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E7374" w14:textId="77777777" w:rsidR="00812132" w:rsidRDefault="00000000">
      <w:pPr>
        <w:pStyle w:val="Title"/>
        <w:spacing w:before="720"/>
        <w:rPr>
          <w:lang w:val=""/>
        </w:rPr>
      </w:pPr>
      <w:r>
        <w:fldChar w:fldCharType="begin"/>
      </w:r>
      <w:r>
        <w:rPr>
          <w:lang w:val=""/>
        </w:rPr>
        <w:instrText>TITLE \* MERGEFORMAT</w:instrText>
      </w:r>
      <w:r>
        <w:fldChar w:fldCharType="separate"/>
      </w:r>
      <w:bookmarkStart w:id="0" w:name="_Toc181876905"/>
      <w:r w:rsidR="00F070D5">
        <w:rPr>
          <w:lang w:val=""/>
        </w:rPr>
        <w:t>Administration Guide</w:t>
      </w:r>
      <w:bookmarkEnd w:id="0"/>
      <w:r>
        <w:fldChar w:fldCharType="end"/>
      </w:r>
    </w:p>
    <w:p w14:paraId="092FE34A" w14:textId="77777777" w:rsidR="00F070D5" w:rsidRDefault="00000000">
      <w:pPr>
        <w:pStyle w:val="TOCHeading"/>
        <w:rPr>
          <w:noProof/>
        </w:rPr>
      </w:pPr>
      <w:r>
        <w:t>Contents</w:t>
      </w:r>
      <w:r>
        <w:fldChar w:fldCharType="begin"/>
      </w:r>
      <w:r>
        <w:instrText>TOC \o "1-9" \w \* MERGEFORMAT</w:instrText>
      </w:r>
      <w:r>
        <w:fldChar w:fldCharType="separate"/>
      </w:r>
    </w:p>
    <w:p w14:paraId="0D2F3F90" w14:textId="77777777" w:rsidR="00F070D5" w:rsidRDefault="00F070D5">
      <w:pPr>
        <w:pStyle w:val="TOC1"/>
        <w:tabs>
          <w:tab w:val="right" w:leader="dot" w:pos="9622"/>
        </w:tabs>
        <w:rPr>
          <w:rFonts w:eastAsiaTheme="minorEastAsia"/>
          <w:noProof/>
          <w:kern w:val="2"/>
          <w:lang w:val="en-CA" w:eastAsia="en-CA"/>
          <w14:ligatures w14:val="standardContextual"/>
        </w:rPr>
      </w:pPr>
      <w:r w:rsidRPr="00833919">
        <w:rPr>
          <w:noProof/>
          <w:lang w:val=""/>
        </w:rPr>
        <w:t>Administration Guide</w:t>
      </w:r>
      <w:r>
        <w:rPr>
          <w:noProof/>
        </w:rPr>
        <w:tab/>
      </w:r>
      <w:r>
        <w:rPr>
          <w:noProof/>
        </w:rPr>
        <w:fldChar w:fldCharType="begin"/>
      </w:r>
      <w:r>
        <w:rPr>
          <w:noProof/>
        </w:rPr>
        <w:instrText xml:space="preserve"> PAGEREF _Toc181876905 \h </w:instrText>
      </w:r>
      <w:r>
        <w:rPr>
          <w:noProof/>
        </w:rPr>
      </w:r>
      <w:r>
        <w:rPr>
          <w:noProof/>
        </w:rPr>
        <w:fldChar w:fldCharType="separate"/>
      </w:r>
      <w:r>
        <w:rPr>
          <w:noProof/>
        </w:rPr>
        <w:t>1</w:t>
      </w:r>
      <w:r>
        <w:rPr>
          <w:noProof/>
        </w:rPr>
        <w:fldChar w:fldCharType="end"/>
      </w:r>
    </w:p>
    <w:p w14:paraId="68A63B32"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_Toc181876906 \h </w:instrText>
      </w:r>
      <w:r>
        <w:rPr>
          <w:noProof/>
        </w:rPr>
      </w:r>
      <w:r>
        <w:rPr>
          <w:noProof/>
        </w:rPr>
        <w:fldChar w:fldCharType="separate"/>
      </w:r>
      <w:r>
        <w:rPr>
          <w:noProof/>
        </w:rPr>
        <w:t>4</w:t>
      </w:r>
      <w:r>
        <w:rPr>
          <w:noProof/>
        </w:rPr>
        <w:fldChar w:fldCharType="end"/>
      </w:r>
    </w:p>
    <w:p w14:paraId="4C39DCBB"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Overview</w:t>
      </w:r>
      <w:r>
        <w:rPr>
          <w:noProof/>
        </w:rPr>
        <w:tab/>
      </w:r>
      <w:r>
        <w:rPr>
          <w:noProof/>
        </w:rPr>
        <w:fldChar w:fldCharType="begin"/>
      </w:r>
      <w:r>
        <w:rPr>
          <w:noProof/>
        </w:rPr>
        <w:instrText xml:space="preserve"> PAGEREF _Toc181876907 \h </w:instrText>
      </w:r>
      <w:r>
        <w:rPr>
          <w:noProof/>
        </w:rPr>
      </w:r>
      <w:r>
        <w:rPr>
          <w:noProof/>
        </w:rPr>
        <w:fldChar w:fldCharType="separate"/>
      </w:r>
      <w:r>
        <w:rPr>
          <w:noProof/>
        </w:rPr>
        <w:t>6</w:t>
      </w:r>
      <w:r>
        <w:rPr>
          <w:noProof/>
        </w:rPr>
        <w:fldChar w:fldCharType="end"/>
      </w:r>
    </w:p>
    <w:p w14:paraId="62D5DD8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Band 3.0</w:t>
      </w:r>
      <w:r>
        <w:rPr>
          <w:noProof/>
        </w:rPr>
        <w:tab/>
      </w:r>
      <w:r>
        <w:rPr>
          <w:noProof/>
        </w:rPr>
        <w:fldChar w:fldCharType="begin"/>
      </w:r>
      <w:r>
        <w:rPr>
          <w:noProof/>
        </w:rPr>
        <w:instrText xml:space="preserve"> PAGEREF _Toc181876908 \h </w:instrText>
      </w:r>
      <w:r>
        <w:rPr>
          <w:noProof/>
        </w:rPr>
      </w:r>
      <w:r>
        <w:rPr>
          <w:noProof/>
        </w:rPr>
        <w:fldChar w:fldCharType="separate"/>
      </w:r>
      <w:r>
        <w:rPr>
          <w:noProof/>
        </w:rPr>
        <w:t>6</w:t>
      </w:r>
      <w:r>
        <w:rPr>
          <w:noProof/>
        </w:rPr>
        <w:fldChar w:fldCharType="end"/>
      </w:r>
    </w:p>
    <w:p w14:paraId="41A07DF4"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Lock Control</w:t>
      </w:r>
      <w:r>
        <w:rPr>
          <w:noProof/>
        </w:rPr>
        <w:tab/>
      </w:r>
      <w:r>
        <w:rPr>
          <w:noProof/>
        </w:rPr>
        <w:fldChar w:fldCharType="begin"/>
      </w:r>
      <w:r>
        <w:rPr>
          <w:noProof/>
        </w:rPr>
        <w:instrText xml:space="preserve"> PAGEREF _Toc181876909 \h </w:instrText>
      </w:r>
      <w:r>
        <w:rPr>
          <w:noProof/>
        </w:rPr>
      </w:r>
      <w:r>
        <w:rPr>
          <w:noProof/>
        </w:rPr>
        <w:fldChar w:fldCharType="separate"/>
      </w:r>
      <w:r>
        <w:rPr>
          <w:noProof/>
        </w:rPr>
        <w:t>8</w:t>
      </w:r>
      <w:r>
        <w:rPr>
          <w:noProof/>
        </w:rPr>
        <w:fldChar w:fldCharType="end"/>
      </w:r>
    </w:p>
    <w:p w14:paraId="450CC16C"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NFC support</w:t>
      </w:r>
      <w:r>
        <w:rPr>
          <w:noProof/>
        </w:rPr>
        <w:tab/>
      </w:r>
      <w:r>
        <w:rPr>
          <w:noProof/>
        </w:rPr>
        <w:fldChar w:fldCharType="begin"/>
      </w:r>
      <w:r>
        <w:rPr>
          <w:noProof/>
        </w:rPr>
        <w:instrText xml:space="preserve"> PAGEREF _Toc181876910 \h </w:instrText>
      </w:r>
      <w:r>
        <w:rPr>
          <w:noProof/>
        </w:rPr>
      </w:r>
      <w:r>
        <w:rPr>
          <w:noProof/>
        </w:rPr>
        <w:fldChar w:fldCharType="separate"/>
      </w:r>
      <w:r>
        <w:rPr>
          <w:noProof/>
        </w:rPr>
        <w:t>8</w:t>
      </w:r>
      <w:r>
        <w:rPr>
          <w:noProof/>
        </w:rPr>
        <w:fldChar w:fldCharType="end"/>
      </w:r>
    </w:p>
    <w:p w14:paraId="15652687"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Configuring Unverified NFC Readers</w:t>
      </w:r>
      <w:r>
        <w:rPr>
          <w:noProof/>
        </w:rPr>
        <w:tab/>
      </w:r>
      <w:r>
        <w:rPr>
          <w:noProof/>
        </w:rPr>
        <w:fldChar w:fldCharType="begin"/>
      </w:r>
      <w:r>
        <w:rPr>
          <w:noProof/>
        </w:rPr>
        <w:instrText xml:space="preserve"> PAGEREF _Toc181876911 \h </w:instrText>
      </w:r>
      <w:r>
        <w:rPr>
          <w:noProof/>
        </w:rPr>
      </w:r>
      <w:r>
        <w:rPr>
          <w:noProof/>
        </w:rPr>
        <w:fldChar w:fldCharType="separate"/>
      </w:r>
      <w:r>
        <w:rPr>
          <w:noProof/>
        </w:rPr>
        <w:t>9</w:t>
      </w:r>
      <w:r>
        <w:rPr>
          <w:noProof/>
        </w:rPr>
        <w:fldChar w:fldCharType="end"/>
      </w:r>
    </w:p>
    <w:p w14:paraId="6483B7CC"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_Toc181876912 \h </w:instrText>
      </w:r>
      <w:r>
        <w:rPr>
          <w:noProof/>
        </w:rPr>
      </w:r>
      <w:r>
        <w:rPr>
          <w:noProof/>
        </w:rPr>
        <w:fldChar w:fldCharType="separate"/>
      </w:r>
      <w:r>
        <w:rPr>
          <w:noProof/>
        </w:rPr>
        <w:t>9</w:t>
      </w:r>
      <w:r>
        <w:rPr>
          <w:noProof/>
        </w:rPr>
        <w:fldChar w:fldCharType="end"/>
      </w:r>
    </w:p>
    <w:p w14:paraId="2C2EF42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Band Enrollment Process</w:t>
      </w:r>
      <w:r>
        <w:rPr>
          <w:noProof/>
        </w:rPr>
        <w:tab/>
      </w:r>
      <w:r>
        <w:rPr>
          <w:noProof/>
        </w:rPr>
        <w:fldChar w:fldCharType="begin"/>
      </w:r>
      <w:r>
        <w:rPr>
          <w:noProof/>
        </w:rPr>
        <w:instrText xml:space="preserve"> PAGEREF _Toc181876913 \h </w:instrText>
      </w:r>
      <w:r>
        <w:rPr>
          <w:noProof/>
        </w:rPr>
      </w:r>
      <w:r>
        <w:rPr>
          <w:noProof/>
        </w:rPr>
        <w:fldChar w:fldCharType="separate"/>
      </w:r>
      <w:r>
        <w:rPr>
          <w:noProof/>
        </w:rPr>
        <w:t>10</w:t>
      </w:r>
      <w:r>
        <w:rPr>
          <w:noProof/>
        </w:rPr>
        <w:fldChar w:fldCharType="end"/>
      </w:r>
    </w:p>
    <w:p w14:paraId="2058B331"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_Toc181876914 \h </w:instrText>
      </w:r>
      <w:r>
        <w:rPr>
          <w:noProof/>
        </w:rPr>
      </w:r>
      <w:r>
        <w:rPr>
          <w:noProof/>
        </w:rPr>
        <w:fldChar w:fldCharType="separate"/>
      </w:r>
      <w:r>
        <w:rPr>
          <w:noProof/>
        </w:rPr>
        <w:t>10</w:t>
      </w:r>
      <w:r>
        <w:rPr>
          <w:noProof/>
        </w:rPr>
        <w:fldChar w:fldCharType="end"/>
      </w:r>
    </w:p>
    <w:p w14:paraId="05DF156D"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Checklist for Nymi Band Distribution and Enrollment</w:t>
      </w:r>
      <w:r>
        <w:rPr>
          <w:noProof/>
        </w:rPr>
        <w:tab/>
      </w:r>
      <w:r>
        <w:rPr>
          <w:noProof/>
        </w:rPr>
        <w:fldChar w:fldCharType="begin"/>
      </w:r>
      <w:r>
        <w:rPr>
          <w:noProof/>
        </w:rPr>
        <w:instrText xml:space="preserve"> PAGEREF _Toc181876915 \h </w:instrText>
      </w:r>
      <w:r>
        <w:rPr>
          <w:noProof/>
        </w:rPr>
      </w:r>
      <w:r>
        <w:rPr>
          <w:noProof/>
        </w:rPr>
        <w:fldChar w:fldCharType="separate"/>
      </w:r>
      <w:r>
        <w:rPr>
          <w:noProof/>
        </w:rPr>
        <w:t>10</w:t>
      </w:r>
      <w:r>
        <w:rPr>
          <w:noProof/>
        </w:rPr>
        <w:fldChar w:fldCharType="end"/>
      </w:r>
    </w:p>
    <w:p w14:paraId="5A45BA08"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Customizing the CWP Configuration</w:t>
      </w:r>
      <w:r>
        <w:rPr>
          <w:noProof/>
        </w:rPr>
        <w:tab/>
      </w:r>
      <w:r>
        <w:rPr>
          <w:noProof/>
        </w:rPr>
        <w:fldChar w:fldCharType="begin"/>
      </w:r>
      <w:r>
        <w:rPr>
          <w:noProof/>
        </w:rPr>
        <w:instrText xml:space="preserve"> PAGEREF _Toc181876916 \h </w:instrText>
      </w:r>
      <w:r>
        <w:rPr>
          <w:noProof/>
        </w:rPr>
      </w:r>
      <w:r>
        <w:rPr>
          <w:noProof/>
        </w:rPr>
        <w:fldChar w:fldCharType="separate"/>
      </w:r>
      <w:r>
        <w:rPr>
          <w:noProof/>
        </w:rPr>
        <w:t>12</w:t>
      </w:r>
      <w:r>
        <w:rPr>
          <w:noProof/>
        </w:rPr>
        <w:fldChar w:fldCharType="end"/>
      </w:r>
    </w:p>
    <w:p w14:paraId="3FFEB10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Viewing Policies</w:t>
      </w:r>
      <w:r>
        <w:rPr>
          <w:noProof/>
        </w:rPr>
        <w:tab/>
      </w:r>
      <w:r>
        <w:rPr>
          <w:noProof/>
        </w:rPr>
        <w:fldChar w:fldCharType="begin"/>
      </w:r>
      <w:r>
        <w:rPr>
          <w:noProof/>
        </w:rPr>
        <w:instrText xml:space="preserve"> PAGEREF _Toc181876917 \h </w:instrText>
      </w:r>
      <w:r>
        <w:rPr>
          <w:noProof/>
        </w:rPr>
      </w:r>
      <w:r>
        <w:rPr>
          <w:noProof/>
        </w:rPr>
        <w:fldChar w:fldCharType="separate"/>
      </w:r>
      <w:r>
        <w:rPr>
          <w:noProof/>
        </w:rPr>
        <w:t>12</w:t>
      </w:r>
      <w:r>
        <w:rPr>
          <w:noProof/>
        </w:rPr>
        <w:fldChar w:fldCharType="end"/>
      </w:r>
    </w:p>
    <w:p w14:paraId="28DA3781"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Manage Group Policies</w:t>
      </w:r>
      <w:r>
        <w:rPr>
          <w:noProof/>
        </w:rPr>
        <w:tab/>
      </w:r>
      <w:r>
        <w:rPr>
          <w:noProof/>
        </w:rPr>
        <w:fldChar w:fldCharType="begin"/>
      </w:r>
      <w:r>
        <w:rPr>
          <w:noProof/>
        </w:rPr>
        <w:instrText xml:space="preserve"> PAGEREF _Toc181876918 \h </w:instrText>
      </w:r>
      <w:r>
        <w:rPr>
          <w:noProof/>
        </w:rPr>
      </w:r>
      <w:r>
        <w:rPr>
          <w:noProof/>
        </w:rPr>
        <w:fldChar w:fldCharType="separate"/>
      </w:r>
      <w:r>
        <w:rPr>
          <w:noProof/>
        </w:rPr>
        <w:t>14</w:t>
      </w:r>
      <w:r>
        <w:rPr>
          <w:noProof/>
        </w:rPr>
        <w:fldChar w:fldCharType="end"/>
      </w:r>
    </w:p>
    <w:p w14:paraId="56902129"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Modifying the Default Group Policy</w:t>
      </w:r>
      <w:r>
        <w:rPr>
          <w:noProof/>
        </w:rPr>
        <w:tab/>
      </w:r>
      <w:r>
        <w:rPr>
          <w:noProof/>
        </w:rPr>
        <w:fldChar w:fldCharType="begin"/>
      </w:r>
      <w:r>
        <w:rPr>
          <w:noProof/>
        </w:rPr>
        <w:instrText xml:space="preserve"> PAGEREF _Toc181876919 \h </w:instrText>
      </w:r>
      <w:r>
        <w:rPr>
          <w:noProof/>
        </w:rPr>
      </w:r>
      <w:r>
        <w:rPr>
          <w:noProof/>
        </w:rPr>
        <w:fldChar w:fldCharType="separate"/>
      </w:r>
      <w:r>
        <w:rPr>
          <w:noProof/>
        </w:rPr>
        <w:t>14</w:t>
      </w:r>
      <w:r>
        <w:rPr>
          <w:noProof/>
        </w:rPr>
        <w:fldChar w:fldCharType="end"/>
      </w:r>
    </w:p>
    <w:p w14:paraId="7254FECE"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Creating a New Group Policy</w:t>
      </w:r>
      <w:r>
        <w:rPr>
          <w:noProof/>
        </w:rPr>
        <w:tab/>
      </w:r>
      <w:r>
        <w:rPr>
          <w:noProof/>
        </w:rPr>
        <w:fldChar w:fldCharType="begin"/>
      </w:r>
      <w:r>
        <w:rPr>
          <w:noProof/>
        </w:rPr>
        <w:instrText xml:space="preserve"> PAGEREF _Toc181876920 \h </w:instrText>
      </w:r>
      <w:r>
        <w:rPr>
          <w:noProof/>
        </w:rPr>
      </w:r>
      <w:r>
        <w:rPr>
          <w:noProof/>
        </w:rPr>
        <w:fldChar w:fldCharType="separate"/>
      </w:r>
      <w:r>
        <w:rPr>
          <w:noProof/>
        </w:rPr>
        <w:t>15</w:t>
      </w:r>
      <w:r>
        <w:rPr>
          <w:noProof/>
        </w:rPr>
        <w:fldChar w:fldCharType="end"/>
      </w:r>
    </w:p>
    <w:p w14:paraId="41C007AB"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Changing the Active Group Policy</w:t>
      </w:r>
      <w:r>
        <w:rPr>
          <w:noProof/>
        </w:rPr>
        <w:tab/>
      </w:r>
      <w:r>
        <w:rPr>
          <w:noProof/>
        </w:rPr>
        <w:fldChar w:fldCharType="begin"/>
      </w:r>
      <w:r>
        <w:rPr>
          <w:noProof/>
        </w:rPr>
        <w:instrText xml:space="preserve"> PAGEREF _Toc181876921 \h </w:instrText>
      </w:r>
      <w:r>
        <w:rPr>
          <w:noProof/>
        </w:rPr>
      </w:r>
      <w:r>
        <w:rPr>
          <w:noProof/>
        </w:rPr>
        <w:fldChar w:fldCharType="separate"/>
      </w:r>
      <w:r>
        <w:rPr>
          <w:noProof/>
        </w:rPr>
        <w:t>16</w:t>
      </w:r>
      <w:r>
        <w:rPr>
          <w:noProof/>
        </w:rPr>
        <w:fldChar w:fldCharType="end"/>
      </w:r>
    </w:p>
    <w:p w14:paraId="7EF2F512"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Deleting Group Policies</w:t>
      </w:r>
      <w:r>
        <w:rPr>
          <w:noProof/>
        </w:rPr>
        <w:tab/>
      </w:r>
      <w:r>
        <w:rPr>
          <w:noProof/>
        </w:rPr>
        <w:fldChar w:fldCharType="begin"/>
      </w:r>
      <w:r>
        <w:rPr>
          <w:noProof/>
        </w:rPr>
        <w:instrText xml:space="preserve"> PAGEREF _Toc181876922 \h </w:instrText>
      </w:r>
      <w:r>
        <w:rPr>
          <w:noProof/>
        </w:rPr>
      </w:r>
      <w:r>
        <w:rPr>
          <w:noProof/>
        </w:rPr>
        <w:fldChar w:fldCharType="separate"/>
      </w:r>
      <w:r>
        <w:rPr>
          <w:noProof/>
        </w:rPr>
        <w:t>16</w:t>
      </w:r>
      <w:r>
        <w:rPr>
          <w:noProof/>
        </w:rPr>
        <w:fldChar w:fldCharType="end"/>
      </w:r>
    </w:p>
    <w:p w14:paraId="49B0BE75"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the Enrollment / Registration</w:t>
      </w:r>
      <w:r>
        <w:rPr>
          <w:noProof/>
        </w:rPr>
        <w:tab/>
      </w:r>
      <w:r>
        <w:rPr>
          <w:noProof/>
        </w:rPr>
        <w:fldChar w:fldCharType="begin"/>
      </w:r>
      <w:r>
        <w:rPr>
          <w:noProof/>
        </w:rPr>
        <w:instrText xml:space="preserve"> PAGEREF _Toc181876923 \h </w:instrText>
      </w:r>
      <w:r>
        <w:rPr>
          <w:noProof/>
        </w:rPr>
      </w:r>
      <w:r>
        <w:rPr>
          <w:noProof/>
        </w:rPr>
        <w:fldChar w:fldCharType="separate"/>
      </w:r>
      <w:r>
        <w:rPr>
          <w:noProof/>
        </w:rPr>
        <w:t>17</w:t>
      </w:r>
      <w:r>
        <w:rPr>
          <w:noProof/>
        </w:rPr>
        <w:fldChar w:fldCharType="end"/>
      </w:r>
    </w:p>
    <w:p w14:paraId="1C875F5B"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Nymi Enterprise Server Permissions for IT/OT</w:t>
      </w:r>
      <w:r>
        <w:rPr>
          <w:noProof/>
        </w:rPr>
        <w:tab/>
      </w:r>
      <w:r>
        <w:rPr>
          <w:noProof/>
        </w:rPr>
        <w:fldChar w:fldCharType="begin"/>
      </w:r>
      <w:r>
        <w:rPr>
          <w:noProof/>
        </w:rPr>
        <w:instrText xml:space="preserve"> PAGEREF _Toc181876924 \h </w:instrText>
      </w:r>
      <w:r>
        <w:rPr>
          <w:noProof/>
        </w:rPr>
      </w:r>
      <w:r>
        <w:rPr>
          <w:noProof/>
        </w:rPr>
        <w:fldChar w:fldCharType="separate"/>
      </w:r>
      <w:r>
        <w:rPr>
          <w:noProof/>
        </w:rPr>
        <w:t>17</w:t>
      </w:r>
      <w:r>
        <w:rPr>
          <w:noProof/>
        </w:rPr>
        <w:fldChar w:fldCharType="end"/>
      </w:r>
    </w:p>
    <w:p w14:paraId="1061D92A"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NES and Evidian Enrollment</w:t>
      </w:r>
      <w:r>
        <w:rPr>
          <w:noProof/>
        </w:rPr>
        <w:tab/>
      </w:r>
      <w:r>
        <w:rPr>
          <w:noProof/>
        </w:rPr>
        <w:fldChar w:fldCharType="begin"/>
      </w:r>
      <w:r>
        <w:rPr>
          <w:noProof/>
        </w:rPr>
        <w:instrText xml:space="preserve"> PAGEREF _Toc181876925 \h </w:instrText>
      </w:r>
      <w:r>
        <w:rPr>
          <w:noProof/>
        </w:rPr>
      </w:r>
      <w:r>
        <w:rPr>
          <w:noProof/>
        </w:rPr>
        <w:fldChar w:fldCharType="separate"/>
      </w:r>
      <w:r>
        <w:rPr>
          <w:noProof/>
        </w:rPr>
        <w:t>18</w:t>
      </w:r>
      <w:r>
        <w:rPr>
          <w:noProof/>
        </w:rPr>
        <w:fldChar w:fldCharType="end"/>
      </w:r>
    </w:p>
    <w:p w14:paraId="14D4CF17"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Reverting to an NES only Enrollment Configuration</w:t>
      </w:r>
      <w:r>
        <w:rPr>
          <w:noProof/>
        </w:rPr>
        <w:tab/>
      </w:r>
      <w:r>
        <w:rPr>
          <w:noProof/>
        </w:rPr>
        <w:fldChar w:fldCharType="begin"/>
      </w:r>
      <w:r>
        <w:rPr>
          <w:noProof/>
        </w:rPr>
        <w:instrText xml:space="preserve"> PAGEREF _Toc181876926 \h </w:instrText>
      </w:r>
      <w:r>
        <w:rPr>
          <w:noProof/>
        </w:rPr>
      </w:r>
      <w:r>
        <w:rPr>
          <w:noProof/>
        </w:rPr>
        <w:fldChar w:fldCharType="separate"/>
      </w:r>
      <w:r>
        <w:rPr>
          <w:noProof/>
        </w:rPr>
        <w:t>19</w:t>
      </w:r>
      <w:r>
        <w:rPr>
          <w:noProof/>
        </w:rPr>
        <w:fldChar w:fldCharType="end"/>
      </w:r>
    </w:p>
    <w:p w14:paraId="43196CFD"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Self-Service Re-Enrollment and Self-Service Re-Registration</w:t>
      </w:r>
      <w:r>
        <w:rPr>
          <w:noProof/>
        </w:rPr>
        <w:tab/>
      </w:r>
      <w:r>
        <w:rPr>
          <w:noProof/>
        </w:rPr>
        <w:fldChar w:fldCharType="begin"/>
      </w:r>
      <w:r>
        <w:rPr>
          <w:noProof/>
        </w:rPr>
        <w:instrText xml:space="preserve"> PAGEREF _Toc181876927 \h </w:instrText>
      </w:r>
      <w:r>
        <w:rPr>
          <w:noProof/>
        </w:rPr>
      </w:r>
      <w:r>
        <w:rPr>
          <w:noProof/>
        </w:rPr>
        <w:fldChar w:fldCharType="separate"/>
      </w:r>
      <w:r>
        <w:rPr>
          <w:noProof/>
        </w:rPr>
        <w:t>19</w:t>
      </w:r>
      <w:r>
        <w:rPr>
          <w:noProof/>
        </w:rPr>
        <w:fldChar w:fldCharType="end"/>
      </w:r>
    </w:p>
    <w:p w14:paraId="4176F243"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Reverting the Self Re-Enrollment or Self Re-Registration Configuration</w:t>
      </w:r>
      <w:r>
        <w:rPr>
          <w:noProof/>
        </w:rPr>
        <w:tab/>
      </w:r>
      <w:r>
        <w:rPr>
          <w:noProof/>
        </w:rPr>
        <w:fldChar w:fldCharType="begin"/>
      </w:r>
      <w:r>
        <w:rPr>
          <w:noProof/>
        </w:rPr>
        <w:instrText xml:space="preserve"> PAGEREF _Toc181876928 \h </w:instrText>
      </w:r>
      <w:r>
        <w:rPr>
          <w:noProof/>
        </w:rPr>
      </w:r>
      <w:r>
        <w:rPr>
          <w:noProof/>
        </w:rPr>
        <w:fldChar w:fldCharType="separate"/>
      </w:r>
      <w:r>
        <w:rPr>
          <w:noProof/>
        </w:rPr>
        <w:t>20</w:t>
      </w:r>
      <w:r>
        <w:rPr>
          <w:noProof/>
        </w:rPr>
        <w:fldChar w:fldCharType="end"/>
      </w:r>
    </w:p>
    <w:p w14:paraId="0B38D1B4"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the Nymi Band Authentication Method</w:t>
      </w:r>
      <w:r>
        <w:rPr>
          <w:noProof/>
        </w:rPr>
        <w:tab/>
      </w:r>
      <w:r>
        <w:rPr>
          <w:noProof/>
        </w:rPr>
        <w:fldChar w:fldCharType="begin"/>
      </w:r>
      <w:r>
        <w:rPr>
          <w:noProof/>
        </w:rPr>
        <w:instrText xml:space="preserve"> PAGEREF _Toc181876929 \h </w:instrText>
      </w:r>
      <w:r>
        <w:rPr>
          <w:noProof/>
        </w:rPr>
      </w:r>
      <w:r>
        <w:rPr>
          <w:noProof/>
        </w:rPr>
        <w:fldChar w:fldCharType="separate"/>
      </w:r>
      <w:r>
        <w:rPr>
          <w:noProof/>
        </w:rPr>
        <w:t>20</w:t>
      </w:r>
      <w:r>
        <w:rPr>
          <w:noProof/>
        </w:rPr>
        <w:fldChar w:fldCharType="end"/>
      </w:r>
    </w:p>
    <w:p w14:paraId="1DD1A64F"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Corporate Credentials Authentication</w:t>
      </w:r>
      <w:r>
        <w:rPr>
          <w:noProof/>
        </w:rPr>
        <w:tab/>
      </w:r>
      <w:r>
        <w:rPr>
          <w:noProof/>
        </w:rPr>
        <w:fldChar w:fldCharType="begin"/>
      </w:r>
      <w:r>
        <w:rPr>
          <w:noProof/>
        </w:rPr>
        <w:instrText xml:space="preserve"> PAGEREF _Toc181876930 \h </w:instrText>
      </w:r>
      <w:r>
        <w:rPr>
          <w:noProof/>
        </w:rPr>
      </w:r>
      <w:r>
        <w:rPr>
          <w:noProof/>
        </w:rPr>
        <w:fldChar w:fldCharType="separate"/>
      </w:r>
      <w:r>
        <w:rPr>
          <w:noProof/>
        </w:rPr>
        <w:t>22</w:t>
      </w:r>
      <w:r>
        <w:rPr>
          <w:noProof/>
        </w:rPr>
        <w:fldChar w:fldCharType="end"/>
      </w:r>
    </w:p>
    <w:p w14:paraId="0EE5D5DB"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Disabling Corporate Credentials Authentication</w:t>
      </w:r>
      <w:r>
        <w:rPr>
          <w:noProof/>
        </w:rPr>
        <w:tab/>
      </w:r>
      <w:r>
        <w:rPr>
          <w:noProof/>
        </w:rPr>
        <w:fldChar w:fldCharType="begin"/>
      </w:r>
      <w:r>
        <w:rPr>
          <w:noProof/>
        </w:rPr>
        <w:instrText xml:space="preserve"> PAGEREF _Toc181876931 \h </w:instrText>
      </w:r>
      <w:r>
        <w:rPr>
          <w:noProof/>
        </w:rPr>
      </w:r>
      <w:r>
        <w:rPr>
          <w:noProof/>
        </w:rPr>
        <w:fldChar w:fldCharType="separate"/>
      </w:r>
      <w:r>
        <w:rPr>
          <w:noProof/>
        </w:rPr>
        <w:t>22</w:t>
      </w:r>
      <w:r>
        <w:rPr>
          <w:noProof/>
        </w:rPr>
        <w:fldChar w:fldCharType="end"/>
      </w:r>
    </w:p>
    <w:p w14:paraId="2249EC08"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Liveness Detection</w:t>
      </w:r>
      <w:r>
        <w:rPr>
          <w:noProof/>
        </w:rPr>
        <w:tab/>
      </w:r>
      <w:r>
        <w:rPr>
          <w:noProof/>
        </w:rPr>
        <w:fldChar w:fldCharType="begin"/>
      </w:r>
      <w:r>
        <w:rPr>
          <w:noProof/>
        </w:rPr>
        <w:instrText xml:space="preserve"> PAGEREF _Toc181876932 \h </w:instrText>
      </w:r>
      <w:r>
        <w:rPr>
          <w:noProof/>
        </w:rPr>
      </w:r>
      <w:r>
        <w:rPr>
          <w:noProof/>
        </w:rPr>
        <w:fldChar w:fldCharType="separate"/>
      </w:r>
      <w:r>
        <w:rPr>
          <w:noProof/>
        </w:rPr>
        <w:t>23</w:t>
      </w:r>
      <w:r>
        <w:rPr>
          <w:noProof/>
        </w:rPr>
        <w:fldChar w:fldCharType="end"/>
      </w:r>
    </w:p>
    <w:p w14:paraId="08F0AE99"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Enabling Liveness Detection</w:t>
      </w:r>
      <w:r>
        <w:rPr>
          <w:noProof/>
        </w:rPr>
        <w:tab/>
      </w:r>
      <w:r>
        <w:rPr>
          <w:noProof/>
        </w:rPr>
        <w:fldChar w:fldCharType="begin"/>
      </w:r>
      <w:r>
        <w:rPr>
          <w:noProof/>
        </w:rPr>
        <w:instrText xml:space="preserve"> PAGEREF _Toc181876933 \h </w:instrText>
      </w:r>
      <w:r>
        <w:rPr>
          <w:noProof/>
        </w:rPr>
      </w:r>
      <w:r>
        <w:rPr>
          <w:noProof/>
        </w:rPr>
        <w:fldChar w:fldCharType="separate"/>
      </w:r>
      <w:r>
        <w:rPr>
          <w:noProof/>
        </w:rPr>
        <w:t>23</w:t>
      </w:r>
      <w:r>
        <w:rPr>
          <w:noProof/>
        </w:rPr>
        <w:fldChar w:fldCharType="end"/>
      </w:r>
    </w:p>
    <w:p w14:paraId="1466E632"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the Nymi Band Label</w:t>
      </w:r>
      <w:r>
        <w:rPr>
          <w:noProof/>
        </w:rPr>
        <w:tab/>
      </w:r>
      <w:r>
        <w:rPr>
          <w:noProof/>
        </w:rPr>
        <w:fldChar w:fldCharType="begin"/>
      </w:r>
      <w:r>
        <w:rPr>
          <w:noProof/>
        </w:rPr>
        <w:instrText xml:space="preserve"> PAGEREF _Toc181876934 \h </w:instrText>
      </w:r>
      <w:r>
        <w:rPr>
          <w:noProof/>
        </w:rPr>
      </w:r>
      <w:r>
        <w:rPr>
          <w:noProof/>
        </w:rPr>
        <w:fldChar w:fldCharType="separate"/>
      </w:r>
      <w:r>
        <w:rPr>
          <w:noProof/>
        </w:rPr>
        <w:t>24</w:t>
      </w:r>
      <w:r>
        <w:rPr>
          <w:noProof/>
        </w:rPr>
        <w:fldChar w:fldCharType="end"/>
      </w:r>
    </w:p>
    <w:p w14:paraId="4A99D1FF"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a Band Label on the Nymi Band</w:t>
      </w:r>
      <w:r>
        <w:rPr>
          <w:noProof/>
        </w:rPr>
        <w:tab/>
      </w:r>
      <w:r>
        <w:rPr>
          <w:noProof/>
        </w:rPr>
        <w:fldChar w:fldCharType="begin"/>
      </w:r>
      <w:r>
        <w:rPr>
          <w:noProof/>
        </w:rPr>
        <w:instrText xml:space="preserve"> PAGEREF _Toc181876935 \h </w:instrText>
      </w:r>
      <w:r>
        <w:rPr>
          <w:noProof/>
        </w:rPr>
      </w:r>
      <w:r>
        <w:rPr>
          <w:noProof/>
        </w:rPr>
        <w:fldChar w:fldCharType="separate"/>
      </w:r>
      <w:r>
        <w:rPr>
          <w:noProof/>
        </w:rPr>
        <w:t>24</w:t>
      </w:r>
      <w:r>
        <w:rPr>
          <w:noProof/>
        </w:rPr>
        <w:fldChar w:fldCharType="end"/>
      </w:r>
    </w:p>
    <w:p w14:paraId="0A1A0892"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Disabling Band Label</w:t>
      </w:r>
      <w:r>
        <w:rPr>
          <w:noProof/>
        </w:rPr>
        <w:tab/>
      </w:r>
      <w:r>
        <w:rPr>
          <w:noProof/>
        </w:rPr>
        <w:fldChar w:fldCharType="begin"/>
      </w:r>
      <w:r>
        <w:rPr>
          <w:noProof/>
        </w:rPr>
        <w:instrText xml:space="preserve"> PAGEREF _Toc181876936 \h </w:instrText>
      </w:r>
      <w:r>
        <w:rPr>
          <w:noProof/>
        </w:rPr>
      </w:r>
      <w:r>
        <w:rPr>
          <w:noProof/>
        </w:rPr>
        <w:fldChar w:fldCharType="separate"/>
      </w:r>
      <w:r>
        <w:rPr>
          <w:noProof/>
        </w:rPr>
        <w:t>24</w:t>
      </w:r>
      <w:r>
        <w:rPr>
          <w:noProof/>
        </w:rPr>
        <w:fldChar w:fldCharType="end"/>
      </w:r>
    </w:p>
    <w:p w14:paraId="23C76FDB"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Connected Worker Platform to support NEAs that check AD status</w:t>
      </w:r>
      <w:r>
        <w:rPr>
          <w:noProof/>
        </w:rPr>
        <w:tab/>
      </w:r>
      <w:r>
        <w:rPr>
          <w:noProof/>
        </w:rPr>
        <w:fldChar w:fldCharType="begin"/>
      </w:r>
      <w:r>
        <w:rPr>
          <w:noProof/>
        </w:rPr>
        <w:instrText xml:space="preserve"> PAGEREF _Toc181876937 \h </w:instrText>
      </w:r>
      <w:r>
        <w:rPr>
          <w:noProof/>
        </w:rPr>
      </w:r>
      <w:r>
        <w:rPr>
          <w:noProof/>
        </w:rPr>
        <w:fldChar w:fldCharType="separate"/>
      </w:r>
      <w:r>
        <w:rPr>
          <w:noProof/>
        </w:rPr>
        <w:t>25</w:t>
      </w:r>
      <w:r>
        <w:rPr>
          <w:noProof/>
        </w:rPr>
        <w:fldChar w:fldCharType="end"/>
      </w:r>
    </w:p>
    <w:p w14:paraId="351ADB7B"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Check User Status</w:t>
      </w:r>
      <w:r>
        <w:rPr>
          <w:noProof/>
        </w:rPr>
        <w:tab/>
      </w:r>
      <w:r>
        <w:rPr>
          <w:noProof/>
        </w:rPr>
        <w:fldChar w:fldCharType="begin"/>
      </w:r>
      <w:r>
        <w:rPr>
          <w:noProof/>
        </w:rPr>
        <w:instrText xml:space="preserve"> PAGEREF _Toc181876938 \h </w:instrText>
      </w:r>
      <w:r>
        <w:rPr>
          <w:noProof/>
        </w:rPr>
      </w:r>
      <w:r>
        <w:rPr>
          <w:noProof/>
        </w:rPr>
        <w:fldChar w:fldCharType="separate"/>
      </w:r>
      <w:r>
        <w:rPr>
          <w:noProof/>
        </w:rPr>
        <w:t>25</w:t>
      </w:r>
      <w:r>
        <w:rPr>
          <w:noProof/>
        </w:rPr>
        <w:fldChar w:fldCharType="end"/>
      </w:r>
    </w:p>
    <w:p w14:paraId="6262DCFE"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Nymi Lock Control Support</w:t>
      </w:r>
      <w:r>
        <w:rPr>
          <w:noProof/>
        </w:rPr>
        <w:tab/>
      </w:r>
      <w:r>
        <w:rPr>
          <w:noProof/>
        </w:rPr>
        <w:fldChar w:fldCharType="begin"/>
      </w:r>
      <w:r>
        <w:rPr>
          <w:noProof/>
        </w:rPr>
        <w:instrText xml:space="preserve"> PAGEREF _Toc181876939 \h </w:instrText>
      </w:r>
      <w:r>
        <w:rPr>
          <w:noProof/>
        </w:rPr>
      </w:r>
      <w:r>
        <w:rPr>
          <w:noProof/>
        </w:rPr>
        <w:fldChar w:fldCharType="separate"/>
      </w:r>
      <w:r>
        <w:rPr>
          <w:noProof/>
        </w:rPr>
        <w:t>26</w:t>
      </w:r>
      <w:r>
        <w:rPr>
          <w:noProof/>
        </w:rPr>
        <w:fldChar w:fldCharType="end"/>
      </w:r>
    </w:p>
    <w:p w14:paraId="05C4D7EA"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_Toc181876940 \h </w:instrText>
      </w:r>
      <w:r>
        <w:rPr>
          <w:noProof/>
        </w:rPr>
      </w:r>
      <w:r>
        <w:rPr>
          <w:noProof/>
        </w:rPr>
        <w:fldChar w:fldCharType="separate"/>
      </w:r>
      <w:r>
        <w:rPr>
          <w:noProof/>
        </w:rPr>
        <w:t>26</w:t>
      </w:r>
      <w:r>
        <w:rPr>
          <w:noProof/>
        </w:rPr>
        <w:fldChar w:fldCharType="end"/>
      </w:r>
    </w:p>
    <w:p w14:paraId="6B9BE51A"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Disable Nymi Lock Control</w:t>
      </w:r>
      <w:r>
        <w:rPr>
          <w:noProof/>
        </w:rPr>
        <w:tab/>
      </w:r>
      <w:r>
        <w:rPr>
          <w:noProof/>
        </w:rPr>
        <w:fldChar w:fldCharType="begin"/>
      </w:r>
      <w:r>
        <w:rPr>
          <w:noProof/>
        </w:rPr>
        <w:instrText xml:space="preserve"> PAGEREF _Toc181876941 \h </w:instrText>
      </w:r>
      <w:r>
        <w:rPr>
          <w:noProof/>
        </w:rPr>
      </w:r>
      <w:r>
        <w:rPr>
          <w:noProof/>
        </w:rPr>
        <w:fldChar w:fldCharType="separate"/>
      </w:r>
      <w:r>
        <w:rPr>
          <w:noProof/>
        </w:rPr>
        <w:t>27</w:t>
      </w:r>
      <w:r>
        <w:rPr>
          <w:noProof/>
        </w:rPr>
        <w:fldChar w:fldCharType="end"/>
      </w:r>
    </w:p>
    <w:p w14:paraId="56B10005"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Disabling Nymi Lock Control for All Users</w:t>
      </w:r>
      <w:r>
        <w:rPr>
          <w:noProof/>
        </w:rPr>
        <w:tab/>
      </w:r>
      <w:r>
        <w:rPr>
          <w:noProof/>
        </w:rPr>
        <w:fldChar w:fldCharType="begin"/>
      </w:r>
      <w:r>
        <w:rPr>
          <w:noProof/>
        </w:rPr>
        <w:instrText xml:space="preserve"> PAGEREF _Toc181876942 \h </w:instrText>
      </w:r>
      <w:r>
        <w:rPr>
          <w:noProof/>
        </w:rPr>
      </w:r>
      <w:r>
        <w:rPr>
          <w:noProof/>
        </w:rPr>
        <w:fldChar w:fldCharType="separate"/>
      </w:r>
      <w:r>
        <w:rPr>
          <w:noProof/>
        </w:rPr>
        <w:t>27</w:t>
      </w:r>
      <w:r>
        <w:rPr>
          <w:noProof/>
        </w:rPr>
        <w:fldChar w:fldCharType="end"/>
      </w:r>
    </w:p>
    <w:p w14:paraId="5F5A971B"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Disabling Nymi Lock Control Access on User Terminals</w:t>
      </w:r>
      <w:r>
        <w:rPr>
          <w:noProof/>
        </w:rPr>
        <w:tab/>
      </w:r>
      <w:r>
        <w:rPr>
          <w:noProof/>
        </w:rPr>
        <w:fldChar w:fldCharType="begin"/>
      </w:r>
      <w:r>
        <w:rPr>
          <w:noProof/>
        </w:rPr>
        <w:instrText xml:space="preserve"> PAGEREF _Toc181876943 \h </w:instrText>
      </w:r>
      <w:r>
        <w:rPr>
          <w:noProof/>
        </w:rPr>
      </w:r>
      <w:r>
        <w:rPr>
          <w:noProof/>
        </w:rPr>
        <w:fldChar w:fldCharType="separate"/>
      </w:r>
      <w:r>
        <w:rPr>
          <w:noProof/>
        </w:rPr>
        <w:t>28</w:t>
      </w:r>
      <w:r>
        <w:rPr>
          <w:noProof/>
        </w:rPr>
        <w:fldChar w:fldCharType="end"/>
      </w:r>
    </w:p>
    <w:p w14:paraId="3163D81A"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Customizing Haptic Feedback on Nymi Bands</w:t>
      </w:r>
      <w:r>
        <w:rPr>
          <w:noProof/>
        </w:rPr>
        <w:tab/>
      </w:r>
      <w:r>
        <w:rPr>
          <w:noProof/>
        </w:rPr>
        <w:fldChar w:fldCharType="begin"/>
      </w:r>
      <w:r>
        <w:rPr>
          <w:noProof/>
        </w:rPr>
        <w:instrText xml:space="preserve"> PAGEREF _Toc181876944 \h </w:instrText>
      </w:r>
      <w:r>
        <w:rPr>
          <w:noProof/>
        </w:rPr>
      </w:r>
      <w:r>
        <w:rPr>
          <w:noProof/>
        </w:rPr>
        <w:fldChar w:fldCharType="separate"/>
      </w:r>
      <w:r>
        <w:rPr>
          <w:noProof/>
        </w:rPr>
        <w:t>28</w:t>
      </w:r>
      <w:r>
        <w:rPr>
          <w:noProof/>
        </w:rPr>
        <w:fldChar w:fldCharType="end"/>
      </w:r>
    </w:p>
    <w:p w14:paraId="5E66297F"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Disabling Haptic Feedback on Nymi Bands</w:t>
      </w:r>
      <w:r>
        <w:rPr>
          <w:noProof/>
        </w:rPr>
        <w:tab/>
      </w:r>
      <w:r>
        <w:rPr>
          <w:noProof/>
        </w:rPr>
        <w:fldChar w:fldCharType="begin"/>
      </w:r>
      <w:r>
        <w:rPr>
          <w:noProof/>
        </w:rPr>
        <w:instrText xml:space="preserve"> PAGEREF _Toc181876945 \h </w:instrText>
      </w:r>
      <w:r>
        <w:rPr>
          <w:noProof/>
        </w:rPr>
      </w:r>
      <w:r>
        <w:rPr>
          <w:noProof/>
        </w:rPr>
        <w:fldChar w:fldCharType="separate"/>
      </w:r>
      <w:r>
        <w:rPr>
          <w:noProof/>
        </w:rPr>
        <w:t>28</w:t>
      </w:r>
      <w:r>
        <w:rPr>
          <w:noProof/>
        </w:rPr>
        <w:fldChar w:fldCharType="end"/>
      </w:r>
    </w:p>
    <w:p w14:paraId="1052D4FE"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lastRenderedPageBreak/>
        <w:t>Manage Individual User Policies</w:t>
      </w:r>
      <w:r>
        <w:rPr>
          <w:noProof/>
        </w:rPr>
        <w:tab/>
      </w:r>
      <w:r>
        <w:rPr>
          <w:noProof/>
        </w:rPr>
        <w:fldChar w:fldCharType="begin"/>
      </w:r>
      <w:r>
        <w:rPr>
          <w:noProof/>
        </w:rPr>
        <w:instrText xml:space="preserve"> PAGEREF _Toc181876946 \h </w:instrText>
      </w:r>
      <w:r>
        <w:rPr>
          <w:noProof/>
        </w:rPr>
      </w:r>
      <w:r>
        <w:rPr>
          <w:noProof/>
        </w:rPr>
        <w:fldChar w:fldCharType="separate"/>
      </w:r>
      <w:r>
        <w:rPr>
          <w:noProof/>
        </w:rPr>
        <w:t>28</w:t>
      </w:r>
      <w:r>
        <w:rPr>
          <w:noProof/>
        </w:rPr>
        <w:fldChar w:fldCharType="end"/>
      </w:r>
    </w:p>
    <w:p w14:paraId="54C1BE4F"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Creating an Individual User Policy</w:t>
      </w:r>
      <w:r>
        <w:rPr>
          <w:noProof/>
        </w:rPr>
        <w:tab/>
      </w:r>
      <w:r>
        <w:rPr>
          <w:noProof/>
        </w:rPr>
        <w:fldChar w:fldCharType="begin"/>
      </w:r>
      <w:r>
        <w:rPr>
          <w:noProof/>
        </w:rPr>
        <w:instrText xml:space="preserve"> PAGEREF _Toc181876947 \h </w:instrText>
      </w:r>
      <w:r>
        <w:rPr>
          <w:noProof/>
        </w:rPr>
      </w:r>
      <w:r>
        <w:rPr>
          <w:noProof/>
        </w:rPr>
        <w:fldChar w:fldCharType="separate"/>
      </w:r>
      <w:r>
        <w:rPr>
          <w:noProof/>
        </w:rPr>
        <w:t>29</w:t>
      </w:r>
      <w:r>
        <w:rPr>
          <w:noProof/>
        </w:rPr>
        <w:fldChar w:fldCharType="end"/>
      </w:r>
    </w:p>
    <w:p w14:paraId="27AEB2B8"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Creating an Individual User Policy from an Existing Individual User Policy</w:t>
      </w:r>
      <w:r>
        <w:rPr>
          <w:noProof/>
        </w:rPr>
        <w:tab/>
      </w:r>
      <w:r>
        <w:rPr>
          <w:noProof/>
        </w:rPr>
        <w:fldChar w:fldCharType="begin"/>
      </w:r>
      <w:r>
        <w:rPr>
          <w:noProof/>
        </w:rPr>
        <w:instrText xml:space="preserve"> PAGEREF _Toc181876948 \h </w:instrText>
      </w:r>
      <w:r>
        <w:rPr>
          <w:noProof/>
        </w:rPr>
      </w:r>
      <w:r>
        <w:rPr>
          <w:noProof/>
        </w:rPr>
        <w:fldChar w:fldCharType="separate"/>
      </w:r>
      <w:r>
        <w:rPr>
          <w:noProof/>
        </w:rPr>
        <w:t>30</w:t>
      </w:r>
      <w:r>
        <w:rPr>
          <w:noProof/>
        </w:rPr>
        <w:fldChar w:fldCharType="end"/>
      </w:r>
    </w:p>
    <w:p w14:paraId="740B0466"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Deleting an Individual User Policy</w:t>
      </w:r>
      <w:r>
        <w:rPr>
          <w:noProof/>
        </w:rPr>
        <w:tab/>
      </w:r>
      <w:r>
        <w:rPr>
          <w:noProof/>
        </w:rPr>
        <w:fldChar w:fldCharType="begin"/>
      </w:r>
      <w:r>
        <w:rPr>
          <w:noProof/>
        </w:rPr>
        <w:instrText xml:space="preserve"> PAGEREF _Toc181876949 \h </w:instrText>
      </w:r>
      <w:r>
        <w:rPr>
          <w:noProof/>
        </w:rPr>
      </w:r>
      <w:r>
        <w:rPr>
          <w:noProof/>
        </w:rPr>
        <w:fldChar w:fldCharType="separate"/>
      </w:r>
      <w:r>
        <w:rPr>
          <w:noProof/>
        </w:rPr>
        <w:t>32</w:t>
      </w:r>
      <w:r>
        <w:rPr>
          <w:noProof/>
        </w:rPr>
        <w:fldChar w:fldCharType="end"/>
      </w:r>
    </w:p>
    <w:p w14:paraId="65B4A8CD"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Adding a User to an Individual User Policy</w:t>
      </w:r>
      <w:r>
        <w:rPr>
          <w:noProof/>
        </w:rPr>
        <w:tab/>
      </w:r>
      <w:r>
        <w:rPr>
          <w:noProof/>
        </w:rPr>
        <w:fldChar w:fldCharType="begin"/>
      </w:r>
      <w:r>
        <w:rPr>
          <w:noProof/>
        </w:rPr>
        <w:instrText xml:space="preserve"> PAGEREF _Toc181876950 \h </w:instrText>
      </w:r>
      <w:r>
        <w:rPr>
          <w:noProof/>
        </w:rPr>
      </w:r>
      <w:r>
        <w:rPr>
          <w:noProof/>
        </w:rPr>
        <w:fldChar w:fldCharType="separate"/>
      </w:r>
      <w:r>
        <w:rPr>
          <w:noProof/>
        </w:rPr>
        <w:t>33</w:t>
      </w:r>
      <w:r>
        <w:rPr>
          <w:noProof/>
        </w:rPr>
        <w:fldChar w:fldCharType="end"/>
      </w:r>
    </w:p>
    <w:p w14:paraId="5EBCA21A"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Displaying Individual User Policy Membership</w:t>
      </w:r>
      <w:r>
        <w:rPr>
          <w:noProof/>
        </w:rPr>
        <w:tab/>
      </w:r>
      <w:r>
        <w:rPr>
          <w:noProof/>
        </w:rPr>
        <w:fldChar w:fldCharType="begin"/>
      </w:r>
      <w:r>
        <w:rPr>
          <w:noProof/>
        </w:rPr>
        <w:instrText xml:space="preserve"> PAGEREF _Toc181876951 \h </w:instrText>
      </w:r>
      <w:r>
        <w:rPr>
          <w:noProof/>
        </w:rPr>
      </w:r>
      <w:r>
        <w:rPr>
          <w:noProof/>
        </w:rPr>
        <w:fldChar w:fldCharType="separate"/>
      </w:r>
      <w:r>
        <w:rPr>
          <w:noProof/>
        </w:rPr>
        <w:t>34</w:t>
      </w:r>
      <w:r>
        <w:rPr>
          <w:noProof/>
        </w:rPr>
        <w:fldChar w:fldCharType="end"/>
      </w:r>
    </w:p>
    <w:p w14:paraId="05A3B34A"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Nymi Band Enrollment</w:t>
      </w:r>
      <w:r>
        <w:rPr>
          <w:noProof/>
        </w:rPr>
        <w:tab/>
      </w:r>
      <w:r>
        <w:rPr>
          <w:noProof/>
        </w:rPr>
        <w:fldChar w:fldCharType="begin"/>
      </w:r>
      <w:r>
        <w:rPr>
          <w:noProof/>
        </w:rPr>
        <w:instrText xml:space="preserve"> PAGEREF _Toc181876952 \h </w:instrText>
      </w:r>
      <w:r>
        <w:rPr>
          <w:noProof/>
        </w:rPr>
      </w:r>
      <w:r>
        <w:rPr>
          <w:noProof/>
        </w:rPr>
        <w:fldChar w:fldCharType="separate"/>
      </w:r>
      <w:r>
        <w:rPr>
          <w:noProof/>
        </w:rPr>
        <w:t>36</w:t>
      </w:r>
      <w:r>
        <w:rPr>
          <w:noProof/>
        </w:rPr>
        <w:fldChar w:fldCharType="end"/>
      </w:r>
    </w:p>
    <w:p w14:paraId="7421CA50"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Enrollment Prerequisites</w:t>
      </w:r>
      <w:r>
        <w:rPr>
          <w:noProof/>
        </w:rPr>
        <w:tab/>
      </w:r>
      <w:r>
        <w:rPr>
          <w:noProof/>
        </w:rPr>
        <w:fldChar w:fldCharType="begin"/>
      </w:r>
      <w:r>
        <w:rPr>
          <w:noProof/>
        </w:rPr>
        <w:instrText xml:space="preserve"> PAGEREF _Toc181876953 \h </w:instrText>
      </w:r>
      <w:r>
        <w:rPr>
          <w:noProof/>
        </w:rPr>
      </w:r>
      <w:r>
        <w:rPr>
          <w:noProof/>
        </w:rPr>
        <w:fldChar w:fldCharType="separate"/>
      </w:r>
      <w:r>
        <w:rPr>
          <w:noProof/>
        </w:rPr>
        <w:t>36</w:t>
      </w:r>
      <w:r>
        <w:rPr>
          <w:noProof/>
        </w:rPr>
        <w:fldChar w:fldCharType="end"/>
      </w:r>
    </w:p>
    <w:p w14:paraId="4F5B5440"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Importing SEOS-Enabled Nymi Band information into NES</w:t>
      </w:r>
      <w:r>
        <w:rPr>
          <w:noProof/>
        </w:rPr>
        <w:tab/>
      </w:r>
      <w:r>
        <w:rPr>
          <w:noProof/>
        </w:rPr>
        <w:fldChar w:fldCharType="begin"/>
      </w:r>
      <w:r>
        <w:rPr>
          <w:noProof/>
        </w:rPr>
        <w:instrText xml:space="preserve"> PAGEREF _Toc181876954 \h </w:instrText>
      </w:r>
      <w:r>
        <w:rPr>
          <w:noProof/>
        </w:rPr>
      </w:r>
      <w:r>
        <w:rPr>
          <w:noProof/>
        </w:rPr>
        <w:fldChar w:fldCharType="separate"/>
      </w:r>
      <w:r>
        <w:rPr>
          <w:noProof/>
        </w:rPr>
        <w:t>36</w:t>
      </w:r>
      <w:r>
        <w:rPr>
          <w:noProof/>
        </w:rPr>
        <w:fldChar w:fldCharType="end"/>
      </w:r>
    </w:p>
    <w:p w14:paraId="7DBBF862"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Validating User Identity and User Intent</w:t>
      </w:r>
      <w:r>
        <w:rPr>
          <w:noProof/>
        </w:rPr>
        <w:tab/>
      </w:r>
      <w:r>
        <w:rPr>
          <w:noProof/>
        </w:rPr>
        <w:fldChar w:fldCharType="begin"/>
      </w:r>
      <w:r>
        <w:rPr>
          <w:noProof/>
        </w:rPr>
        <w:instrText xml:space="preserve"> PAGEREF _Toc181876955 \h </w:instrText>
      </w:r>
      <w:r>
        <w:rPr>
          <w:noProof/>
        </w:rPr>
      </w:r>
      <w:r>
        <w:rPr>
          <w:noProof/>
        </w:rPr>
        <w:fldChar w:fldCharType="separate"/>
      </w:r>
      <w:r>
        <w:rPr>
          <w:noProof/>
        </w:rPr>
        <w:t>38</w:t>
      </w:r>
      <w:r>
        <w:rPr>
          <w:noProof/>
        </w:rPr>
        <w:fldChar w:fldCharType="end"/>
      </w:r>
    </w:p>
    <w:p w14:paraId="2F34BF5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Capturing the Fingerprint</w:t>
      </w:r>
      <w:r>
        <w:rPr>
          <w:noProof/>
        </w:rPr>
        <w:tab/>
      </w:r>
      <w:r>
        <w:rPr>
          <w:noProof/>
        </w:rPr>
        <w:fldChar w:fldCharType="begin"/>
      </w:r>
      <w:r>
        <w:rPr>
          <w:noProof/>
        </w:rPr>
        <w:instrText xml:space="preserve"> PAGEREF _Toc181876956 \h </w:instrText>
      </w:r>
      <w:r>
        <w:rPr>
          <w:noProof/>
        </w:rPr>
      </w:r>
      <w:r>
        <w:rPr>
          <w:noProof/>
        </w:rPr>
        <w:fldChar w:fldCharType="separate"/>
      </w:r>
      <w:r>
        <w:rPr>
          <w:noProof/>
        </w:rPr>
        <w:t>41</w:t>
      </w:r>
      <w:r>
        <w:rPr>
          <w:noProof/>
        </w:rPr>
        <w:fldChar w:fldCharType="end"/>
      </w:r>
    </w:p>
    <w:p w14:paraId="159D2A4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Assigning the Band Label</w:t>
      </w:r>
      <w:r>
        <w:rPr>
          <w:noProof/>
        </w:rPr>
        <w:tab/>
      </w:r>
      <w:r>
        <w:rPr>
          <w:noProof/>
        </w:rPr>
        <w:fldChar w:fldCharType="begin"/>
      </w:r>
      <w:r>
        <w:rPr>
          <w:noProof/>
        </w:rPr>
        <w:instrText xml:space="preserve"> PAGEREF _Toc181876957 \h </w:instrText>
      </w:r>
      <w:r>
        <w:rPr>
          <w:noProof/>
        </w:rPr>
      </w:r>
      <w:r>
        <w:rPr>
          <w:noProof/>
        </w:rPr>
        <w:fldChar w:fldCharType="separate"/>
      </w:r>
      <w:r>
        <w:rPr>
          <w:noProof/>
        </w:rPr>
        <w:t>43</w:t>
      </w:r>
      <w:r>
        <w:rPr>
          <w:noProof/>
        </w:rPr>
        <w:fldChar w:fldCharType="end"/>
      </w:r>
    </w:p>
    <w:p w14:paraId="496B85B6"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Preview Band Label</w:t>
      </w:r>
      <w:r>
        <w:rPr>
          <w:noProof/>
        </w:rPr>
        <w:tab/>
      </w:r>
      <w:r>
        <w:rPr>
          <w:noProof/>
        </w:rPr>
        <w:fldChar w:fldCharType="begin"/>
      </w:r>
      <w:r>
        <w:rPr>
          <w:noProof/>
        </w:rPr>
        <w:instrText xml:space="preserve"> PAGEREF _Toc181876958 \h </w:instrText>
      </w:r>
      <w:r>
        <w:rPr>
          <w:noProof/>
        </w:rPr>
      </w:r>
      <w:r>
        <w:rPr>
          <w:noProof/>
        </w:rPr>
        <w:fldChar w:fldCharType="separate"/>
      </w:r>
      <w:r>
        <w:rPr>
          <w:noProof/>
        </w:rPr>
        <w:t>43</w:t>
      </w:r>
      <w:r>
        <w:rPr>
          <w:noProof/>
        </w:rPr>
        <w:fldChar w:fldCharType="end"/>
      </w:r>
    </w:p>
    <w:p w14:paraId="3CF57F7E"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Customize Band Label</w:t>
      </w:r>
      <w:r>
        <w:rPr>
          <w:noProof/>
        </w:rPr>
        <w:tab/>
      </w:r>
      <w:r>
        <w:rPr>
          <w:noProof/>
        </w:rPr>
        <w:fldChar w:fldCharType="begin"/>
      </w:r>
      <w:r>
        <w:rPr>
          <w:noProof/>
        </w:rPr>
        <w:instrText xml:space="preserve"> PAGEREF _Toc181876959 \h </w:instrText>
      </w:r>
      <w:r>
        <w:rPr>
          <w:noProof/>
        </w:rPr>
      </w:r>
      <w:r>
        <w:rPr>
          <w:noProof/>
        </w:rPr>
        <w:fldChar w:fldCharType="separate"/>
      </w:r>
      <w:r>
        <w:rPr>
          <w:noProof/>
        </w:rPr>
        <w:t>44</w:t>
      </w:r>
      <w:r>
        <w:rPr>
          <w:noProof/>
        </w:rPr>
        <w:fldChar w:fldCharType="end"/>
      </w:r>
    </w:p>
    <w:p w14:paraId="3128DF9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Applying Policy Settings</w:t>
      </w:r>
      <w:r>
        <w:rPr>
          <w:noProof/>
        </w:rPr>
        <w:tab/>
      </w:r>
      <w:r>
        <w:rPr>
          <w:noProof/>
        </w:rPr>
        <w:fldChar w:fldCharType="begin"/>
      </w:r>
      <w:r>
        <w:rPr>
          <w:noProof/>
        </w:rPr>
        <w:instrText xml:space="preserve"> PAGEREF _Toc181876960 \h </w:instrText>
      </w:r>
      <w:r>
        <w:rPr>
          <w:noProof/>
        </w:rPr>
      </w:r>
      <w:r>
        <w:rPr>
          <w:noProof/>
        </w:rPr>
        <w:fldChar w:fldCharType="separate"/>
      </w:r>
      <w:r>
        <w:rPr>
          <w:noProof/>
        </w:rPr>
        <w:t>45</w:t>
      </w:r>
      <w:r>
        <w:rPr>
          <w:noProof/>
        </w:rPr>
        <w:fldChar w:fldCharType="end"/>
      </w:r>
    </w:p>
    <w:p w14:paraId="08165D08"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Completing Enrollment</w:t>
      </w:r>
      <w:r>
        <w:rPr>
          <w:noProof/>
        </w:rPr>
        <w:tab/>
      </w:r>
      <w:r>
        <w:rPr>
          <w:noProof/>
        </w:rPr>
        <w:fldChar w:fldCharType="begin"/>
      </w:r>
      <w:r>
        <w:rPr>
          <w:noProof/>
        </w:rPr>
        <w:instrText xml:space="preserve"> PAGEREF _Toc181876961 \h </w:instrText>
      </w:r>
      <w:r>
        <w:rPr>
          <w:noProof/>
        </w:rPr>
      </w:r>
      <w:r>
        <w:rPr>
          <w:noProof/>
        </w:rPr>
        <w:fldChar w:fldCharType="separate"/>
      </w:r>
      <w:r>
        <w:rPr>
          <w:noProof/>
        </w:rPr>
        <w:t>46</w:t>
      </w:r>
      <w:r>
        <w:rPr>
          <w:noProof/>
        </w:rPr>
        <w:fldChar w:fldCharType="end"/>
      </w:r>
    </w:p>
    <w:p w14:paraId="5CFB9FB8"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(Nymi IT/OT Solution only) Nymi Band Registration</w:t>
      </w:r>
      <w:r>
        <w:rPr>
          <w:noProof/>
        </w:rPr>
        <w:tab/>
      </w:r>
      <w:r>
        <w:rPr>
          <w:noProof/>
        </w:rPr>
        <w:fldChar w:fldCharType="begin"/>
      </w:r>
      <w:r>
        <w:rPr>
          <w:noProof/>
        </w:rPr>
        <w:instrText xml:space="preserve"> PAGEREF _Toc181876962 \h </w:instrText>
      </w:r>
      <w:r>
        <w:rPr>
          <w:noProof/>
        </w:rPr>
      </w:r>
      <w:r>
        <w:rPr>
          <w:noProof/>
        </w:rPr>
        <w:fldChar w:fldCharType="separate"/>
      </w:r>
      <w:r>
        <w:rPr>
          <w:noProof/>
        </w:rPr>
        <w:t>47</w:t>
      </w:r>
      <w:r>
        <w:rPr>
          <w:noProof/>
        </w:rPr>
        <w:fldChar w:fldCharType="end"/>
      </w:r>
    </w:p>
    <w:p w14:paraId="3C2B4F4E"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Using the Nymi Band</w:t>
      </w:r>
      <w:r>
        <w:rPr>
          <w:noProof/>
        </w:rPr>
        <w:tab/>
      </w:r>
      <w:r>
        <w:rPr>
          <w:noProof/>
        </w:rPr>
        <w:fldChar w:fldCharType="begin"/>
      </w:r>
      <w:r>
        <w:rPr>
          <w:noProof/>
        </w:rPr>
        <w:instrText xml:space="preserve"> PAGEREF _Toc181876963 \h </w:instrText>
      </w:r>
      <w:r>
        <w:rPr>
          <w:noProof/>
        </w:rPr>
      </w:r>
      <w:r>
        <w:rPr>
          <w:noProof/>
        </w:rPr>
        <w:fldChar w:fldCharType="separate"/>
      </w:r>
      <w:r>
        <w:rPr>
          <w:noProof/>
        </w:rPr>
        <w:t>47</w:t>
      </w:r>
      <w:r>
        <w:rPr>
          <w:noProof/>
        </w:rPr>
        <w:fldChar w:fldCharType="end"/>
      </w:r>
    </w:p>
    <w:p w14:paraId="648E27AB"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_Toc181876964 \h </w:instrText>
      </w:r>
      <w:r>
        <w:rPr>
          <w:noProof/>
        </w:rPr>
      </w:r>
      <w:r>
        <w:rPr>
          <w:noProof/>
        </w:rPr>
        <w:fldChar w:fldCharType="separate"/>
      </w:r>
      <w:r>
        <w:rPr>
          <w:noProof/>
        </w:rPr>
        <w:t>47</w:t>
      </w:r>
      <w:r>
        <w:rPr>
          <w:noProof/>
        </w:rPr>
        <w:fldChar w:fldCharType="end"/>
      </w:r>
    </w:p>
    <w:p w14:paraId="3C94BE23"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Authentication by Fingerprint</w:t>
      </w:r>
      <w:r>
        <w:rPr>
          <w:noProof/>
        </w:rPr>
        <w:tab/>
      </w:r>
      <w:r>
        <w:rPr>
          <w:noProof/>
        </w:rPr>
        <w:fldChar w:fldCharType="begin"/>
      </w:r>
      <w:r>
        <w:rPr>
          <w:noProof/>
        </w:rPr>
        <w:instrText xml:space="preserve"> PAGEREF _Toc181876965 \h </w:instrText>
      </w:r>
      <w:r>
        <w:rPr>
          <w:noProof/>
        </w:rPr>
      </w:r>
      <w:r>
        <w:rPr>
          <w:noProof/>
        </w:rPr>
        <w:fldChar w:fldCharType="separate"/>
      </w:r>
      <w:r>
        <w:rPr>
          <w:noProof/>
        </w:rPr>
        <w:t>48</w:t>
      </w:r>
      <w:r>
        <w:rPr>
          <w:noProof/>
        </w:rPr>
        <w:fldChar w:fldCharType="end"/>
      </w:r>
    </w:p>
    <w:p w14:paraId="314F1796"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Authentication by Corporate Credentials</w:t>
      </w:r>
      <w:r>
        <w:rPr>
          <w:noProof/>
        </w:rPr>
        <w:tab/>
      </w:r>
      <w:r>
        <w:rPr>
          <w:noProof/>
        </w:rPr>
        <w:fldChar w:fldCharType="begin"/>
      </w:r>
      <w:r>
        <w:rPr>
          <w:noProof/>
        </w:rPr>
        <w:instrText xml:space="preserve"> PAGEREF _Toc181876966 \h </w:instrText>
      </w:r>
      <w:r>
        <w:rPr>
          <w:noProof/>
        </w:rPr>
      </w:r>
      <w:r>
        <w:rPr>
          <w:noProof/>
        </w:rPr>
        <w:fldChar w:fldCharType="separate"/>
      </w:r>
      <w:r>
        <w:rPr>
          <w:noProof/>
        </w:rPr>
        <w:t>48</w:t>
      </w:r>
      <w:r>
        <w:rPr>
          <w:noProof/>
        </w:rPr>
        <w:fldChar w:fldCharType="end"/>
      </w:r>
    </w:p>
    <w:p w14:paraId="4248AB49"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_Toc181876967 \h </w:instrText>
      </w:r>
      <w:r>
        <w:rPr>
          <w:noProof/>
        </w:rPr>
      </w:r>
      <w:r>
        <w:rPr>
          <w:noProof/>
        </w:rPr>
        <w:fldChar w:fldCharType="separate"/>
      </w:r>
      <w:r>
        <w:rPr>
          <w:noProof/>
        </w:rPr>
        <w:t>49</w:t>
      </w:r>
      <w:r>
        <w:rPr>
          <w:noProof/>
        </w:rPr>
        <w:fldChar w:fldCharType="end"/>
      </w:r>
    </w:p>
    <w:p w14:paraId="78DFE888"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Viewing Nymi Band Text</w:t>
      </w:r>
      <w:r>
        <w:rPr>
          <w:noProof/>
        </w:rPr>
        <w:tab/>
      </w:r>
      <w:r>
        <w:rPr>
          <w:noProof/>
        </w:rPr>
        <w:fldChar w:fldCharType="begin"/>
      </w:r>
      <w:r>
        <w:rPr>
          <w:noProof/>
        </w:rPr>
        <w:instrText xml:space="preserve"> PAGEREF _Toc181876968 \h </w:instrText>
      </w:r>
      <w:r>
        <w:rPr>
          <w:noProof/>
        </w:rPr>
      </w:r>
      <w:r>
        <w:rPr>
          <w:noProof/>
        </w:rPr>
        <w:fldChar w:fldCharType="separate"/>
      </w:r>
      <w:r>
        <w:rPr>
          <w:noProof/>
        </w:rPr>
        <w:t>53</w:t>
      </w:r>
      <w:r>
        <w:rPr>
          <w:noProof/>
        </w:rPr>
        <w:fldChar w:fldCharType="end"/>
      </w:r>
    </w:p>
    <w:p w14:paraId="40E8A184"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Viewing Nymi Band Screens</w:t>
      </w:r>
      <w:r>
        <w:rPr>
          <w:noProof/>
        </w:rPr>
        <w:tab/>
      </w:r>
      <w:r>
        <w:rPr>
          <w:noProof/>
        </w:rPr>
        <w:fldChar w:fldCharType="begin"/>
      </w:r>
      <w:r>
        <w:rPr>
          <w:noProof/>
        </w:rPr>
        <w:instrText xml:space="preserve"> PAGEREF _Toc181876969 \h </w:instrText>
      </w:r>
      <w:r>
        <w:rPr>
          <w:noProof/>
        </w:rPr>
      </w:r>
      <w:r>
        <w:rPr>
          <w:noProof/>
        </w:rPr>
        <w:fldChar w:fldCharType="separate"/>
      </w:r>
      <w:r>
        <w:rPr>
          <w:noProof/>
        </w:rPr>
        <w:t>54</w:t>
      </w:r>
      <w:r>
        <w:rPr>
          <w:noProof/>
        </w:rPr>
        <w:fldChar w:fldCharType="end"/>
      </w:r>
    </w:p>
    <w:p w14:paraId="3789256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Viewing the Band Label</w:t>
      </w:r>
      <w:r>
        <w:rPr>
          <w:noProof/>
        </w:rPr>
        <w:tab/>
      </w:r>
      <w:r>
        <w:rPr>
          <w:noProof/>
        </w:rPr>
        <w:fldChar w:fldCharType="begin"/>
      </w:r>
      <w:r>
        <w:rPr>
          <w:noProof/>
        </w:rPr>
        <w:instrText xml:space="preserve"> PAGEREF _Toc181876970 \h </w:instrText>
      </w:r>
      <w:r>
        <w:rPr>
          <w:noProof/>
        </w:rPr>
      </w:r>
      <w:r>
        <w:rPr>
          <w:noProof/>
        </w:rPr>
        <w:fldChar w:fldCharType="separate"/>
      </w:r>
      <w:r>
        <w:rPr>
          <w:noProof/>
        </w:rPr>
        <w:t>56</w:t>
      </w:r>
      <w:r>
        <w:rPr>
          <w:noProof/>
        </w:rPr>
        <w:fldChar w:fldCharType="end"/>
      </w:r>
    </w:p>
    <w:p w14:paraId="236C180A"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Band Dashboard</w:t>
      </w:r>
      <w:r>
        <w:rPr>
          <w:noProof/>
        </w:rPr>
        <w:tab/>
      </w:r>
      <w:r>
        <w:rPr>
          <w:noProof/>
        </w:rPr>
        <w:fldChar w:fldCharType="begin"/>
      </w:r>
      <w:r>
        <w:rPr>
          <w:noProof/>
        </w:rPr>
        <w:instrText xml:space="preserve"> PAGEREF _Toc181876971 \h </w:instrText>
      </w:r>
      <w:r>
        <w:rPr>
          <w:noProof/>
        </w:rPr>
      </w:r>
      <w:r>
        <w:rPr>
          <w:noProof/>
        </w:rPr>
        <w:fldChar w:fldCharType="separate"/>
      </w:r>
      <w:r>
        <w:rPr>
          <w:noProof/>
        </w:rPr>
        <w:t>57</w:t>
      </w:r>
      <w:r>
        <w:rPr>
          <w:noProof/>
        </w:rPr>
        <w:fldChar w:fldCharType="end"/>
      </w:r>
    </w:p>
    <w:p w14:paraId="04E2FFA5"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Band Vibration</w:t>
      </w:r>
      <w:r>
        <w:rPr>
          <w:noProof/>
        </w:rPr>
        <w:tab/>
      </w:r>
      <w:r>
        <w:rPr>
          <w:noProof/>
        </w:rPr>
        <w:fldChar w:fldCharType="begin"/>
      </w:r>
      <w:r>
        <w:rPr>
          <w:noProof/>
        </w:rPr>
        <w:instrText xml:space="preserve"> PAGEREF _Toc181876972 \h </w:instrText>
      </w:r>
      <w:r>
        <w:rPr>
          <w:noProof/>
        </w:rPr>
      </w:r>
      <w:r>
        <w:rPr>
          <w:noProof/>
        </w:rPr>
        <w:fldChar w:fldCharType="separate"/>
      </w:r>
      <w:r>
        <w:rPr>
          <w:noProof/>
        </w:rPr>
        <w:t>58</w:t>
      </w:r>
      <w:r>
        <w:rPr>
          <w:noProof/>
        </w:rPr>
        <w:fldChar w:fldCharType="end"/>
      </w:r>
    </w:p>
    <w:p w14:paraId="1375FF69"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Tapping the Nymi Band</w:t>
      </w:r>
      <w:r>
        <w:rPr>
          <w:noProof/>
        </w:rPr>
        <w:tab/>
      </w:r>
      <w:r>
        <w:rPr>
          <w:noProof/>
        </w:rPr>
        <w:fldChar w:fldCharType="begin"/>
      </w:r>
      <w:r>
        <w:rPr>
          <w:noProof/>
        </w:rPr>
        <w:instrText xml:space="preserve"> PAGEREF _Toc181876973 \h </w:instrText>
      </w:r>
      <w:r>
        <w:rPr>
          <w:noProof/>
        </w:rPr>
      </w:r>
      <w:r>
        <w:rPr>
          <w:noProof/>
        </w:rPr>
        <w:fldChar w:fldCharType="separate"/>
      </w:r>
      <w:r>
        <w:rPr>
          <w:noProof/>
        </w:rPr>
        <w:t>59</w:t>
      </w:r>
      <w:r>
        <w:rPr>
          <w:noProof/>
        </w:rPr>
        <w:fldChar w:fldCharType="end"/>
      </w:r>
    </w:p>
    <w:p w14:paraId="30D427E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SEOS Access</w:t>
      </w:r>
      <w:r>
        <w:rPr>
          <w:noProof/>
        </w:rPr>
        <w:tab/>
      </w:r>
      <w:r>
        <w:rPr>
          <w:noProof/>
        </w:rPr>
        <w:fldChar w:fldCharType="begin"/>
      </w:r>
      <w:r>
        <w:rPr>
          <w:noProof/>
        </w:rPr>
        <w:instrText xml:space="preserve"> PAGEREF _Toc181876974 \h </w:instrText>
      </w:r>
      <w:r>
        <w:rPr>
          <w:noProof/>
        </w:rPr>
      </w:r>
      <w:r>
        <w:rPr>
          <w:noProof/>
        </w:rPr>
        <w:fldChar w:fldCharType="separate"/>
      </w:r>
      <w:r>
        <w:rPr>
          <w:noProof/>
        </w:rPr>
        <w:t>59</w:t>
      </w:r>
      <w:r>
        <w:rPr>
          <w:noProof/>
        </w:rPr>
        <w:fldChar w:fldCharType="end"/>
      </w:r>
    </w:p>
    <w:p w14:paraId="560B8AB4"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Using the Nymi Application</w:t>
      </w:r>
      <w:r>
        <w:rPr>
          <w:noProof/>
        </w:rPr>
        <w:tab/>
      </w:r>
      <w:r>
        <w:rPr>
          <w:noProof/>
        </w:rPr>
        <w:fldChar w:fldCharType="begin"/>
      </w:r>
      <w:r>
        <w:rPr>
          <w:noProof/>
        </w:rPr>
        <w:instrText xml:space="preserve"> PAGEREF _Toc181876975 \h </w:instrText>
      </w:r>
      <w:r>
        <w:rPr>
          <w:noProof/>
        </w:rPr>
      </w:r>
      <w:r>
        <w:rPr>
          <w:noProof/>
        </w:rPr>
        <w:fldChar w:fldCharType="separate"/>
      </w:r>
      <w:r>
        <w:rPr>
          <w:noProof/>
        </w:rPr>
        <w:t>59</w:t>
      </w:r>
      <w:r>
        <w:rPr>
          <w:noProof/>
        </w:rPr>
        <w:fldChar w:fldCharType="end"/>
      </w:r>
    </w:p>
    <w:p w14:paraId="13D507AA"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Overriding the Nymi Band Tap Configuration</w:t>
      </w:r>
      <w:r>
        <w:rPr>
          <w:noProof/>
        </w:rPr>
        <w:tab/>
      </w:r>
      <w:r>
        <w:rPr>
          <w:noProof/>
        </w:rPr>
        <w:fldChar w:fldCharType="begin"/>
      </w:r>
      <w:r>
        <w:rPr>
          <w:noProof/>
        </w:rPr>
        <w:instrText xml:space="preserve"> PAGEREF _Toc181876976 \h </w:instrText>
      </w:r>
      <w:r>
        <w:rPr>
          <w:noProof/>
        </w:rPr>
      </w:r>
      <w:r>
        <w:rPr>
          <w:noProof/>
        </w:rPr>
        <w:fldChar w:fldCharType="separate"/>
      </w:r>
      <w:r>
        <w:rPr>
          <w:noProof/>
        </w:rPr>
        <w:t>64</w:t>
      </w:r>
      <w:r>
        <w:rPr>
          <w:noProof/>
        </w:rPr>
        <w:fldChar w:fldCharType="end"/>
      </w:r>
    </w:p>
    <w:p w14:paraId="6E93CA4A"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Using Nymi Lock Control</w:t>
      </w:r>
      <w:r>
        <w:rPr>
          <w:noProof/>
        </w:rPr>
        <w:tab/>
      </w:r>
      <w:r>
        <w:rPr>
          <w:noProof/>
        </w:rPr>
        <w:fldChar w:fldCharType="begin"/>
      </w:r>
      <w:r>
        <w:rPr>
          <w:noProof/>
        </w:rPr>
        <w:instrText xml:space="preserve"> PAGEREF _Toc181876977 \h </w:instrText>
      </w:r>
      <w:r>
        <w:rPr>
          <w:noProof/>
        </w:rPr>
      </w:r>
      <w:r>
        <w:rPr>
          <w:noProof/>
        </w:rPr>
        <w:fldChar w:fldCharType="separate"/>
      </w:r>
      <w:r>
        <w:rPr>
          <w:noProof/>
        </w:rPr>
        <w:t>66</w:t>
      </w:r>
      <w:r>
        <w:rPr>
          <w:noProof/>
        </w:rPr>
        <w:fldChar w:fldCharType="end"/>
      </w:r>
    </w:p>
    <w:p w14:paraId="36C4684D"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_Toc181876978 \h </w:instrText>
      </w:r>
      <w:r>
        <w:rPr>
          <w:noProof/>
        </w:rPr>
      </w:r>
      <w:r>
        <w:rPr>
          <w:noProof/>
        </w:rPr>
        <w:fldChar w:fldCharType="separate"/>
      </w:r>
      <w:r>
        <w:rPr>
          <w:noProof/>
        </w:rPr>
        <w:t>66</w:t>
      </w:r>
      <w:r>
        <w:rPr>
          <w:noProof/>
        </w:rPr>
        <w:fldChar w:fldCharType="end"/>
      </w:r>
    </w:p>
    <w:p w14:paraId="27E22FB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Initializing Nymi Lock Control</w:t>
      </w:r>
      <w:r>
        <w:rPr>
          <w:noProof/>
        </w:rPr>
        <w:tab/>
      </w:r>
      <w:r>
        <w:rPr>
          <w:noProof/>
        </w:rPr>
        <w:fldChar w:fldCharType="begin"/>
      </w:r>
      <w:r>
        <w:rPr>
          <w:noProof/>
        </w:rPr>
        <w:instrText xml:space="preserve"> PAGEREF _Toc181876979 \h </w:instrText>
      </w:r>
      <w:r>
        <w:rPr>
          <w:noProof/>
        </w:rPr>
      </w:r>
      <w:r>
        <w:rPr>
          <w:noProof/>
        </w:rPr>
        <w:fldChar w:fldCharType="separate"/>
      </w:r>
      <w:r>
        <w:rPr>
          <w:noProof/>
        </w:rPr>
        <w:t>67</w:t>
      </w:r>
      <w:r>
        <w:rPr>
          <w:noProof/>
        </w:rPr>
        <w:fldChar w:fldCharType="end"/>
      </w:r>
    </w:p>
    <w:p w14:paraId="2B4D158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Confirming Nymi Lock Control Recognizes the Nymi Band</w:t>
      </w:r>
      <w:r>
        <w:rPr>
          <w:noProof/>
        </w:rPr>
        <w:tab/>
      </w:r>
      <w:r>
        <w:rPr>
          <w:noProof/>
        </w:rPr>
        <w:fldChar w:fldCharType="begin"/>
      </w:r>
      <w:r>
        <w:rPr>
          <w:noProof/>
        </w:rPr>
        <w:instrText xml:space="preserve"> PAGEREF _Toc181876980 \h </w:instrText>
      </w:r>
      <w:r>
        <w:rPr>
          <w:noProof/>
        </w:rPr>
      </w:r>
      <w:r>
        <w:rPr>
          <w:noProof/>
        </w:rPr>
        <w:fldChar w:fldCharType="separate"/>
      </w:r>
      <w:r>
        <w:rPr>
          <w:noProof/>
        </w:rPr>
        <w:t>68</w:t>
      </w:r>
      <w:r>
        <w:rPr>
          <w:noProof/>
        </w:rPr>
        <w:fldChar w:fldCharType="end"/>
      </w:r>
    </w:p>
    <w:p w14:paraId="473F0580"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Unlocking or Logging On With an NFC or BLE Tap</w:t>
      </w:r>
      <w:r>
        <w:rPr>
          <w:noProof/>
        </w:rPr>
        <w:tab/>
      </w:r>
      <w:r>
        <w:rPr>
          <w:noProof/>
        </w:rPr>
        <w:fldChar w:fldCharType="begin"/>
      </w:r>
      <w:r>
        <w:rPr>
          <w:noProof/>
        </w:rPr>
        <w:instrText xml:space="preserve"> PAGEREF _Toc181876981 \h </w:instrText>
      </w:r>
      <w:r>
        <w:rPr>
          <w:noProof/>
        </w:rPr>
      </w:r>
      <w:r>
        <w:rPr>
          <w:noProof/>
        </w:rPr>
        <w:fldChar w:fldCharType="separate"/>
      </w:r>
      <w:r>
        <w:rPr>
          <w:noProof/>
        </w:rPr>
        <w:t>68</w:t>
      </w:r>
      <w:r>
        <w:rPr>
          <w:noProof/>
        </w:rPr>
        <w:fldChar w:fldCharType="end"/>
      </w:r>
    </w:p>
    <w:p w14:paraId="57C2E135"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Unlocking with Nymi Credential Provider</w:t>
      </w:r>
      <w:r>
        <w:rPr>
          <w:noProof/>
        </w:rPr>
        <w:tab/>
      </w:r>
      <w:r>
        <w:rPr>
          <w:noProof/>
        </w:rPr>
        <w:fldChar w:fldCharType="begin"/>
      </w:r>
      <w:r>
        <w:rPr>
          <w:noProof/>
        </w:rPr>
        <w:instrText xml:space="preserve"> PAGEREF _Toc181876982 \h </w:instrText>
      </w:r>
      <w:r>
        <w:rPr>
          <w:noProof/>
        </w:rPr>
      </w:r>
      <w:r>
        <w:rPr>
          <w:noProof/>
        </w:rPr>
        <w:fldChar w:fldCharType="separate"/>
      </w:r>
      <w:r>
        <w:rPr>
          <w:noProof/>
        </w:rPr>
        <w:t>69</w:t>
      </w:r>
      <w:r>
        <w:rPr>
          <w:noProof/>
        </w:rPr>
        <w:fldChar w:fldCharType="end"/>
      </w:r>
    </w:p>
    <w:p w14:paraId="6A4682B2"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Unlocking a Nymi Lock Control User Terminal Without a Nymi Band</w:t>
      </w:r>
      <w:r>
        <w:rPr>
          <w:noProof/>
        </w:rPr>
        <w:tab/>
      </w:r>
      <w:r>
        <w:rPr>
          <w:noProof/>
        </w:rPr>
        <w:fldChar w:fldCharType="begin"/>
      </w:r>
      <w:r>
        <w:rPr>
          <w:noProof/>
        </w:rPr>
        <w:instrText xml:space="preserve"> PAGEREF _Toc181876983 \h </w:instrText>
      </w:r>
      <w:r>
        <w:rPr>
          <w:noProof/>
        </w:rPr>
      </w:r>
      <w:r>
        <w:rPr>
          <w:noProof/>
        </w:rPr>
        <w:fldChar w:fldCharType="separate"/>
      </w:r>
      <w:r>
        <w:rPr>
          <w:noProof/>
        </w:rPr>
        <w:t>69</w:t>
      </w:r>
      <w:r>
        <w:rPr>
          <w:noProof/>
        </w:rPr>
        <w:fldChar w:fldCharType="end"/>
      </w:r>
    </w:p>
    <w:p w14:paraId="2E10DBB4"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Locking the User Terminal</w:t>
      </w:r>
      <w:r>
        <w:rPr>
          <w:noProof/>
        </w:rPr>
        <w:tab/>
      </w:r>
      <w:r>
        <w:rPr>
          <w:noProof/>
        </w:rPr>
        <w:fldChar w:fldCharType="begin"/>
      </w:r>
      <w:r>
        <w:rPr>
          <w:noProof/>
        </w:rPr>
        <w:instrText xml:space="preserve"> PAGEREF _Toc181876984 \h </w:instrText>
      </w:r>
      <w:r>
        <w:rPr>
          <w:noProof/>
        </w:rPr>
      </w:r>
      <w:r>
        <w:rPr>
          <w:noProof/>
        </w:rPr>
        <w:fldChar w:fldCharType="separate"/>
      </w:r>
      <w:r>
        <w:rPr>
          <w:noProof/>
        </w:rPr>
        <w:t>70</w:t>
      </w:r>
      <w:r>
        <w:rPr>
          <w:noProof/>
        </w:rPr>
        <w:fldChar w:fldCharType="end"/>
      </w:r>
    </w:p>
    <w:p w14:paraId="57C9579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Stopping Nymi Lock Control</w:t>
      </w:r>
      <w:r>
        <w:rPr>
          <w:noProof/>
        </w:rPr>
        <w:tab/>
      </w:r>
      <w:r>
        <w:rPr>
          <w:noProof/>
        </w:rPr>
        <w:fldChar w:fldCharType="begin"/>
      </w:r>
      <w:r>
        <w:rPr>
          <w:noProof/>
        </w:rPr>
        <w:instrText xml:space="preserve"> PAGEREF _Toc181876985 \h </w:instrText>
      </w:r>
      <w:r>
        <w:rPr>
          <w:noProof/>
        </w:rPr>
      </w:r>
      <w:r>
        <w:rPr>
          <w:noProof/>
        </w:rPr>
        <w:fldChar w:fldCharType="separate"/>
      </w:r>
      <w:r>
        <w:rPr>
          <w:noProof/>
        </w:rPr>
        <w:t>70</w:t>
      </w:r>
      <w:r>
        <w:rPr>
          <w:noProof/>
        </w:rPr>
        <w:fldChar w:fldCharType="end"/>
      </w:r>
    </w:p>
    <w:p w14:paraId="62321578"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Nymi Band Management</w:t>
      </w:r>
      <w:r>
        <w:rPr>
          <w:noProof/>
        </w:rPr>
        <w:tab/>
      </w:r>
      <w:r>
        <w:rPr>
          <w:noProof/>
        </w:rPr>
        <w:fldChar w:fldCharType="begin"/>
      </w:r>
      <w:r>
        <w:rPr>
          <w:noProof/>
        </w:rPr>
        <w:instrText xml:space="preserve"> PAGEREF _Toc181876986 \h </w:instrText>
      </w:r>
      <w:r>
        <w:rPr>
          <w:noProof/>
        </w:rPr>
      </w:r>
      <w:r>
        <w:rPr>
          <w:noProof/>
        </w:rPr>
        <w:fldChar w:fldCharType="separate"/>
      </w:r>
      <w:r>
        <w:rPr>
          <w:noProof/>
        </w:rPr>
        <w:t>70</w:t>
      </w:r>
      <w:r>
        <w:rPr>
          <w:noProof/>
        </w:rPr>
        <w:fldChar w:fldCharType="end"/>
      </w:r>
    </w:p>
    <w:p w14:paraId="366E7FBA"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Removing the Nymi Band</w:t>
      </w:r>
      <w:r>
        <w:rPr>
          <w:noProof/>
        </w:rPr>
        <w:tab/>
      </w:r>
      <w:r>
        <w:rPr>
          <w:noProof/>
        </w:rPr>
        <w:fldChar w:fldCharType="begin"/>
      </w:r>
      <w:r>
        <w:rPr>
          <w:noProof/>
        </w:rPr>
        <w:instrText xml:space="preserve"> PAGEREF _Toc181876987 \h </w:instrText>
      </w:r>
      <w:r>
        <w:rPr>
          <w:noProof/>
        </w:rPr>
      </w:r>
      <w:r>
        <w:rPr>
          <w:noProof/>
        </w:rPr>
        <w:fldChar w:fldCharType="separate"/>
      </w:r>
      <w:r>
        <w:rPr>
          <w:noProof/>
        </w:rPr>
        <w:t>70</w:t>
      </w:r>
      <w:r>
        <w:rPr>
          <w:noProof/>
        </w:rPr>
        <w:fldChar w:fldCharType="end"/>
      </w:r>
    </w:p>
    <w:p w14:paraId="4826C1F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Storing the Nymi Band</w:t>
      </w:r>
      <w:r>
        <w:rPr>
          <w:noProof/>
        </w:rPr>
        <w:tab/>
      </w:r>
      <w:r>
        <w:rPr>
          <w:noProof/>
        </w:rPr>
        <w:fldChar w:fldCharType="begin"/>
      </w:r>
      <w:r>
        <w:rPr>
          <w:noProof/>
        </w:rPr>
        <w:instrText xml:space="preserve"> PAGEREF _Toc181876988 \h </w:instrText>
      </w:r>
      <w:r>
        <w:rPr>
          <w:noProof/>
        </w:rPr>
      </w:r>
      <w:r>
        <w:rPr>
          <w:noProof/>
        </w:rPr>
        <w:fldChar w:fldCharType="separate"/>
      </w:r>
      <w:r>
        <w:rPr>
          <w:noProof/>
        </w:rPr>
        <w:t>71</w:t>
      </w:r>
      <w:r>
        <w:rPr>
          <w:noProof/>
        </w:rPr>
        <w:fldChar w:fldCharType="end"/>
      </w:r>
    </w:p>
    <w:p w14:paraId="11EBC779"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Charging the Nymi Band</w:t>
      </w:r>
      <w:r>
        <w:rPr>
          <w:noProof/>
        </w:rPr>
        <w:tab/>
      </w:r>
      <w:r>
        <w:rPr>
          <w:noProof/>
        </w:rPr>
        <w:fldChar w:fldCharType="begin"/>
      </w:r>
      <w:r>
        <w:rPr>
          <w:noProof/>
        </w:rPr>
        <w:instrText xml:space="preserve"> PAGEREF _Toc181876989 \h </w:instrText>
      </w:r>
      <w:r>
        <w:rPr>
          <w:noProof/>
        </w:rPr>
      </w:r>
      <w:r>
        <w:rPr>
          <w:noProof/>
        </w:rPr>
        <w:fldChar w:fldCharType="separate"/>
      </w:r>
      <w:r>
        <w:rPr>
          <w:noProof/>
        </w:rPr>
        <w:t>71</w:t>
      </w:r>
      <w:r>
        <w:rPr>
          <w:noProof/>
        </w:rPr>
        <w:fldChar w:fldCharType="end"/>
      </w:r>
    </w:p>
    <w:p w14:paraId="1D501CEA"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Managing Battery Life</w:t>
      </w:r>
      <w:r>
        <w:rPr>
          <w:noProof/>
        </w:rPr>
        <w:tab/>
      </w:r>
      <w:r>
        <w:rPr>
          <w:noProof/>
        </w:rPr>
        <w:fldChar w:fldCharType="begin"/>
      </w:r>
      <w:r>
        <w:rPr>
          <w:noProof/>
        </w:rPr>
        <w:instrText xml:space="preserve"> PAGEREF _Toc181876990 \h </w:instrText>
      </w:r>
      <w:r>
        <w:rPr>
          <w:noProof/>
        </w:rPr>
      </w:r>
      <w:r>
        <w:rPr>
          <w:noProof/>
        </w:rPr>
        <w:fldChar w:fldCharType="separate"/>
      </w:r>
      <w:r>
        <w:rPr>
          <w:noProof/>
        </w:rPr>
        <w:t>72</w:t>
      </w:r>
      <w:r>
        <w:rPr>
          <w:noProof/>
        </w:rPr>
        <w:fldChar w:fldCharType="end"/>
      </w:r>
    </w:p>
    <w:p w14:paraId="2571FA14"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Exiting Sleep Mode</w:t>
      </w:r>
      <w:r>
        <w:rPr>
          <w:noProof/>
        </w:rPr>
        <w:tab/>
      </w:r>
      <w:r>
        <w:rPr>
          <w:noProof/>
        </w:rPr>
        <w:fldChar w:fldCharType="begin"/>
      </w:r>
      <w:r>
        <w:rPr>
          <w:noProof/>
        </w:rPr>
        <w:instrText xml:space="preserve"> PAGEREF _Toc181876991 \h </w:instrText>
      </w:r>
      <w:r>
        <w:rPr>
          <w:noProof/>
        </w:rPr>
      </w:r>
      <w:r>
        <w:rPr>
          <w:noProof/>
        </w:rPr>
        <w:fldChar w:fldCharType="separate"/>
      </w:r>
      <w:r>
        <w:rPr>
          <w:noProof/>
        </w:rPr>
        <w:t>73</w:t>
      </w:r>
      <w:r>
        <w:rPr>
          <w:noProof/>
        </w:rPr>
        <w:fldChar w:fldCharType="end"/>
      </w:r>
    </w:p>
    <w:p w14:paraId="2093862B"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Authenticating User Identity to the Nymi Band</w:t>
      </w:r>
      <w:r>
        <w:rPr>
          <w:noProof/>
        </w:rPr>
        <w:tab/>
      </w:r>
      <w:r>
        <w:rPr>
          <w:noProof/>
        </w:rPr>
        <w:fldChar w:fldCharType="begin"/>
      </w:r>
      <w:r>
        <w:rPr>
          <w:noProof/>
        </w:rPr>
        <w:instrText xml:space="preserve"> PAGEREF _Toc181876992 \h </w:instrText>
      </w:r>
      <w:r>
        <w:rPr>
          <w:noProof/>
        </w:rPr>
      </w:r>
      <w:r>
        <w:rPr>
          <w:noProof/>
        </w:rPr>
        <w:fldChar w:fldCharType="separate"/>
      </w:r>
      <w:r>
        <w:rPr>
          <w:noProof/>
        </w:rPr>
        <w:t>73</w:t>
      </w:r>
      <w:r>
        <w:rPr>
          <w:noProof/>
        </w:rPr>
        <w:fldChar w:fldCharType="end"/>
      </w:r>
    </w:p>
    <w:p w14:paraId="568EDC3D"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lastRenderedPageBreak/>
        <w:t>Authentication by Fingerprint</w:t>
      </w:r>
      <w:r>
        <w:rPr>
          <w:noProof/>
        </w:rPr>
        <w:tab/>
      </w:r>
      <w:r>
        <w:rPr>
          <w:noProof/>
        </w:rPr>
        <w:fldChar w:fldCharType="begin"/>
      </w:r>
      <w:r>
        <w:rPr>
          <w:noProof/>
        </w:rPr>
        <w:instrText xml:space="preserve"> PAGEREF _Toc181876993 \h </w:instrText>
      </w:r>
      <w:r>
        <w:rPr>
          <w:noProof/>
        </w:rPr>
      </w:r>
      <w:r>
        <w:rPr>
          <w:noProof/>
        </w:rPr>
        <w:fldChar w:fldCharType="separate"/>
      </w:r>
      <w:r>
        <w:rPr>
          <w:noProof/>
        </w:rPr>
        <w:t>73</w:t>
      </w:r>
      <w:r>
        <w:rPr>
          <w:noProof/>
        </w:rPr>
        <w:fldChar w:fldCharType="end"/>
      </w:r>
    </w:p>
    <w:p w14:paraId="41A3E7FA"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_Toc181876994 \h </w:instrText>
      </w:r>
      <w:r>
        <w:rPr>
          <w:noProof/>
        </w:rPr>
      </w:r>
      <w:r>
        <w:rPr>
          <w:noProof/>
        </w:rPr>
        <w:fldChar w:fldCharType="separate"/>
      </w:r>
      <w:r>
        <w:rPr>
          <w:noProof/>
        </w:rPr>
        <w:t>74</w:t>
      </w:r>
      <w:r>
        <w:rPr>
          <w:noProof/>
        </w:rPr>
        <w:fldChar w:fldCharType="end"/>
      </w:r>
    </w:p>
    <w:p w14:paraId="4807372A"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Authentication by Corporate Credentials</w:t>
      </w:r>
      <w:r>
        <w:rPr>
          <w:noProof/>
        </w:rPr>
        <w:tab/>
      </w:r>
      <w:r>
        <w:rPr>
          <w:noProof/>
        </w:rPr>
        <w:fldChar w:fldCharType="begin"/>
      </w:r>
      <w:r>
        <w:rPr>
          <w:noProof/>
        </w:rPr>
        <w:instrText xml:space="preserve"> PAGEREF _Toc181876995 \h </w:instrText>
      </w:r>
      <w:r>
        <w:rPr>
          <w:noProof/>
        </w:rPr>
      </w:r>
      <w:r>
        <w:rPr>
          <w:noProof/>
        </w:rPr>
        <w:fldChar w:fldCharType="separate"/>
      </w:r>
      <w:r>
        <w:rPr>
          <w:noProof/>
        </w:rPr>
        <w:t>78</w:t>
      </w:r>
      <w:r>
        <w:rPr>
          <w:noProof/>
        </w:rPr>
        <w:fldChar w:fldCharType="end"/>
      </w:r>
    </w:p>
    <w:p w14:paraId="57DC1BD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Cleaning the Nymi Band</w:t>
      </w:r>
      <w:r>
        <w:rPr>
          <w:noProof/>
        </w:rPr>
        <w:tab/>
      </w:r>
      <w:r>
        <w:rPr>
          <w:noProof/>
        </w:rPr>
        <w:fldChar w:fldCharType="begin"/>
      </w:r>
      <w:r>
        <w:rPr>
          <w:noProof/>
        </w:rPr>
        <w:instrText xml:space="preserve"> PAGEREF _Toc181876996 \h </w:instrText>
      </w:r>
      <w:r>
        <w:rPr>
          <w:noProof/>
        </w:rPr>
      </w:r>
      <w:r>
        <w:rPr>
          <w:noProof/>
        </w:rPr>
        <w:fldChar w:fldCharType="separate"/>
      </w:r>
      <w:r>
        <w:rPr>
          <w:noProof/>
        </w:rPr>
        <w:t>79</w:t>
      </w:r>
      <w:r>
        <w:rPr>
          <w:noProof/>
        </w:rPr>
        <w:fldChar w:fldCharType="end"/>
      </w:r>
    </w:p>
    <w:p w14:paraId="32245820"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Restarting the Nymi Band</w:t>
      </w:r>
      <w:r>
        <w:rPr>
          <w:noProof/>
        </w:rPr>
        <w:tab/>
      </w:r>
      <w:r>
        <w:rPr>
          <w:noProof/>
        </w:rPr>
        <w:fldChar w:fldCharType="begin"/>
      </w:r>
      <w:r>
        <w:rPr>
          <w:noProof/>
        </w:rPr>
        <w:instrText xml:space="preserve"> PAGEREF _Toc181876997 \h </w:instrText>
      </w:r>
      <w:r>
        <w:rPr>
          <w:noProof/>
        </w:rPr>
      </w:r>
      <w:r>
        <w:rPr>
          <w:noProof/>
        </w:rPr>
        <w:fldChar w:fldCharType="separate"/>
      </w:r>
      <w:r>
        <w:rPr>
          <w:noProof/>
        </w:rPr>
        <w:t>79</w:t>
      </w:r>
      <w:r>
        <w:rPr>
          <w:noProof/>
        </w:rPr>
        <w:fldChar w:fldCharType="end"/>
      </w:r>
    </w:p>
    <w:p w14:paraId="3755A1BC"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Determining the Nymi Band Firmware Version</w:t>
      </w:r>
      <w:r>
        <w:rPr>
          <w:noProof/>
        </w:rPr>
        <w:tab/>
      </w:r>
      <w:r>
        <w:rPr>
          <w:noProof/>
        </w:rPr>
        <w:fldChar w:fldCharType="begin"/>
      </w:r>
      <w:r>
        <w:rPr>
          <w:noProof/>
        </w:rPr>
        <w:instrText xml:space="preserve"> PAGEREF _Toc181876998 \h </w:instrText>
      </w:r>
      <w:r>
        <w:rPr>
          <w:noProof/>
        </w:rPr>
      </w:r>
      <w:r>
        <w:rPr>
          <w:noProof/>
        </w:rPr>
        <w:fldChar w:fldCharType="separate"/>
      </w:r>
      <w:r>
        <w:rPr>
          <w:noProof/>
        </w:rPr>
        <w:t>79</w:t>
      </w:r>
      <w:r>
        <w:rPr>
          <w:noProof/>
        </w:rPr>
        <w:fldChar w:fldCharType="end"/>
      </w:r>
    </w:p>
    <w:p w14:paraId="6B2A888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Determining Enrollment Location</w:t>
      </w:r>
      <w:r>
        <w:rPr>
          <w:noProof/>
        </w:rPr>
        <w:tab/>
      </w:r>
      <w:r>
        <w:rPr>
          <w:noProof/>
        </w:rPr>
        <w:fldChar w:fldCharType="begin"/>
      </w:r>
      <w:r>
        <w:rPr>
          <w:noProof/>
        </w:rPr>
        <w:instrText xml:space="preserve"> PAGEREF _Toc181876999 \h </w:instrText>
      </w:r>
      <w:r>
        <w:rPr>
          <w:noProof/>
        </w:rPr>
      </w:r>
      <w:r>
        <w:rPr>
          <w:noProof/>
        </w:rPr>
        <w:fldChar w:fldCharType="separate"/>
      </w:r>
      <w:r>
        <w:rPr>
          <w:noProof/>
        </w:rPr>
        <w:t>80</w:t>
      </w:r>
      <w:r>
        <w:rPr>
          <w:noProof/>
        </w:rPr>
        <w:fldChar w:fldCharType="end"/>
      </w:r>
    </w:p>
    <w:p w14:paraId="59C49E13"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Nymi Band User Management</w:t>
      </w:r>
      <w:r>
        <w:rPr>
          <w:noProof/>
        </w:rPr>
        <w:tab/>
      </w:r>
      <w:r>
        <w:rPr>
          <w:noProof/>
        </w:rPr>
        <w:fldChar w:fldCharType="begin"/>
      </w:r>
      <w:r>
        <w:rPr>
          <w:noProof/>
        </w:rPr>
        <w:instrText xml:space="preserve"> PAGEREF _Toc181877000 \h </w:instrText>
      </w:r>
      <w:r>
        <w:rPr>
          <w:noProof/>
        </w:rPr>
      </w:r>
      <w:r>
        <w:rPr>
          <w:noProof/>
        </w:rPr>
        <w:fldChar w:fldCharType="separate"/>
      </w:r>
      <w:r>
        <w:rPr>
          <w:noProof/>
        </w:rPr>
        <w:t>81</w:t>
      </w:r>
      <w:r>
        <w:rPr>
          <w:noProof/>
        </w:rPr>
        <w:fldChar w:fldCharType="end"/>
      </w:r>
    </w:p>
    <w:p w14:paraId="66F122A1"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NFC (Unique Identifier) UID Management</w:t>
      </w:r>
      <w:r>
        <w:rPr>
          <w:noProof/>
        </w:rPr>
        <w:tab/>
      </w:r>
      <w:r>
        <w:rPr>
          <w:noProof/>
        </w:rPr>
        <w:fldChar w:fldCharType="begin"/>
      </w:r>
      <w:r>
        <w:rPr>
          <w:noProof/>
        </w:rPr>
        <w:instrText xml:space="preserve"> PAGEREF _Toc181877001 \h </w:instrText>
      </w:r>
      <w:r>
        <w:rPr>
          <w:noProof/>
        </w:rPr>
      </w:r>
      <w:r>
        <w:rPr>
          <w:noProof/>
        </w:rPr>
        <w:fldChar w:fldCharType="separate"/>
      </w:r>
      <w:r>
        <w:rPr>
          <w:noProof/>
        </w:rPr>
        <w:t>82</w:t>
      </w:r>
      <w:r>
        <w:rPr>
          <w:noProof/>
        </w:rPr>
        <w:fldChar w:fldCharType="end"/>
      </w:r>
    </w:p>
    <w:p w14:paraId="4BCA71A0"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Searching for User or Nymi Bands Information</w:t>
      </w:r>
      <w:r>
        <w:rPr>
          <w:noProof/>
        </w:rPr>
        <w:tab/>
      </w:r>
      <w:r>
        <w:rPr>
          <w:noProof/>
        </w:rPr>
        <w:fldChar w:fldCharType="begin"/>
      </w:r>
      <w:r>
        <w:rPr>
          <w:noProof/>
        </w:rPr>
        <w:instrText xml:space="preserve"> PAGEREF _Toc181877002 \h </w:instrText>
      </w:r>
      <w:r>
        <w:rPr>
          <w:noProof/>
        </w:rPr>
      </w:r>
      <w:r>
        <w:rPr>
          <w:noProof/>
        </w:rPr>
        <w:fldChar w:fldCharType="separate"/>
      </w:r>
      <w:r>
        <w:rPr>
          <w:noProof/>
        </w:rPr>
        <w:t>82</w:t>
      </w:r>
      <w:r>
        <w:rPr>
          <w:noProof/>
        </w:rPr>
        <w:fldChar w:fldCharType="end"/>
      </w:r>
    </w:p>
    <w:p w14:paraId="3075D99F"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Searching for Users</w:t>
      </w:r>
      <w:r>
        <w:rPr>
          <w:noProof/>
        </w:rPr>
        <w:tab/>
      </w:r>
      <w:r>
        <w:rPr>
          <w:noProof/>
        </w:rPr>
        <w:fldChar w:fldCharType="begin"/>
      </w:r>
      <w:r>
        <w:rPr>
          <w:noProof/>
        </w:rPr>
        <w:instrText xml:space="preserve"> PAGEREF _Toc181877003 \h </w:instrText>
      </w:r>
      <w:r>
        <w:rPr>
          <w:noProof/>
        </w:rPr>
      </w:r>
      <w:r>
        <w:rPr>
          <w:noProof/>
        </w:rPr>
        <w:fldChar w:fldCharType="separate"/>
      </w:r>
      <w:r>
        <w:rPr>
          <w:noProof/>
        </w:rPr>
        <w:t>82</w:t>
      </w:r>
      <w:r>
        <w:rPr>
          <w:noProof/>
        </w:rPr>
        <w:fldChar w:fldCharType="end"/>
      </w:r>
    </w:p>
    <w:p w14:paraId="342A8214"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User Details Page</w:t>
      </w:r>
      <w:r>
        <w:rPr>
          <w:noProof/>
        </w:rPr>
        <w:tab/>
      </w:r>
      <w:r>
        <w:rPr>
          <w:noProof/>
        </w:rPr>
        <w:fldChar w:fldCharType="begin"/>
      </w:r>
      <w:r>
        <w:rPr>
          <w:noProof/>
        </w:rPr>
        <w:instrText xml:space="preserve"> PAGEREF _Toc181877004 \h </w:instrText>
      </w:r>
      <w:r>
        <w:rPr>
          <w:noProof/>
        </w:rPr>
      </w:r>
      <w:r>
        <w:rPr>
          <w:noProof/>
        </w:rPr>
        <w:fldChar w:fldCharType="separate"/>
      </w:r>
      <w:r>
        <w:rPr>
          <w:noProof/>
        </w:rPr>
        <w:t>83</w:t>
      </w:r>
      <w:r>
        <w:rPr>
          <w:noProof/>
        </w:rPr>
        <w:fldChar w:fldCharType="end"/>
      </w:r>
    </w:p>
    <w:p w14:paraId="5DCD0085"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Searching for Nymi Bands</w:t>
      </w:r>
      <w:r>
        <w:rPr>
          <w:noProof/>
        </w:rPr>
        <w:tab/>
      </w:r>
      <w:r>
        <w:rPr>
          <w:noProof/>
        </w:rPr>
        <w:fldChar w:fldCharType="begin"/>
      </w:r>
      <w:r>
        <w:rPr>
          <w:noProof/>
        </w:rPr>
        <w:instrText xml:space="preserve"> PAGEREF _Toc181877005 \h </w:instrText>
      </w:r>
      <w:r>
        <w:rPr>
          <w:noProof/>
        </w:rPr>
      </w:r>
      <w:r>
        <w:rPr>
          <w:noProof/>
        </w:rPr>
        <w:fldChar w:fldCharType="separate"/>
      </w:r>
      <w:r>
        <w:rPr>
          <w:noProof/>
        </w:rPr>
        <w:t>84</w:t>
      </w:r>
      <w:r>
        <w:rPr>
          <w:noProof/>
        </w:rPr>
        <w:fldChar w:fldCharType="end"/>
      </w:r>
    </w:p>
    <w:p w14:paraId="1C99E48E"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Nymi Band Details Page</w:t>
      </w:r>
      <w:r>
        <w:rPr>
          <w:noProof/>
        </w:rPr>
        <w:tab/>
      </w:r>
      <w:r>
        <w:rPr>
          <w:noProof/>
        </w:rPr>
        <w:fldChar w:fldCharType="begin"/>
      </w:r>
      <w:r>
        <w:rPr>
          <w:noProof/>
        </w:rPr>
        <w:instrText xml:space="preserve"> PAGEREF _Toc181877006 \h </w:instrText>
      </w:r>
      <w:r>
        <w:rPr>
          <w:noProof/>
        </w:rPr>
      </w:r>
      <w:r>
        <w:rPr>
          <w:noProof/>
        </w:rPr>
        <w:fldChar w:fldCharType="separate"/>
      </w:r>
      <w:r>
        <w:rPr>
          <w:noProof/>
        </w:rPr>
        <w:t>85</w:t>
      </w:r>
      <w:r>
        <w:rPr>
          <w:noProof/>
        </w:rPr>
        <w:fldChar w:fldCharType="end"/>
      </w:r>
    </w:p>
    <w:p w14:paraId="56E1E730"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Searching for Individual User Policy Membership</w:t>
      </w:r>
      <w:r>
        <w:rPr>
          <w:noProof/>
        </w:rPr>
        <w:tab/>
      </w:r>
      <w:r>
        <w:rPr>
          <w:noProof/>
        </w:rPr>
        <w:fldChar w:fldCharType="begin"/>
      </w:r>
      <w:r>
        <w:rPr>
          <w:noProof/>
        </w:rPr>
        <w:instrText xml:space="preserve"> PAGEREF _Toc181877007 \h </w:instrText>
      </w:r>
      <w:r>
        <w:rPr>
          <w:noProof/>
        </w:rPr>
      </w:r>
      <w:r>
        <w:rPr>
          <w:noProof/>
        </w:rPr>
        <w:fldChar w:fldCharType="separate"/>
      </w:r>
      <w:r>
        <w:rPr>
          <w:noProof/>
        </w:rPr>
        <w:t>87</w:t>
      </w:r>
      <w:r>
        <w:rPr>
          <w:noProof/>
        </w:rPr>
        <w:fldChar w:fldCharType="end"/>
      </w:r>
    </w:p>
    <w:p w14:paraId="336F00D8"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Determining Enrollment Location</w:t>
      </w:r>
      <w:r>
        <w:rPr>
          <w:noProof/>
        </w:rPr>
        <w:tab/>
      </w:r>
      <w:r>
        <w:rPr>
          <w:noProof/>
        </w:rPr>
        <w:fldChar w:fldCharType="begin"/>
      </w:r>
      <w:r>
        <w:rPr>
          <w:noProof/>
        </w:rPr>
        <w:instrText xml:space="preserve"> PAGEREF _Toc181877008 \h </w:instrText>
      </w:r>
      <w:r>
        <w:rPr>
          <w:noProof/>
        </w:rPr>
      </w:r>
      <w:r>
        <w:rPr>
          <w:noProof/>
        </w:rPr>
        <w:fldChar w:fldCharType="separate"/>
      </w:r>
      <w:r>
        <w:rPr>
          <w:noProof/>
        </w:rPr>
        <w:t>88</w:t>
      </w:r>
      <w:r>
        <w:rPr>
          <w:noProof/>
        </w:rPr>
        <w:fldChar w:fldCharType="end"/>
      </w:r>
    </w:p>
    <w:p w14:paraId="4480213B"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Deleting User Data</w:t>
      </w:r>
      <w:r>
        <w:rPr>
          <w:noProof/>
        </w:rPr>
        <w:tab/>
      </w:r>
      <w:r>
        <w:rPr>
          <w:noProof/>
        </w:rPr>
        <w:fldChar w:fldCharType="begin"/>
      </w:r>
      <w:r>
        <w:rPr>
          <w:noProof/>
        </w:rPr>
        <w:instrText xml:space="preserve"> PAGEREF _Toc181877009 \h </w:instrText>
      </w:r>
      <w:r>
        <w:rPr>
          <w:noProof/>
        </w:rPr>
      </w:r>
      <w:r>
        <w:rPr>
          <w:noProof/>
        </w:rPr>
        <w:fldChar w:fldCharType="separate"/>
      </w:r>
      <w:r>
        <w:rPr>
          <w:noProof/>
        </w:rPr>
        <w:t>90</w:t>
      </w:r>
      <w:r>
        <w:rPr>
          <w:noProof/>
        </w:rPr>
        <w:fldChar w:fldCharType="end"/>
      </w:r>
    </w:p>
    <w:p w14:paraId="0287A835"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Replacing, Re-Enrolling or Re-Registering the Nymi Band for a User</w:t>
      </w:r>
      <w:r>
        <w:rPr>
          <w:noProof/>
        </w:rPr>
        <w:tab/>
      </w:r>
      <w:r>
        <w:rPr>
          <w:noProof/>
        </w:rPr>
        <w:fldChar w:fldCharType="begin"/>
      </w:r>
      <w:r>
        <w:rPr>
          <w:noProof/>
        </w:rPr>
        <w:instrText xml:space="preserve"> PAGEREF _Toc181877010 \h </w:instrText>
      </w:r>
      <w:r>
        <w:rPr>
          <w:noProof/>
        </w:rPr>
      </w:r>
      <w:r>
        <w:rPr>
          <w:noProof/>
        </w:rPr>
        <w:fldChar w:fldCharType="separate"/>
      </w:r>
      <w:r>
        <w:rPr>
          <w:noProof/>
        </w:rPr>
        <w:t>90</w:t>
      </w:r>
      <w:r>
        <w:rPr>
          <w:noProof/>
        </w:rPr>
        <w:fldChar w:fldCharType="end"/>
      </w:r>
    </w:p>
    <w:p w14:paraId="294CAF94"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Managing Nymi Band Re-Enrollments and Re-registrations with Self-Service</w:t>
      </w:r>
      <w:r>
        <w:rPr>
          <w:noProof/>
        </w:rPr>
        <w:tab/>
      </w:r>
      <w:r>
        <w:rPr>
          <w:noProof/>
        </w:rPr>
        <w:fldChar w:fldCharType="begin"/>
      </w:r>
      <w:r>
        <w:rPr>
          <w:noProof/>
        </w:rPr>
        <w:instrText xml:space="preserve"> PAGEREF _Toc181877011 \h </w:instrText>
      </w:r>
      <w:r>
        <w:rPr>
          <w:noProof/>
        </w:rPr>
      </w:r>
      <w:r>
        <w:rPr>
          <w:noProof/>
        </w:rPr>
        <w:fldChar w:fldCharType="separate"/>
      </w:r>
      <w:r>
        <w:rPr>
          <w:noProof/>
        </w:rPr>
        <w:t>91</w:t>
      </w:r>
      <w:r>
        <w:rPr>
          <w:noProof/>
        </w:rPr>
        <w:fldChar w:fldCharType="end"/>
      </w:r>
    </w:p>
    <w:p w14:paraId="7DF88EB1"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Managing Nymi Band Re-Enrollments and Re-Registration Manually</w:t>
      </w:r>
      <w:r>
        <w:rPr>
          <w:noProof/>
        </w:rPr>
        <w:tab/>
      </w:r>
      <w:r>
        <w:rPr>
          <w:noProof/>
        </w:rPr>
        <w:fldChar w:fldCharType="begin"/>
      </w:r>
      <w:r>
        <w:rPr>
          <w:noProof/>
        </w:rPr>
        <w:instrText xml:space="preserve"> PAGEREF _Toc181877012 \h </w:instrText>
      </w:r>
      <w:r>
        <w:rPr>
          <w:noProof/>
        </w:rPr>
      </w:r>
      <w:r>
        <w:rPr>
          <w:noProof/>
        </w:rPr>
        <w:fldChar w:fldCharType="separate"/>
      </w:r>
      <w:r>
        <w:rPr>
          <w:noProof/>
        </w:rPr>
        <w:t>92</w:t>
      </w:r>
      <w:r>
        <w:rPr>
          <w:noProof/>
        </w:rPr>
        <w:fldChar w:fldCharType="end"/>
      </w:r>
    </w:p>
    <w:p w14:paraId="4387098C"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Replacing Nymi Bands Without Self-Service Re-Enrollment or Self-Service Re-Registration</w:t>
      </w:r>
      <w:r>
        <w:rPr>
          <w:noProof/>
        </w:rPr>
        <w:tab/>
      </w:r>
      <w:r>
        <w:rPr>
          <w:noProof/>
        </w:rPr>
        <w:fldChar w:fldCharType="begin"/>
      </w:r>
      <w:r>
        <w:rPr>
          <w:noProof/>
        </w:rPr>
        <w:instrText xml:space="preserve"> PAGEREF _Toc181877013 \h </w:instrText>
      </w:r>
      <w:r>
        <w:rPr>
          <w:noProof/>
        </w:rPr>
      </w:r>
      <w:r>
        <w:rPr>
          <w:noProof/>
        </w:rPr>
        <w:fldChar w:fldCharType="separate"/>
      </w:r>
      <w:r>
        <w:rPr>
          <w:noProof/>
        </w:rPr>
        <w:t>92</w:t>
      </w:r>
      <w:r>
        <w:rPr>
          <w:noProof/>
        </w:rPr>
        <w:fldChar w:fldCharType="end"/>
      </w:r>
    </w:p>
    <w:p w14:paraId="2E861368"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Issuing a temporary Nymi Band to a User</w:t>
      </w:r>
      <w:r>
        <w:rPr>
          <w:noProof/>
        </w:rPr>
        <w:tab/>
      </w:r>
      <w:r>
        <w:rPr>
          <w:noProof/>
        </w:rPr>
        <w:fldChar w:fldCharType="begin"/>
      </w:r>
      <w:r>
        <w:rPr>
          <w:noProof/>
        </w:rPr>
        <w:instrText xml:space="preserve"> PAGEREF _Toc181877014 \h </w:instrText>
      </w:r>
      <w:r>
        <w:rPr>
          <w:noProof/>
        </w:rPr>
      </w:r>
      <w:r>
        <w:rPr>
          <w:noProof/>
        </w:rPr>
        <w:fldChar w:fldCharType="separate"/>
      </w:r>
      <w:r>
        <w:rPr>
          <w:noProof/>
        </w:rPr>
        <w:t>92</w:t>
      </w:r>
      <w:r>
        <w:rPr>
          <w:noProof/>
        </w:rPr>
        <w:fldChar w:fldCharType="end"/>
      </w:r>
    </w:p>
    <w:p w14:paraId="68A3448F" w14:textId="77777777" w:rsidR="00F070D5" w:rsidRDefault="00F070D5">
      <w:pPr>
        <w:pStyle w:val="TOC6"/>
        <w:tabs>
          <w:tab w:val="right" w:leader="dot" w:pos="9622"/>
        </w:tabs>
        <w:rPr>
          <w:rFonts w:eastAsiaTheme="minorEastAsia"/>
          <w:noProof/>
          <w:kern w:val="2"/>
          <w:lang w:val="en-CA" w:eastAsia="en-CA"/>
          <w14:ligatures w14:val="standardContextual"/>
        </w:rPr>
      </w:pPr>
      <w:r>
        <w:rPr>
          <w:noProof/>
        </w:rPr>
        <w:t>Restore Use of the Original Nymi Band</w:t>
      </w:r>
      <w:r>
        <w:rPr>
          <w:noProof/>
        </w:rPr>
        <w:tab/>
      </w:r>
      <w:r>
        <w:rPr>
          <w:noProof/>
        </w:rPr>
        <w:fldChar w:fldCharType="begin"/>
      </w:r>
      <w:r>
        <w:rPr>
          <w:noProof/>
        </w:rPr>
        <w:instrText xml:space="preserve"> PAGEREF _Toc181877015 \h </w:instrText>
      </w:r>
      <w:r>
        <w:rPr>
          <w:noProof/>
        </w:rPr>
      </w:r>
      <w:r>
        <w:rPr>
          <w:noProof/>
        </w:rPr>
        <w:fldChar w:fldCharType="separate"/>
      </w:r>
      <w:r>
        <w:rPr>
          <w:noProof/>
        </w:rPr>
        <w:t>93</w:t>
      </w:r>
      <w:r>
        <w:rPr>
          <w:noProof/>
        </w:rPr>
        <w:fldChar w:fldCharType="end"/>
      </w:r>
    </w:p>
    <w:p w14:paraId="5A8A229A" w14:textId="77777777" w:rsidR="00F070D5" w:rsidRDefault="00F070D5">
      <w:pPr>
        <w:pStyle w:val="TOC7"/>
        <w:tabs>
          <w:tab w:val="right" w:leader="dot" w:pos="9622"/>
        </w:tabs>
        <w:rPr>
          <w:rFonts w:eastAsiaTheme="minorEastAsia"/>
          <w:noProof/>
          <w:kern w:val="2"/>
          <w:lang w:val="en-CA" w:eastAsia="en-CA"/>
          <w14:ligatures w14:val="standardContextual"/>
        </w:rPr>
      </w:pPr>
      <w:r>
        <w:rPr>
          <w:noProof/>
        </w:rPr>
        <w:t>Restoring the Nymi Band by Deactivating the Nymi Band</w:t>
      </w:r>
      <w:r>
        <w:rPr>
          <w:noProof/>
        </w:rPr>
        <w:tab/>
      </w:r>
      <w:r>
        <w:rPr>
          <w:noProof/>
        </w:rPr>
        <w:fldChar w:fldCharType="begin"/>
      </w:r>
      <w:r>
        <w:rPr>
          <w:noProof/>
        </w:rPr>
        <w:instrText xml:space="preserve"> PAGEREF _Toc181877016 \h </w:instrText>
      </w:r>
      <w:r>
        <w:rPr>
          <w:noProof/>
        </w:rPr>
      </w:r>
      <w:r>
        <w:rPr>
          <w:noProof/>
        </w:rPr>
        <w:fldChar w:fldCharType="separate"/>
      </w:r>
      <w:r>
        <w:rPr>
          <w:noProof/>
        </w:rPr>
        <w:t>93</w:t>
      </w:r>
      <w:r>
        <w:rPr>
          <w:noProof/>
        </w:rPr>
        <w:fldChar w:fldCharType="end"/>
      </w:r>
    </w:p>
    <w:p w14:paraId="005E4311"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Replacing the Nymi Band for a User</w:t>
      </w:r>
      <w:r>
        <w:rPr>
          <w:noProof/>
        </w:rPr>
        <w:tab/>
      </w:r>
      <w:r>
        <w:rPr>
          <w:noProof/>
        </w:rPr>
        <w:fldChar w:fldCharType="begin"/>
      </w:r>
      <w:r>
        <w:rPr>
          <w:noProof/>
        </w:rPr>
        <w:instrText xml:space="preserve"> PAGEREF _Toc181877017 \h </w:instrText>
      </w:r>
      <w:r>
        <w:rPr>
          <w:noProof/>
        </w:rPr>
      </w:r>
      <w:r>
        <w:rPr>
          <w:noProof/>
        </w:rPr>
        <w:fldChar w:fldCharType="separate"/>
      </w:r>
      <w:r>
        <w:rPr>
          <w:noProof/>
        </w:rPr>
        <w:t>93</w:t>
      </w:r>
      <w:r>
        <w:rPr>
          <w:noProof/>
        </w:rPr>
        <w:fldChar w:fldCharType="end"/>
      </w:r>
    </w:p>
    <w:p w14:paraId="3B3FA3D7" w14:textId="77777777" w:rsidR="00F070D5" w:rsidRDefault="00F070D5">
      <w:pPr>
        <w:pStyle w:val="TOC5"/>
        <w:tabs>
          <w:tab w:val="right" w:leader="dot" w:pos="9622"/>
        </w:tabs>
        <w:rPr>
          <w:rFonts w:eastAsiaTheme="minorEastAsia"/>
          <w:noProof/>
          <w:kern w:val="2"/>
          <w:lang w:val="en-CA" w:eastAsia="en-CA"/>
          <w14:ligatures w14:val="standardContextual"/>
        </w:rPr>
      </w:pPr>
      <w:r>
        <w:rPr>
          <w:noProof/>
        </w:rPr>
        <w:t>Reassigning a Nymi Band</w:t>
      </w:r>
      <w:r>
        <w:rPr>
          <w:noProof/>
        </w:rPr>
        <w:tab/>
      </w:r>
      <w:r>
        <w:rPr>
          <w:noProof/>
        </w:rPr>
        <w:fldChar w:fldCharType="begin"/>
      </w:r>
      <w:r>
        <w:rPr>
          <w:noProof/>
        </w:rPr>
        <w:instrText xml:space="preserve"> PAGEREF _Toc181877018 \h </w:instrText>
      </w:r>
      <w:r>
        <w:rPr>
          <w:noProof/>
        </w:rPr>
      </w:r>
      <w:r>
        <w:rPr>
          <w:noProof/>
        </w:rPr>
        <w:fldChar w:fldCharType="separate"/>
      </w:r>
      <w:r>
        <w:rPr>
          <w:noProof/>
        </w:rPr>
        <w:t>94</w:t>
      </w:r>
      <w:r>
        <w:rPr>
          <w:noProof/>
        </w:rPr>
        <w:fldChar w:fldCharType="end"/>
      </w:r>
    </w:p>
    <w:p w14:paraId="137D3F95"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Re-enrolling/Re-registering a User to the Same Nymi Band without Self-Service</w:t>
      </w:r>
      <w:r>
        <w:rPr>
          <w:noProof/>
        </w:rPr>
        <w:tab/>
      </w:r>
      <w:r>
        <w:rPr>
          <w:noProof/>
        </w:rPr>
        <w:fldChar w:fldCharType="begin"/>
      </w:r>
      <w:r>
        <w:rPr>
          <w:noProof/>
        </w:rPr>
        <w:instrText xml:space="preserve"> PAGEREF _Toc181877019 \h </w:instrText>
      </w:r>
      <w:r>
        <w:rPr>
          <w:noProof/>
        </w:rPr>
      </w:r>
      <w:r>
        <w:rPr>
          <w:noProof/>
        </w:rPr>
        <w:fldChar w:fldCharType="separate"/>
      </w:r>
      <w:r>
        <w:rPr>
          <w:noProof/>
        </w:rPr>
        <w:t>95</w:t>
      </w:r>
      <w:r>
        <w:rPr>
          <w:noProof/>
        </w:rPr>
        <w:fldChar w:fldCharType="end"/>
      </w:r>
    </w:p>
    <w:p w14:paraId="46FCFC2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Suspending the Active Nymi Band for a User</w:t>
      </w:r>
      <w:r>
        <w:rPr>
          <w:noProof/>
        </w:rPr>
        <w:tab/>
      </w:r>
      <w:r>
        <w:rPr>
          <w:noProof/>
        </w:rPr>
        <w:fldChar w:fldCharType="begin"/>
      </w:r>
      <w:r>
        <w:rPr>
          <w:noProof/>
        </w:rPr>
        <w:instrText xml:space="preserve"> PAGEREF _Toc181877020 \h </w:instrText>
      </w:r>
      <w:r>
        <w:rPr>
          <w:noProof/>
        </w:rPr>
      </w:r>
      <w:r>
        <w:rPr>
          <w:noProof/>
        </w:rPr>
        <w:fldChar w:fldCharType="separate"/>
      </w:r>
      <w:r>
        <w:rPr>
          <w:noProof/>
        </w:rPr>
        <w:t>95</w:t>
      </w:r>
      <w:r>
        <w:rPr>
          <w:noProof/>
        </w:rPr>
        <w:fldChar w:fldCharType="end"/>
      </w:r>
    </w:p>
    <w:p w14:paraId="7261AFB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Disconnecting the Nymi Band from a user in NES</w:t>
      </w:r>
      <w:r>
        <w:rPr>
          <w:noProof/>
        </w:rPr>
        <w:tab/>
      </w:r>
      <w:r>
        <w:rPr>
          <w:noProof/>
        </w:rPr>
        <w:fldChar w:fldCharType="begin"/>
      </w:r>
      <w:r>
        <w:rPr>
          <w:noProof/>
        </w:rPr>
        <w:instrText xml:space="preserve"> PAGEREF _Toc181877021 \h </w:instrText>
      </w:r>
      <w:r>
        <w:rPr>
          <w:noProof/>
        </w:rPr>
      </w:r>
      <w:r>
        <w:rPr>
          <w:noProof/>
        </w:rPr>
        <w:fldChar w:fldCharType="separate"/>
      </w:r>
      <w:r>
        <w:rPr>
          <w:noProof/>
        </w:rPr>
        <w:t>96</w:t>
      </w:r>
      <w:r>
        <w:rPr>
          <w:noProof/>
        </w:rPr>
        <w:fldChar w:fldCharType="end"/>
      </w:r>
    </w:p>
    <w:p w14:paraId="289EF9FD"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Data Storage</w:t>
      </w:r>
      <w:r>
        <w:rPr>
          <w:noProof/>
        </w:rPr>
        <w:tab/>
      </w:r>
      <w:r>
        <w:rPr>
          <w:noProof/>
        </w:rPr>
        <w:fldChar w:fldCharType="begin"/>
      </w:r>
      <w:r>
        <w:rPr>
          <w:noProof/>
        </w:rPr>
        <w:instrText xml:space="preserve"> PAGEREF _Toc181877022 \h </w:instrText>
      </w:r>
      <w:r>
        <w:rPr>
          <w:noProof/>
        </w:rPr>
      </w:r>
      <w:r>
        <w:rPr>
          <w:noProof/>
        </w:rPr>
        <w:fldChar w:fldCharType="separate"/>
      </w:r>
      <w:r>
        <w:rPr>
          <w:noProof/>
        </w:rPr>
        <w:t>96</w:t>
      </w:r>
      <w:r>
        <w:rPr>
          <w:noProof/>
        </w:rPr>
        <w:fldChar w:fldCharType="end"/>
      </w:r>
    </w:p>
    <w:p w14:paraId="75E9382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Storage of NES Data</w:t>
      </w:r>
      <w:r>
        <w:rPr>
          <w:noProof/>
        </w:rPr>
        <w:tab/>
      </w:r>
      <w:r>
        <w:rPr>
          <w:noProof/>
        </w:rPr>
        <w:fldChar w:fldCharType="begin"/>
      </w:r>
      <w:r>
        <w:rPr>
          <w:noProof/>
        </w:rPr>
        <w:instrText xml:space="preserve"> PAGEREF _Toc181877023 \h </w:instrText>
      </w:r>
      <w:r>
        <w:rPr>
          <w:noProof/>
        </w:rPr>
      </w:r>
      <w:r>
        <w:rPr>
          <w:noProof/>
        </w:rPr>
        <w:fldChar w:fldCharType="separate"/>
      </w:r>
      <w:r>
        <w:rPr>
          <w:noProof/>
        </w:rPr>
        <w:t>96</w:t>
      </w:r>
      <w:r>
        <w:rPr>
          <w:noProof/>
        </w:rPr>
        <w:fldChar w:fldCharType="end"/>
      </w:r>
    </w:p>
    <w:p w14:paraId="0F1BF076"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Adding Additional Users or Groups to View and Query the Audit Database</w:t>
      </w:r>
      <w:r>
        <w:rPr>
          <w:noProof/>
        </w:rPr>
        <w:tab/>
      </w:r>
      <w:r>
        <w:rPr>
          <w:noProof/>
        </w:rPr>
        <w:fldChar w:fldCharType="begin"/>
      </w:r>
      <w:r>
        <w:rPr>
          <w:noProof/>
        </w:rPr>
        <w:instrText xml:space="preserve"> PAGEREF _Toc181877024 \h </w:instrText>
      </w:r>
      <w:r>
        <w:rPr>
          <w:noProof/>
        </w:rPr>
      </w:r>
      <w:r>
        <w:rPr>
          <w:noProof/>
        </w:rPr>
        <w:fldChar w:fldCharType="separate"/>
      </w:r>
      <w:r>
        <w:rPr>
          <w:noProof/>
        </w:rPr>
        <w:t>96</w:t>
      </w:r>
      <w:r>
        <w:rPr>
          <w:noProof/>
        </w:rPr>
        <w:fldChar w:fldCharType="end"/>
      </w:r>
    </w:p>
    <w:p w14:paraId="3DE48CA6"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NES SQL Database Overview</w:t>
      </w:r>
      <w:r>
        <w:rPr>
          <w:noProof/>
        </w:rPr>
        <w:tab/>
      </w:r>
      <w:r>
        <w:rPr>
          <w:noProof/>
        </w:rPr>
        <w:fldChar w:fldCharType="begin"/>
      </w:r>
      <w:r>
        <w:rPr>
          <w:noProof/>
        </w:rPr>
        <w:instrText xml:space="preserve"> PAGEREF _Toc181877025 \h </w:instrText>
      </w:r>
      <w:r>
        <w:rPr>
          <w:noProof/>
        </w:rPr>
      </w:r>
      <w:r>
        <w:rPr>
          <w:noProof/>
        </w:rPr>
        <w:fldChar w:fldCharType="separate"/>
      </w:r>
      <w:r>
        <w:rPr>
          <w:noProof/>
        </w:rPr>
        <w:t>98</w:t>
      </w:r>
      <w:r>
        <w:rPr>
          <w:noProof/>
        </w:rPr>
        <w:fldChar w:fldCharType="end"/>
      </w:r>
    </w:p>
    <w:p w14:paraId="03F49579"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Viewing and Querying Audit Schema</w:t>
      </w:r>
      <w:r>
        <w:rPr>
          <w:noProof/>
        </w:rPr>
        <w:tab/>
      </w:r>
      <w:r>
        <w:rPr>
          <w:noProof/>
        </w:rPr>
        <w:fldChar w:fldCharType="begin"/>
      </w:r>
      <w:r>
        <w:rPr>
          <w:noProof/>
        </w:rPr>
        <w:instrText xml:space="preserve"> PAGEREF _Toc181877026 \h </w:instrText>
      </w:r>
      <w:r>
        <w:rPr>
          <w:noProof/>
        </w:rPr>
      </w:r>
      <w:r>
        <w:rPr>
          <w:noProof/>
        </w:rPr>
        <w:fldChar w:fldCharType="separate"/>
      </w:r>
      <w:r>
        <w:rPr>
          <w:noProof/>
        </w:rPr>
        <w:t>116</w:t>
      </w:r>
      <w:r>
        <w:rPr>
          <w:noProof/>
        </w:rPr>
        <w:fldChar w:fldCharType="end"/>
      </w:r>
    </w:p>
    <w:p w14:paraId="5916FC47"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Performing More Complex Queries of the Audit Tables</w:t>
      </w:r>
      <w:r>
        <w:rPr>
          <w:noProof/>
        </w:rPr>
        <w:tab/>
      </w:r>
      <w:r>
        <w:rPr>
          <w:noProof/>
        </w:rPr>
        <w:fldChar w:fldCharType="begin"/>
      </w:r>
      <w:r>
        <w:rPr>
          <w:noProof/>
        </w:rPr>
        <w:instrText xml:space="preserve"> PAGEREF _Toc181877027 \h </w:instrText>
      </w:r>
      <w:r>
        <w:rPr>
          <w:noProof/>
        </w:rPr>
      </w:r>
      <w:r>
        <w:rPr>
          <w:noProof/>
        </w:rPr>
        <w:fldChar w:fldCharType="separate"/>
      </w:r>
      <w:r>
        <w:rPr>
          <w:noProof/>
        </w:rPr>
        <w:t>117</w:t>
      </w:r>
      <w:r>
        <w:rPr>
          <w:noProof/>
        </w:rPr>
        <w:fldChar w:fldCharType="end"/>
      </w:r>
    </w:p>
    <w:p w14:paraId="61D907E8"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Log Files</w:t>
      </w:r>
      <w:r>
        <w:rPr>
          <w:noProof/>
        </w:rPr>
        <w:tab/>
      </w:r>
      <w:r>
        <w:rPr>
          <w:noProof/>
        </w:rPr>
        <w:fldChar w:fldCharType="begin"/>
      </w:r>
      <w:r>
        <w:rPr>
          <w:noProof/>
        </w:rPr>
        <w:instrText xml:space="preserve"> PAGEREF _Toc181877028 \h </w:instrText>
      </w:r>
      <w:r>
        <w:rPr>
          <w:noProof/>
        </w:rPr>
      </w:r>
      <w:r>
        <w:rPr>
          <w:noProof/>
        </w:rPr>
        <w:fldChar w:fldCharType="separate"/>
      </w:r>
      <w:r>
        <w:rPr>
          <w:noProof/>
        </w:rPr>
        <w:t>118</w:t>
      </w:r>
      <w:r>
        <w:rPr>
          <w:noProof/>
        </w:rPr>
        <w:fldChar w:fldCharType="end"/>
      </w:r>
    </w:p>
    <w:p w14:paraId="5E11407F"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Enrollment Terminal Log Files</w:t>
      </w:r>
      <w:r>
        <w:rPr>
          <w:noProof/>
        </w:rPr>
        <w:tab/>
      </w:r>
      <w:r>
        <w:rPr>
          <w:noProof/>
        </w:rPr>
        <w:fldChar w:fldCharType="begin"/>
      </w:r>
      <w:r>
        <w:rPr>
          <w:noProof/>
        </w:rPr>
        <w:instrText xml:space="preserve"> PAGEREF _Toc181877029 \h </w:instrText>
      </w:r>
      <w:r>
        <w:rPr>
          <w:noProof/>
        </w:rPr>
      </w:r>
      <w:r>
        <w:rPr>
          <w:noProof/>
        </w:rPr>
        <w:fldChar w:fldCharType="separate"/>
      </w:r>
      <w:r>
        <w:rPr>
          <w:noProof/>
        </w:rPr>
        <w:t>118</w:t>
      </w:r>
      <w:r>
        <w:rPr>
          <w:noProof/>
        </w:rPr>
        <w:fldChar w:fldCharType="end"/>
      </w:r>
    </w:p>
    <w:p w14:paraId="56E43395"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Saving Nymi Band Application log files</w:t>
      </w:r>
      <w:r>
        <w:rPr>
          <w:noProof/>
        </w:rPr>
        <w:tab/>
      </w:r>
      <w:r>
        <w:rPr>
          <w:noProof/>
        </w:rPr>
        <w:fldChar w:fldCharType="begin"/>
      </w:r>
      <w:r>
        <w:rPr>
          <w:noProof/>
        </w:rPr>
        <w:instrText xml:space="preserve"> PAGEREF _Toc181877030 \h </w:instrText>
      </w:r>
      <w:r>
        <w:rPr>
          <w:noProof/>
        </w:rPr>
      </w:r>
      <w:r>
        <w:rPr>
          <w:noProof/>
        </w:rPr>
        <w:fldChar w:fldCharType="separate"/>
      </w:r>
      <w:r>
        <w:rPr>
          <w:noProof/>
        </w:rPr>
        <w:t>118</w:t>
      </w:r>
      <w:r>
        <w:rPr>
          <w:noProof/>
        </w:rPr>
        <w:fldChar w:fldCharType="end"/>
      </w:r>
    </w:p>
    <w:p w14:paraId="0B9BC71B"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Viewing Nymi Band Application log files</w:t>
      </w:r>
      <w:r>
        <w:rPr>
          <w:noProof/>
        </w:rPr>
        <w:tab/>
      </w:r>
      <w:r>
        <w:rPr>
          <w:noProof/>
        </w:rPr>
        <w:fldChar w:fldCharType="begin"/>
      </w:r>
      <w:r>
        <w:rPr>
          <w:noProof/>
        </w:rPr>
        <w:instrText xml:space="preserve"> PAGEREF _Toc181877031 \h </w:instrText>
      </w:r>
      <w:r>
        <w:rPr>
          <w:noProof/>
        </w:rPr>
      </w:r>
      <w:r>
        <w:rPr>
          <w:noProof/>
        </w:rPr>
        <w:fldChar w:fldCharType="separate"/>
      </w:r>
      <w:r>
        <w:rPr>
          <w:noProof/>
        </w:rPr>
        <w:t>118</w:t>
      </w:r>
      <w:r>
        <w:rPr>
          <w:noProof/>
        </w:rPr>
        <w:fldChar w:fldCharType="end"/>
      </w:r>
    </w:p>
    <w:p w14:paraId="7232007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Windows User Terminal Log Files</w:t>
      </w:r>
      <w:r>
        <w:rPr>
          <w:noProof/>
        </w:rPr>
        <w:tab/>
      </w:r>
      <w:r>
        <w:rPr>
          <w:noProof/>
        </w:rPr>
        <w:fldChar w:fldCharType="begin"/>
      </w:r>
      <w:r>
        <w:rPr>
          <w:noProof/>
        </w:rPr>
        <w:instrText xml:space="preserve"> PAGEREF _Toc181877032 \h </w:instrText>
      </w:r>
      <w:r>
        <w:rPr>
          <w:noProof/>
        </w:rPr>
      </w:r>
      <w:r>
        <w:rPr>
          <w:noProof/>
        </w:rPr>
        <w:fldChar w:fldCharType="separate"/>
      </w:r>
      <w:r>
        <w:rPr>
          <w:noProof/>
        </w:rPr>
        <w:t>119</w:t>
      </w:r>
      <w:r>
        <w:rPr>
          <w:noProof/>
        </w:rPr>
        <w:fldChar w:fldCharType="end"/>
      </w:r>
    </w:p>
    <w:p w14:paraId="0348D523"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Application Log files</w:t>
      </w:r>
      <w:r>
        <w:rPr>
          <w:noProof/>
        </w:rPr>
        <w:tab/>
      </w:r>
      <w:r>
        <w:rPr>
          <w:noProof/>
        </w:rPr>
        <w:fldChar w:fldCharType="begin"/>
      </w:r>
      <w:r>
        <w:rPr>
          <w:noProof/>
        </w:rPr>
        <w:instrText xml:space="preserve"> PAGEREF _Toc181877033 \h </w:instrText>
      </w:r>
      <w:r>
        <w:rPr>
          <w:noProof/>
        </w:rPr>
      </w:r>
      <w:r>
        <w:rPr>
          <w:noProof/>
        </w:rPr>
        <w:fldChar w:fldCharType="separate"/>
      </w:r>
      <w:r>
        <w:rPr>
          <w:noProof/>
        </w:rPr>
        <w:t>119</w:t>
      </w:r>
      <w:r>
        <w:rPr>
          <w:noProof/>
        </w:rPr>
        <w:fldChar w:fldCharType="end"/>
      </w:r>
    </w:p>
    <w:p w14:paraId="1C255597"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Nymi Lock Control Log Files</w:t>
      </w:r>
      <w:r>
        <w:rPr>
          <w:noProof/>
        </w:rPr>
        <w:tab/>
      </w:r>
      <w:r>
        <w:rPr>
          <w:noProof/>
        </w:rPr>
        <w:fldChar w:fldCharType="begin"/>
      </w:r>
      <w:r>
        <w:rPr>
          <w:noProof/>
        </w:rPr>
        <w:instrText xml:space="preserve"> PAGEREF _Toc181877034 \h </w:instrText>
      </w:r>
      <w:r>
        <w:rPr>
          <w:noProof/>
        </w:rPr>
      </w:r>
      <w:r>
        <w:rPr>
          <w:noProof/>
        </w:rPr>
        <w:fldChar w:fldCharType="separate"/>
      </w:r>
      <w:r>
        <w:rPr>
          <w:noProof/>
        </w:rPr>
        <w:t>123</w:t>
      </w:r>
      <w:r>
        <w:rPr>
          <w:noProof/>
        </w:rPr>
        <w:fldChar w:fldCharType="end"/>
      </w:r>
    </w:p>
    <w:p w14:paraId="5F514C5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(CWP 1.18.0 and later) NES Log Files</w:t>
      </w:r>
      <w:r>
        <w:rPr>
          <w:noProof/>
        </w:rPr>
        <w:tab/>
      </w:r>
      <w:r>
        <w:rPr>
          <w:noProof/>
        </w:rPr>
        <w:fldChar w:fldCharType="begin"/>
      </w:r>
      <w:r>
        <w:rPr>
          <w:noProof/>
        </w:rPr>
        <w:instrText xml:space="preserve"> PAGEREF _Toc181877035 \h </w:instrText>
      </w:r>
      <w:r>
        <w:rPr>
          <w:noProof/>
        </w:rPr>
      </w:r>
      <w:r>
        <w:rPr>
          <w:noProof/>
        </w:rPr>
        <w:fldChar w:fldCharType="separate"/>
      </w:r>
      <w:r>
        <w:rPr>
          <w:noProof/>
        </w:rPr>
        <w:t>123</w:t>
      </w:r>
      <w:r>
        <w:rPr>
          <w:noProof/>
        </w:rPr>
        <w:fldChar w:fldCharType="end"/>
      </w:r>
    </w:p>
    <w:p w14:paraId="4CEA5EDA"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(CWP 1.18.0 and later) Changing NES Log Levels</w:t>
      </w:r>
      <w:r>
        <w:rPr>
          <w:noProof/>
        </w:rPr>
        <w:tab/>
      </w:r>
      <w:r>
        <w:rPr>
          <w:noProof/>
        </w:rPr>
        <w:fldChar w:fldCharType="begin"/>
      </w:r>
      <w:r>
        <w:rPr>
          <w:noProof/>
        </w:rPr>
        <w:instrText xml:space="preserve"> PAGEREF _Toc181877036 \h </w:instrText>
      </w:r>
      <w:r>
        <w:rPr>
          <w:noProof/>
        </w:rPr>
      </w:r>
      <w:r>
        <w:rPr>
          <w:noProof/>
        </w:rPr>
        <w:fldChar w:fldCharType="separate"/>
      </w:r>
      <w:r>
        <w:rPr>
          <w:noProof/>
        </w:rPr>
        <w:t>123</w:t>
      </w:r>
      <w:r>
        <w:rPr>
          <w:noProof/>
        </w:rPr>
        <w:fldChar w:fldCharType="end"/>
      </w:r>
    </w:p>
    <w:p w14:paraId="5645A257"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NES Web Service Log File Locations</w:t>
      </w:r>
      <w:r>
        <w:rPr>
          <w:noProof/>
        </w:rPr>
        <w:tab/>
      </w:r>
      <w:r>
        <w:rPr>
          <w:noProof/>
        </w:rPr>
        <w:fldChar w:fldCharType="begin"/>
      </w:r>
      <w:r>
        <w:rPr>
          <w:noProof/>
        </w:rPr>
        <w:instrText xml:space="preserve"> PAGEREF _Toc181877037 \h </w:instrText>
      </w:r>
      <w:r>
        <w:rPr>
          <w:noProof/>
        </w:rPr>
      </w:r>
      <w:r>
        <w:rPr>
          <w:noProof/>
        </w:rPr>
        <w:fldChar w:fldCharType="separate"/>
      </w:r>
      <w:r>
        <w:rPr>
          <w:noProof/>
        </w:rPr>
        <w:t>125</w:t>
      </w:r>
      <w:r>
        <w:rPr>
          <w:noProof/>
        </w:rPr>
        <w:fldChar w:fldCharType="end"/>
      </w:r>
    </w:p>
    <w:p w14:paraId="4871D8F1"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Nymi Support Tool</w:t>
      </w:r>
      <w:r>
        <w:rPr>
          <w:noProof/>
        </w:rPr>
        <w:tab/>
      </w:r>
      <w:r>
        <w:rPr>
          <w:noProof/>
        </w:rPr>
        <w:fldChar w:fldCharType="begin"/>
      </w:r>
      <w:r>
        <w:rPr>
          <w:noProof/>
        </w:rPr>
        <w:instrText xml:space="preserve"> PAGEREF _Toc181877038 \h </w:instrText>
      </w:r>
      <w:r>
        <w:rPr>
          <w:noProof/>
        </w:rPr>
      </w:r>
      <w:r>
        <w:rPr>
          <w:noProof/>
        </w:rPr>
        <w:fldChar w:fldCharType="separate"/>
      </w:r>
      <w:r>
        <w:rPr>
          <w:noProof/>
        </w:rPr>
        <w:t>125</w:t>
      </w:r>
      <w:r>
        <w:rPr>
          <w:noProof/>
        </w:rPr>
        <w:fldChar w:fldCharType="end"/>
      </w:r>
    </w:p>
    <w:p w14:paraId="529C809F"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Firmware Log Files</w:t>
      </w:r>
      <w:r>
        <w:rPr>
          <w:noProof/>
        </w:rPr>
        <w:tab/>
      </w:r>
      <w:r>
        <w:rPr>
          <w:noProof/>
        </w:rPr>
        <w:fldChar w:fldCharType="begin"/>
      </w:r>
      <w:r>
        <w:rPr>
          <w:noProof/>
        </w:rPr>
        <w:instrText xml:space="preserve"> PAGEREF _Toc181877039 \h </w:instrText>
      </w:r>
      <w:r>
        <w:rPr>
          <w:noProof/>
        </w:rPr>
      </w:r>
      <w:r>
        <w:rPr>
          <w:noProof/>
        </w:rPr>
        <w:fldChar w:fldCharType="separate"/>
      </w:r>
      <w:r>
        <w:rPr>
          <w:noProof/>
        </w:rPr>
        <w:t>127</w:t>
      </w:r>
      <w:r>
        <w:rPr>
          <w:noProof/>
        </w:rPr>
        <w:fldChar w:fldCharType="end"/>
      </w:r>
    </w:p>
    <w:p w14:paraId="58FF4341"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lastRenderedPageBreak/>
        <w:t>Firmware Log Retrieval</w:t>
      </w:r>
      <w:r>
        <w:rPr>
          <w:noProof/>
        </w:rPr>
        <w:tab/>
      </w:r>
      <w:r>
        <w:rPr>
          <w:noProof/>
        </w:rPr>
        <w:fldChar w:fldCharType="begin"/>
      </w:r>
      <w:r>
        <w:rPr>
          <w:noProof/>
        </w:rPr>
        <w:instrText xml:space="preserve"> PAGEREF _Toc181877040 \h </w:instrText>
      </w:r>
      <w:r>
        <w:rPr>
          <w:noProof/>
        </w:rPr>
      </w:r>
      <w:r>
        <w:rPr>
          <w:noProof/>
        </w:rPr>
        <w:fldChar w:fldCharType="separate"/>
      </w:r>
      <w:r>
        <w:rPr>
          <w:noProof/>
        </w:rPr>
        <w:t>127</w:t>
      </w:r>
      <w:r>
        <w:rPr>
          <w:noProof/>
        </w:rPr>
        <w:fldChar w:fldCharType="end"/>
      </w:r>
    </w:p>
    <w:p w14:paraId="53C3F93E"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Submitting a Support Request</w:t>
      </w:r>
      <w:r>
        <w:rPr>
          <w:noProof/>
        </w:rPr>
        <w:tab/>
      </w:r>
      <w:r>
        <w:rPr>
          <w:noProof/>
        </w:rPr>
        <w:fldChar w:fldCharType="begin"/>
      </w:r>
      <w:r>
        <w:rPr>
          <w:noProof/>
        </w:rPr>
        <w:instrText xml:space="preserve"> PAGEREF _Toc181877041 \h </w:instrText>
      </w:r>
      <w:r>
        <w:rPr>
          <w:noProof/>
        </w:rPr>
      </w:r>
      <w:r>
        <w:rPr>
          <w:noProof/>
        </w:rPr>
        <w:fldChar w:fldCharType="separate"/>
      </w:r>
      <w:r>
        <w:rPr>
          <w:noProof/>
        </w:rPr>
        <w:t>128</w:t>
      </w:r>
      <w:r>
        <w:rPr>
          <w:noProof/>
        </w:rPr>
        <w:fldChar w:fldCharType="end"/>
      </w:r>
    </w:p>
    <w:p w14:paraId="203D9731"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Manage the Connected Worker Platform Environment</w:t>
      </w:r>
      <w:r>
        <w:rPr>
          <w:noProof/>
        </w:rPr>
        <w:tab/>
      </w:r>
      <w:r>
        <w:rPr>
          <w:noProof/>
        </w:rPr>
        <w:fldChar w:fldCharType="begin"/>
      </w:r>
      <w:r>
        <w:rPr>
          <w:noProof/>
        </w:rPr>
        <w:instrText xml:space="preserve"> PAGEREF _Toc181877042 \h </w:instrText>
      </w:r>
      <w:r>
        <w:rPr>
          <w:noProof/>
        </w:rPr>
      </w:r>
      <w:r>
        <w:rPr>
          <w:noProof/>
        </w:rPr>
        <w:fldChar w:fldCharType="separate"/>
      </w:r>
      <w:r>
        <w:rPr>
          <w:noProof/>
        </w:rPr>
        <w:t>128</w:t>
      </w:r>
      <w:r>
        <w:rPr>
          <w:noProof/>
        </w:rPr>
        <w:fldChar w:fldCharType="end"/>
      </w:r>
    </w:p>
    <w:p w14:paraId="75DDFA34"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Manage NES</w:t>
      </w:r>
      <w:r>
        <w:rPr>
          <w:noProof/>
        </w:rPr>
        <w:tab/>
      </w:r>
      <w:r>
        <w:rPr>
          <w:noProof/>
        </w:rPr>
        <w:fldChar w:fldCharType="begin"/>
      </w:r>
      <w:r>
        <w:rPr>
          <w:noProof/>
        </w:rPr>
        <w:instrText xml:space="preserve"> PAGEREF _Toc181877043 \h </w:instrText>
      </w:r>
      <w:r>
        <w:rPr>
          <w:noProof/>
        </w:rPr>
      </w:r>
      <w:r>
        <w:rPr>
          <w:noProof/>
        </w:rPr>
        <w:fldChar w:fldCharType="separate"/>
      </w:r>
      <w:r>
        <w:rPr>
          <w:noProof/>
        </w:rPr>
        <w:t>128</w:t>
      </w:r>
      <w:r>
        <w:rPr>
          <w:noProof/>
        </w:rPr>
        <w:fldChar w:fldCharType="end"/>
      </w:r>
    </w:p>
    <w:p w14:paraId="5FD4A110"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Uninstalling the NES Installer Application</w:t>
      </w:r>
      <w:r>
        <w:rPr>
          <w:noProof/>
        </w:rPr>
        <w:tab/>
      </w:r>
      <w:r>
        <w:rPr>
          <w:noProof/>
        </w:rPr>
        <w:fldChar w:fldCharType="begin"/>
      </w:r>
      <w:r>
        <w:rPr>
          <w:noProof/>
        </w:rPr>
        <w:instrText xml:space="preserve"> PAGEREF _Toc181877044 \h </w:instrText>
      </w:r>
      <w:r>
        <w:rPr>
          <w:noProof/>
        </w:rPr>
      </w:r>
      <w:r>
        <w:rPr>
          <w:noProof/>
        </w:rPr>
        <w:fldChar w:fldCharType="separate"/>
      </w:r>
      <w:r>
        <w:rPr>
          <w:noProof/>
        </w:rPr>
        <w:t>128</w:t>
      </w:r>
      <w:r>
        <w:rPr>
          <w:noProof/>
        </w:rPr>
        <w:fldChar w:fldCharType="end"/>
      </w:r>
    </w:p>
    <w:p w14:paraId="7B33CC88"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NES Backup and Recovery</w:t>
      </w:r>
      <w:r>
        <w:rPr>
          <w:noProof/>
        </w:rPr>
        <w:tab/>
      </w:r>
      <w:r>
        <w:rPr>
          <w:noProof/>
        </w:rPr>
        <w:fldChar w:fldCharType="begin"/>
      </w:r>
      <w:r>
        <w:rPr>
          <w:noProof/>
        </w:rPr>
        <w:instrText xml:space="preserve"> PAGEREF _Toc181877045 \h </w:instrText>
      </w:r>
      <w:r>
        <w:rPr>
          <w:noProof/>
        </w:rPr>
      </w:r>
      <w:r>
        <w:rPr>
          <w:noProof/>
        </w:rPr>
        <w:fldChar w:fldCharType="separate"/>
      </w:r>
      <w:r>
        <w:rPr>
          <w:noProof/>
        </w:rPr>
        <w:t>128</w:t>
      </w:r>
      <w:r>
        <w:rPr>
          <w:noProof/>
        </w:rPr>
        <w:fldChar w:fldCharType="end"/>
      </w:r>
    </w:p>
    <w:p w14:paraId="0D3A88ED"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NES Backups</w:t>
      </w:r>
      <w:r>
        <w:rPr>
          <w:noProof/>
        </w:rPr>
        <w:tab/>
      </w:r>
      <w:r>
        <w:rPr>
          <w:noProof/>
        </w:rPr>
        <w:fldChar w:fldCharType="begin"/>
      </w:r>
      <w:r>
        <w:rPr>
          <w:noProof/>
        </w:rPr>
        <w:instrText xml:space="preserve"> PAGEREF _Toc181877046 \h </w:instrText>
      </w:r>
      <w:r>
        <w:rPr>
          <w:noProof/>
        </w:rPr>
      </w:r>
      <w:r>
        <w:rPr>
          <w:noProof/>
        </w:rPr>
        <w:fldChar w:fldCharType="separate"/>
      </w:r>
      <w:r>
        <w:rPr>
          <w:noProof/>
        </w:rPr>
        <w:t>129</w:t>
      </w:r>
      <w:r>
        <w:rPr>
          <w:noProof/>
        </w:rPr>
        <w:fldChar w:fldCharType="end"/>
      </w:r>
    </w:p>
    <w:p w14:paraId="19A3A7F8"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NES Database Backups</w:t>
      </w:r>
      <w:r>
        <w:rPr>
          <w:noProof/>
        </w:rPr>
        <w:tab/>
      </w:r>
      <w:r>
        <w:rPr>
          <w:noProof/>
        </w:rPr>
        <w:fldChar w:fldCharType="begin"/>
      </w:r>
      <w:r>
        <w:rPr>
          <w:noProof/>
        </w:rPr>
        <w:instrText xml:space="preserve"> PAGEREF _Toc181877047 \h </w:instrText>
      </w:r>
      <w:r>
        <w:rPr>
          <w:noProof/>
        </w:rPr>
      </w:r>
      <w:r>
        <w:rPr>
          <w:noProof/>
        </w:rPr>
        <w:fldChar w:fldCharType="separate"/>
      </w:r>
      <w:r>
        <w:rPr>
          <w:noProof/>
        </w:rPr>
        <w:t>129</w:t>
      </w:r>
      <w:r>
        <w:rPr>
          <w:noProof/>
        </w:rPr>
        <w:fldChar w:fldCharType="end"/>
      </w:r>
    </w:p>
    <w:p w14:paraId="366F8D97"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NES Server and Database Recoveries</w:t>
      </w:r>
      <w:r>
        <w:rPr>
          <w:noProof/>
        </w:rPr>
        <w:tab/>
      </w:r>
      <w:r>
        <w:rPr>
          <w:noProof/>
        </w:rPr>
        <w:fldChar w:fldCharType="begin"/>
      </w:r>
      <w:r>
        <w:rPr>
          <w:noProof/>
        </w:rPr>
        <w:instrText xml:space="preserve"> PAGEREF _Toc181877048 \h </w:instrText>
      </w:r>
      <w:r>
        <w:rPr>
          <w:noProof/>
        </w:rPr>
      </w:r>
      <w:r>
        <w:rPr>
          <w:noProof/>
        </w:rPr>
        <w:fldChar w:fldCharType="separate"/>
      </w:r>
      <w:r>
        <w:rPr>
          <w:noProof/>
        </w:rPr>
        <w:t>129</w:t>
      </w:r>
      <w:r>
        <w:rPr>
          <w:noProof/>
        </w:rPr>
        <w:fldChar w:fldCharType="end"/>
      </w:r>
    </w:p>
    <w:p w14:paraId="7097B20B"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Managing Database Logins</w:t>
      </w:r>
      <w:r>
        <w:rPr>
          <w:noProof/>
        </w:rPr>
        <w:tab/>
      </w:r>
      <w:r>
        <w:rPr>
          <w:noProof/>
        </w:rPr>
        <w:fldChar w:fldCharType="begin"/>
      </w:r>
      <w:r>
        <w:rPr>
          <w:noProof/>
        </w:rPr>
        <w:instrText xml:space="preserve"> PAGEREF _Toc181877049 \h </w:instrText>
      </w:r>
      <w:r>
        <w:rPr>
          <w:noProof/>
        </w:rPr>
      </w:r>
      <w:r>
        <w:rPr>
          <w:noProof/>
        </w:rPr>
        <w:fldChar w:fldCharType="separate"/>
      </w:r>
      <w:r>
        <w:rPr>
          <w:noProof/>
        </w:rPr>
        <w:t>129</w:t>
      </w:r>
      <w:r>
        <w:rPr>
          <w:noProof/>
        </w:rPr>
        <w:fldChar w:fldCharType="end"/>
      </w:r>
    </w:p>
    <w:p w14:paraId="0696482F"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Adding Database Logins</w:t>
      </w:r>
      <w:r>
        <w:rPr>
          <w:noProof/>
        </w:rPr>
        <w:tab/>
      </w:r>
      <w:r>
        <w:rPr>
          <w:noProof/>
        </w:rPr>
        <w:fldChar w:fldCharType="begin"/>
      </w:r>
      <w:r>
        <w:rPr>
          <w:noProof/>
        </w:rPr>
        <w:instrText xml:space="preserve"> PAGEREF _Toc181877050 \h </w:instrText>
      </w:r>
      <w:r>
        <w:rPr>
          <w:noProof/>
        </w:rPr>
      </w:r>
      <w:r>
        <w:rPr>
          <w:noProof/>
        </w:rPr>
        <w:fldChar w:fldCharType="separate"/>
      </w:r>
      <w:r>
        <w:rPr>
          <w:noProof/>
        </w:rPr>
        <w:t>129</w:t>
      </w:r>
      <w:r>
        <w:rPr>
          <w:noProof/>
        </w:rPr>
        <w:fldChar w:fldCharType="end"/>
      </w:r>
    </w:p>
    <w:p w14:paraId="4E5BF409"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Editing Database Logins</w:t>
      </w:r>
      <w:r>
        <w:rPr>
          <w:noProof/>
        </w:rPr>
        <w:tab/>
      </w:r>
      <w:r>
        <w:rPr>
          <w:noProof/>
        </w:rPr>
        <w:fldChar w:fldCharType="begin"/>
      </w:r>
      <w:r>
        <w:rPr>
          <w:noProof/>
        </w:rPr>
        <w:instrText xml:space="preserve"> PAGEREF _Toc181877051 \h </w:instrText>
      </w:r>
      <w:r>
        <w:rPr>
          <w:noProof/>
        </w:rPr>
      </w:r>
      <w:r>
        <w:rPr>
          <w:noProof/>
        </w:rPr>
        <w:fldChar w:fldCharType="separate"/>
      </w:r>
      <w:r>
        <w:rPr>
          <w:noProof/>
        </w:rPr>
        <w:t>130</w:t>
      </w:r>
      <w:r>
        <w:rPr>
          <w:noProof/>
        </w:rPr>
        <w:fldChar w:fldCharType="end"/>
      </w:r>
    </w:p>
    <w:p w14:paraId="38ADE99E" w14:textId="77777777" w:rsidR="00F070D5" w:rsidRDefault="00F070D5">
      <w:pPr>
        <w:pStyle w:val="TOC4"/>
        <w:tabs>
          <w:tab w:val="right" w:leader="dot" w:pos="9622"/>
        </w:tabs>
        <w:rPr>
          <w:rFonts w:eastAsiaTheme="minorEastAsia"/>
          <w:noProof/>
          <w:kern w:val="2"/>
          <w:lang w:val="en-CA" w:eastAsia="en-CA"/>
          <w14:ligatures w14:val="standardContextual"/>
        </w:rPr>
      </w:pPr>
      <w:r>
        <w:rPr>
          <w:noProof/>
        </w:rPr>
        <w:t>Deleting Database Login</w:t>
      </w:r>
      <w:r>
        <w:rPr>
          <w:noProof/>
        </w:rPr>
        <w:tab/>
      </w:r>
      <w:r>
        <w:rPr>
          <w:noProof/>
        </w:rPr>
        <w:fldChar w:fldCharType="begin"/>
      </w:r>
      <w:r>
        <w:rPr>
          <w:noProof/>
        </w:rPr>
        <w:instrText xml:space="preserve"> PAGEREF _Toc181877052 \h </w:instrText>
      </w:r>
      <w:r>
        <w:rPr>
          <w:noProof/>
        </w:rPr>
      </w:r>
      <w:r>
        <w:rPr>
          <w:noProof/>
        </w:rPr>
        <w:fldChar w:fldCharType="separate"/>
      </w:r>
      <w:r>
        <w:rPr>
          <w:noProof/>
        </w:rPr>
        <w:t>130</w:t>
      </w:r>
      <w:r>
        <w:rPr>
          <w:noProof/>
        </w:rPr>
        <w:fldChar w:fldCharType="end"/>
      </w:r>
    </w:p>
    <w:p w14:paraId="02E81EE7"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Adding and Removing NES Administrator Access</w:t>
      </w:r>
      <w:r>
        <w:rPr>
          <w:noProof/>
        </w:rPr>
        <w:tab/>
      </w:r>
      <w:r>
        <w:rPr>
          <w:noProof/>
        </w:rPr>
        <w:fldChar w:fldCharType="begin"/>
      </w:r>
      <w:r>
        <w:rPr>
          <w:noProof/>
        </w:rPr>
        <w:instrText xml:space="preserve"> PAGEREF _Toc181877053 \h </w:instrText>
      </w:r>
      <w:r>
        <w:rPr>
          <w:noProof/>
        </w:rPr>
      </w:r>
      <w:r>
        <w:rPr>
          <w:noProof/>
        </w:rPr>
        <w:fldChar w:fldCharType="separate"/>
      </w:r>
      <w:r>
        <w:rPr>
          <w:noProof/>
        </w:rPr>
        <w:t>130</w:t>
      </w:r>
      <w:r>
        <w:rPr>
          <w:noProof/>
        </w:rPr>
        <w:fldChar w:fldCharType="end"/>
      </w:r>
    </w:p>
    <w:p w14:paraId="1DF648DB"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Updating the Application Pool Identity Password</w:t>
      </w:r>
      <w:r>
        <w:rPr>
          <w:noProof/>
        </w:rPr>
        <w:tab/>
      </w:r>
      <w:r>
        <w:rPr>
          <w:noProof/>
        </w:rPr>
        <w:fldChar w:fldCharType="begin"/>
      </w:r>
      <w:r>
        <w:rPr>
          <w:noProof/>
        </w:rPr>
        <w:instrText xml:space="preserve"> PAGEREF _Toc181877054 \h </w:instrText>
      </w:r>
      <w:r>
        <w:rPr>
          <w:noProof/>
        </w:rPr>
      </w:r>
      <w:r>
        <w:rPr>
          <w:noProof/>
        </w:rPr>
        <w:fldChar w:fldCharType="separate"/>
      </w:r>
      <w:r>
        <w:rPr>
          <w:noProof/>
        </w:rPr>
        <w:t>130</w:t>
      </w:r>
      <w:r>
        <w:rPr>
          <w:noProof/>
        </w:rPr>
        <w:fldChar w:fldCharType="end"/>
      </w:r>
    </w:p>
    <w:p w14:paraId="0C55B13C"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System Diagnostics</w:t>
      </w:r>
      <w:r>
        <w:rPr>
          <w:noProof/>
        </w:rPr>
        <w:tab/>
      </w:r>
      <w:r>
        <w:rPr>
          <w:noProof/>
        </w:rPr>
        <w:fldChar w:fldCharType="begin"/>
      </w:r>
      <w:r>
        <w:rPr>
          <w:noProof/>
        </w:rPr>
        <w:instrText xml:space="preserve"> PAGEREF _Toc181877055 \h </w:instrText>
      </w:r>
      <w:r>
        <w:rPr>
          <w:noProof/>
        </w:rPr>
      </w:r>
      <w:r>
        <w:rPr>
          <w:noProof/>
        </w:rPr>
        <w:fldChar w:fldCharType="separate"/>
      </w:r>
      <w:r>
        <w:rPr>
          <w:noProof/>
        </w:rPr>
        <w:t>133</w:t>
      </w:r>
      <w:r>
        <w:rPr>
          <w:noProof/>
        </w:rPr>
        <w:fldChar w:fldCharType="end"/>
      </w:r>
    </w:p>
    <w:p w14:paraId="4E7D13B4"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_Toc181877056 \h </w:instrText>
      </w:r>
      <w:r>
        <w:rPr>
          <w:noProof/>
        </w:rPr>
      </w:r>
      <w:r>
        <w:rPr>
          <w:noProof/>
        </w:rPr>
        <w:fldChar w:fldCharType="separate"/>
      </w:r>
      <w:r>
        <w:rPr>
          <w:noProof/>
        </w:rPr>
        <w:t>133</w:t>
      </w:r>
      <w:r>
        <w:rPr>
          <w:noProof/>
        </w:rPr>
        <w:fldChar w:fldCharType="end"/>
      </w:r>
    </w:p>
    <w:p w14:paraId="2F69B01E" w14:textId="77777777" w:rsidR="00F070D5" w:rsidRDefault="00F070D5">
      <w:pPr>
        <w:pStyle w:val="TOC3"/>
        <w:tabs>
          <w:tab w:val="right" w:leader="dot" w:pos="9622"/>
        </w:tabs>
        <w:rPr>
          <w:rFonts w:eastAsiaTheme="minorEastAsia"/>
          <w:noProof/>
          <w:kern w:val="2"/>
          <w:lang w:val="en-CA" w:eastAsia="en-CA"/>
          <w14:ligatures w14:val="standardContextual"/>
        </w:rPr>
      </w:pPr>
      <w:r>
        <w:rPr>
          <w:noProof/>
        </w:rPr>
        <w:t>System Diagnostics Information</w:t>
      </w:r>
      <w:r>
        <w:rPr>
          <w:noProof/>
        </w:rPr>
        <w:tab/>
      </w:r>
      <w:r>
        <w:rPr>
          <w:noProof/>
        </w:rPr>
        <w:fldChar w:fldCharType="begin"/>
      </w:r>
      <w:r>
        <w:rPr>
          <w:noProof/>
        </w:rPr>
        <w:instrText xml:space="preserve"> PAGEREF _Toc181877057 \h </w:instrText>
      </w:r>
      <w:r>
        <w:rPr>
          <w:noProof/>
        </w:rPr>
      </w:r>
      <w:r>
        <w:rPr>
          <w:noProof/>
        </w:rPr>
        <w:fldChar w:fldCharType="separate"/>
      </w:r>
      <w:r>
        <w:rPr>
          <w:noProof/>
        </w:rPr>
        <w:t>135</w:t>
      </w:r>
      <w:r>
        <w:rPr>
          <w:noProof/>
        </w:rPr>
        <w:fldChar w:fldCharType="end"/>
      </w:r>
    </w:p>
    <w:p w14:paraId="04962C92" w14:textId="77777777" w:rsidR="00F070D5" w:rsidRDefault="00F070D5">
      <w:pPr>
        <w:pStyle w:val="TOC1"/>
        <w:tabs>
          <w:tab w:val="right" w:leader="dot" w:pos="9622"/>
        </w:tabs>
        <w:rPr>
          <w:rFonts w:eastAsiaTheme="minorEastAsia"/>
          <w:noProof/>
          <w:kern w:val="2"/>
          <w:lang w:val="en-CA" w:eastAsia="en-CA"/>
          <w14:ligatures w14:val="standardContextual"/>
        </w:rPr>
      </w:pPr>
      <w:r>
        <w:rPr>
          <w:noProof/>
        </w:rPr>
        <w:t>Uninstalling Nymi Components on Endpoints</w:t>
      </w:r>
      <w:r>
        <w:rPr>
          <w:noProof/>
        </w:rPr>
        <w:tab/>
      </w:r>
      <w:r>
        <w:rPr>
          <w:noProof/>
        </w:rPr>
        <w:fldChar w:fldCharType="begin"/>
      </w:r>
      <w:r>
        <w:rPr>
          <w:noProof/>
        </w:rPr>
        <w:instrText xml:space="preserve"> PAGEREF _Toc181877058 \h </w:instrText>
      </w:r>
      <w:r>
        <w:rPr>
          <w:noProof/>
        </w:rPr>
      </w:r>
      <w:r>
        <w:rPr>
          <w:noProof/>
        </w:rPr>
        <w:fldChar w:fldCharType="separate"/>
      </w:r>
      <w:r>
        <w:rPr>
          <w:noProof/>
        </w:rPr>
        <w:t>137</w:t>
      </w:r>
      <w:r>
        <w:rPr>
          <w:noProof/>
        </w:rPr>
        <w:fldChar w:fldCharType="end"/>
      </w:r>
    </w:p>
    <w:p w14:paraId="10387CF6"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Uninstalling the Nymi Band Application</w:t>
      </w:r>
      <w:r>
        <w:rPr>
          <w:noProof/>
        </w:rPr>
        <w:tab/>
      </w:r>
      <w:r>
        <w:rPr>
          <w:noProof/>
        </w:rPr>
        <w:fldChar w:fldCharType="begin"/>
      </w:r>
      <w:r>
        <w:rPr>
          <w:noProof/>
        </w:rPr>
        <w:instrText xml:space="preserve"> PAGEREF _Toc181877059 \h </w:instrText>
      </w:r>
      <w:r>
        <w:rPr>
          <w:noProof/>
        </w:rPr>
      </w:r>
      <w:r>
        <w:rPr>
          <w:noProof/>
        </w:rPr>
        <w:fldChar w:fldCharType="separate"/>
      </w:r>
      <w:r>
        <w:rPr>
          <w:noProof/>
        </w:rPr>
        <w:t>137</w:t>
      </w:r>
      <w:r>
        <w:rPr>
          <w:noProof/>
        </w:rPr>
        <w:fldChar w:fldCharType="end"/>
      </w:r>
    </w:p>
    <w:p w14:paraId="621EAB61"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Uninstalling Nymi Lock Control</w:t>
      </w:r>
      <w:r>
        <w:rPr>
          <w:noProof/>
        </w:rPr>
        <w:tab/>
      </w:r>
      <w:r>
        <w:rPr>
          <w:noProof/>
        </w:rPr>
        <w:fldChar w:fldCharType="begin"/>
      </w:r>
      <w:r>
        <w:rPr>
          <w:noProof/>
        </w:rPr>
        <w:instrText xml:space="preserve"> PAGEREF _Toc181877060 \h </w:instrText>
      </w:r>
      <w:r>
        <w:rPr>
          <w:noProof/>
        </w:rPr>
      </w:r>
      <w:r>
        <w:rPr>
          <w:noProof/>
        </w:rPr>
        <w:fldChar w:fldCharType="separate"/>
      </w:r>
      <w:r>
        <w:rPr>
          <w:noProof/>
        </w:rPr>
        <w:t>137</w:t>
      </w:r>
      <w:r>
        <w:rPr>
          <w:noProof/>
        </w:rPr>
        <w:fldChar w:fldCharType="end"/>
      </w:r>
    </w:p>
    <w:p w14:paraId="4DA1830D"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_Toc181877061 \h </w:instrText>
      </w:r>
      <w:r>
        <w:rPr>
          <w:noProof/>
        </w:rPr>
      </w:r>
      <w:r>
        <w:rPr>
          <w:noProof/>
        </w:rPr>
        <w:fldChar w:fldCharType="separate"/>
      </w:r>
      <w:r>
        <w:rPr>
          <w:noProof/>
        </w:rPr>
        <w:t>138</w:t>
      </w:r>
      <w:r>
        <w:rPr>
          <w:noProof/>
        </w:rPr>
        <w:fldChar w:fldCharType="end"/>
      </w:r>
    </w:p>
    <w:p w14:paraId="482D6942" w14:textId="77777777" w:rsidR="00F070D5" w:rsidRDefault="00F070D5">
      <w:pPr>
        <w:pStyle w:val="TOC2"/>
        <w:tabs>
          <w:tab w:val="right" w:leader="dot" w:pos="9622"/>
        </w:tabs>
        <w:rPr>
          <w:rFonts w:eastAsiaTheme="minorEastAsia"/>
          <w:noProof/>
          <w:kern w:val="2"/>
          <w:lang w:val="en-CA" w:eastAsia="en-CA"/>
          <w14:ligatures w14:val="standardContextual"/>
        </w:rPr>
      </w:pPr>
      <w:r>
        <w:rPr>
          <w:noProof/>
        </w:rPr>
        <w:t>Uninstalling on Nymi Bluetooth Endpoint on HP Thin Pro</w:t>
      </w:r>
      <w:r>
        <w:rPr>
          <w:noProof/>
        </w:rPr>
        <w:tab/>
      </w:r>
      <w:r>
        <w:rPr>
          <w:noProof/>
        </w:rPr>
        <w:fldChar w:fldCharType="begin"/>
      </w:r>
      <w:r>
        <w:rPr>
          <w:noProof/>
        </w:rPr>
        <w:instrText xml:space="preserve"> PAGEREF _Toc181877062 \h </w:instrText>
      </w:r>
      <w:r>
        <w:rPr>
          <w:noProof/>
        </w:rPr>
      </w:r>
      <w:r>
        <w:rPr>
          <w:noProof/>
        </w:rPr>
        <w:fldChar w:fldCharType="separate"/>
      </w:r>
      <w:r>
        <w:rPr>
          <w:noProof/>
        </w:rPr>
        <w:t>138</w:t>
      </w:r>
      <w:r>
        <w:rPr>
          <w:noProof/>
        </w:rPr>
        <w:fldChar w:fldCharType="end"/>
      </w:r>
    </w:p>
    <w:p w14:paraId="112BD329" w14:textId="77777777" w:rsidR="00812132" w:rsidRDefault="00000000">
      <w:r>
        <w:fldChar w:fldCharType="end"/>
      </w:r>
    </w:p>
    <w:p w14:paraId="595078A0" w14:textId="77777777" w:rsidR="00812132" w:rsidRDefault="00000000">
      <w:pPr>
        <w:pStyle w:val="Heading1"/>
      </w:pPr>
      <w:bookmarkStart w:id="1" w:name="_Refd22e7059"/>
      <w:bookmarkStart w:id="2" w:name="_Numd22e7059"/>
      <w:bookmarkStart w:id="3" w:name="_Toc181876906"/>
      <w:r>
        <w:t>Preface</w:t>
      </w:r>
      <w:bookmarkEnd w:id="1"/>
      <w:bookmarkEnd w:id="2"/>
      <w:bookmarkEnd w:id="3"/>
    </w:p>
    <w:p w14:paraId="7F307CD2" w14:textId="77777777" w:rsidR="00812132" w:rsidRDefault="00000000">
      <w:pPr>
        <w:pStyle w:val="BodyText"/>
      </w:pPr>
      <w:r>
        <w:t>Nymi™ provides periodic revisions to the Nymi Connected Worker Platform. Therefore, some functionality that is described in this document might not apply to all currently supported Nymi products. The Connected Worker Platform Release Notes provide the most up to date information.</w:t>
      </w:r>
    </w:p>
    <w:p w14:paraId="0231774F" w14:textId="77777777" w:rsidR="00812132" w:rsidRDefault="00000000">
      <w:r>
        <w:t>Purpose</w:t>
      </w:r>
    </w:p>
    <w:p w14:paraId="3EBABE48" w14:textId="77777777" w:rsidR="00812132" w:rsidRDefault="00000000">
      <w:pPr>
        <w:pStyle w:val="BodyText"/>
      </w:pPr>
      <w:r>
        <w:t>This document is part of the Connected Worker Platform (CWP) documentation suite.</w:t>
      </w:r>
    </w:p>
    <w:p w14:paraId="1D22ACEC" w14:textId="77777777" w:rsidR="00812132" w:rsidRDefault="00000000">
      <w:pPr>
        <w:pStyle w:val="BodyText"/>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56509F44" w14:textId="77777777" w:rsidR="00812132" w:rsidRDefault="00000000">
      <w:r>
        <w:t>Audience</w:t>
      </w:r>
    </w:p>
    <w:p w14:paraId="6DFAE31E" w14:textId="77777777" w:rsidR="00812132" w:rsidRDefault="00000000">
      <w:pPr>
        <w:pStyle w:val="BodyText"/>
      </w:pPr>
      <w:r>
        <w:t>This guide provides information to NES Administrators. A NES Administrator is the person in the enterprise that manages the Connected Worker Platform for their workplace.</w:t>
      </w:r>
    </w:p>
    <w:p w14:paraId="4CE7F9EC" w14:textId="77777777" w:rsidR="00812132" w:rsidRDefault="00000000">
      <w:r>
        <w:t>Revision history</w:t>
      </w:r>
    </w:p>
    <w:p w14:paraId="7A6BAEAB" w14:textId="77777777" w:rsidR="00812132" w:rsidRDefault="00000000">
      <w:pPr>
        <w:pStyle w:val="BodyText"/>
      </w:pPr>
      <w:r>
        <w:t>The following table outlines the revision history for this document.</w:t>
      </w:r>
    </w:p>
    <w:p w14:paraId="1018D175" w14:textId="77777777" w:rsidR="00812132" w:rsidRDefault="00000000">
      <w:pPr>
        <w:pStyle w:val="Caption"/>
        <w:keepNext/>
      </w:pPr>
      <w:bookmarkStart w:id="4" w:name="_Refd22e7160"/>
      <w:bookmarkStart w:id="5" w:name="_Tocd22e7160"/>
      <w:r>
        <w:t xml:space="preserve">Table </w:t>
      </w:r>
      <w:bookmarkStart w:id="6" w:name="_Numd22e7160"/>
      <w:r>
        <w:fldChar w:fldCharType="begin"/>
      </w:r>
      <w:r>
        <w:instrText xml:space="preserve"> SEQ Table \* ARABIC </w:instrText>
      </w:r>
      <w:r>
        <w:fldChar w:fldCharType="separate"/>
      </w:r>
      <w:r w:rsidR="00F070D5">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2145"/>
        <w:gridCol w:w="5836"/>
      </w:tblGrid>
      <w:tr w:rsidR="00812132" w14:paraId="56789EE1" w14:textId="77777777">
        <w:trPr>
          <w:cantSplit/>
          <w:tblHeader/>
        </w:trPr>
        <w:tc>
          <w:tcPr>
            <w:tcW w:w="0" w:type="auto"/>
          </w:tcPr>
          <w:p w14:paraId="23282862" w14:textId="77777777" w:rsidR="00812132" w:rsidRDefault="00000000">
            <w:pPr>
              <w:pStyle w:val="BodyText"/>
            </w:pPr>
            <w:r>
              <w:t>Version</w:t>
            </w:r>
          </w:p>
        </w:tc>
        <w:tc>
          <w:tcPr>
            <w:tcW w:w="0" w:type="auto"/>
          </w:tcPr>
          <w:p w14:paraId="56A1F7E4" w14:textId="77777777" w:rsidR="00812132" w:rsidRDefault="00000000">
            <w:pPr>
              <w:pStyle w:val="BodyText"/>
            </w:pPr>
            <w:r>
              <w:t>Date</w:t>
            </w:r>
          </w:p>
        </w:tc>
        <w:tc>
          <w:tcPr>
            <w:tcW w:w="0" w:type="auto"/>
          </w:tcPr>
          <w:p w14:paraId="1EAFB9D3" w14:textId="77777777" w:rsidR="00812132" w:rsidRDefault="00000000">
            <w:pPr>
              <w:pStyle w:val="BodyText"/>
            </w:pPr>
            <w:r>
              <w:t>Revision history</w:t>
            </w:r>
          </w:p>
        </w:tc>
      </w:tr>
      <w:tr w:rsidR="00812132" w14:paraId="78E95759" w14:textId="77777777">
        <w:trPr>
          <w:cantSplit/>
        </w:trPr>
        <w:tc>
          <w:tcPr>
            <w:tcW w:w="0" w:type="auto"/>
          </w:tcPr>
          <w:p w14:paraId="6C7405A9" w14:textId="77777777" w:rsidR="00812132" w:rsidRDefault="00000000">
            <w:pPr>
              <w:pStyle w:val="BodyText"/>
            </w:pPr>
            <w:r>
              <w:t>1.0</w:t>
            </w:r>
          </w:p>
        </w:tc>
        <w:tc>
          <w:tcPr>
            <w:tcW w:w="0" w:type="auto"/>
          </w:tcPr>
          <w:p w14:paraId="3A0A2220" w14:textId="77777777" w:rsidR="00812132" w:rsidRDefault="00000000">
            <w:pPr>
              <w:pStyle w:val="BodyText"/>
            </w:pPr>
            <w:r>
              <w:t>November 08, 2024</w:t>
            </w:r>
          </w:p>
        </w:tc>
        <w:tc>
          <w:tcPr>
            <w:tcW w:w="0" w:type="auto"/>
          </w:tcPr>
          <w:p w14:paraId="31CBF7AC" w14:textId="77777777" w:rsidR="00812132" w:rsidRDefault="00000000">
            <w:pPr>
              <w:pStyle w:val="BodyText"/>
            </w:pPr>
            <w:r>
              <w:t>First release of this document for the CWP 1.19.0 release.</w:t>
            </w:r>
          </w:p>
        </w:tc>
      </w:tr>
    </w:tbl>
    <w:p w14:paraId="2AC8F7AE" w14:textId="77777777" w:rsidR="00812132" w:rsidRDefault="00000000">
      <w:r>
        <w:lastRenderedPageBreak/>
        <w:t>Related documentation</w:t>
      </w:r>
    </w:p>
    <w:p w14:paraId="7AD29BE9" w14:textId="77777777" w:rsidR="00812132" w:rsidRDefault="00000000">
      <w:pPr>
        <w:pStyle w:val="ListBullet"/>
        <w:numPr>
          <w:ilvl w:val="0"/>
          <w:numId w:val="1"/>
        </w:numPr>
      </w:pPr>
      <w:r>
        <w:rPr>
          <w:b/>
        </w:rPr>
        <w:t>Nymi Connected Worker Platform—Overview Guide</w:t>
      </w:r>
    </w:p>
    <w:p w14:paraId="7CB42158" w14:textId="77777777" w:rsidR="00812132" w:rsidRDefault="00000000">
      <w:pPr>
        <w:pStyle w:val="ListParagraph"/>
      </w:pPr>
      <w:r>
        <w:t>This document provides overview information about the Connected Worker Platform (CWP) solution, such as component overview, deployment options, and supporting documentation information.</w:t>
      </w:r>
    </w:p>
    <w:p w14:paraId="257015CC" w14:textId="77777777" w:rsidR="00812132" w:rsidRDefault="00000000">
      <w:pPr>
        <w:pStyle w:val="ListBullet"/>
        <w:numPr>
          <w:ilvl w:val="0"/>
          <w:numId w:val="1"/>
        </w:numPr>
      </w:pPr>
      <w:r>
        <w:rPr>
          <w:b/>
        </w:rPr>
        <w:t>Nymi Connected Worker Platform—Deployment Guide</w:t>
      </w:r>
    </w:p>
    <w:p w14:paraId="5800EB14" w14:textId="77777777" w:rsidR="00812132" w:rsidRDefault="00000000">
      <w:pPr>
        <w:pStyle w:val="ListParagraph"/>
      </w:pPr>
      <w:r>
        <w:t>This document provides the steps that are required to deploy the Connected Worker Platform solution.</w:t>
      </w:r>
    </w:p>
    <w:p w14:paraId="36475268" w14:textId="77777777" w:rsidR="00812132" w:rsidRDefault="00000000">
      <w:pPr>
        <w:pStyle w:val="ListParagraph"/>
      </w:pPr>
      <w:r>
        <w:t>Separate guides are provided for authentication on iOS and Windows device.</w:t>
      </w:r>
    </w:p>
    <w:p w14:paraId="69312816" w14:textId="77777777" w:rsidR="00812132" w:rsidRDefault="00000000">
      <w:pPr>
        <w:pStyle w:val="ListBullet"/>
        <w:numPr>
          <w:ilvl w:val="0"/>
          <w:numId w:val="1"/>
        </w:numPr>
      </w:pPr>
      <w:r>
        <w:rPr>
          <w:b/>
        </w:rPr>
        <w:t>Nymi SDK Developer Guide—NymiAPI(Windows)</w:t>
      </w:r>
    </w:p>
    <w:p w14:paraId="1DDBB8B3" w14:textId="77777777" w:rsidR="00812132" w:rsidRDefault="00000000">
      <w:pPr>
        <w:pStyle w:val="ListParagraph"/>
      </w:pPr>
      <w:r>
        <w:t>This document provides information about how to develop Nymi-enabled Applications by using the Nymi API(NAPI).</w:t>
      </w:r>
    </w:p>
    <w:p w14:paraId="1149634D" w14:textId="77777777" w:rsidR="00812132" w:rsidRDefault="00000000">
      <w:pPr>
        <w:pStyle w:val="ListBullet"/>
        <w:numPr>
          <w:ilvl w:val="0"/>
          <w:numId w:val="1"/>
        </w:numPr>
      </w:pPr>
      <w:r>
        <w:rPr>
          <w:b/>
        </w:rPr>
        <w:t>Nymi SDK Developer Guide—Webapi(Windows)</w:t>
      </w:r>
    </w:p>
    <w:p w14:paraId="47734442" w14:textId="77777777" w:rsidR="00812132"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2C0E762A" w14:textId="77777777" w:rsidR="00812132" w:rsidRDefault="00000000">
      <w:pPr>
        <w:pStyle w:val="ListBullet"/>
        <w:numPr>
          <w:ilvl w:val="0"/>
          <w:numId w:val="1"/>
        </w:numPr>
      </w:pPr>
      <w:r>
        <w:rPr>
          <w:b/>
        </w:rPr>
        <w:t>Connected Worker Platform with Evidian Installation and Configuration Guide</w:t>
      </w:r>
    </w:p>
    <w:p w14:paraId="41D7E919" w14:textId="77777777" w:rsidR="00812132"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131634A2" w14:textId="77777777" w:rsidR="00812132" w:rsidRDefault="00000000">
      <w:pPr>
        <w:pStyle w:val="ListBullet"/>
        <w:numPr>
          <w:ilvl w:val="0"/>
          <w:numId w:val="1"/>
        </w:numPr>
      </w:pPr>
      <w:r>
        <w:rPr>
          <w:b/>
        </w:rPr>
        <w:t>Nymi Connected Worker Platform—Troubleshooting Guide</w:t>
      </w:r>
    </w:p>
    <w:p w14:paraId="55EDE871" w14:textId="77777777" w:rsidR="00812132"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22FB1CBB" w14:textId="77777777" w:rsidR="00812132" w:rsidRDefault="00000000">
      <w:pPr>
        <w:pStyle w:val="ListBullet"/>
        <w:numPr>
          <w:ilvl w:val="0"/>
          <w:numId w:val="1"/>
        </w:numPr>
      </w:pPr>
      <w:r>
        <w:rPr>
          <w:b/>
        </w:rPr>
        <w:t>Nymi Connected Worker Platform with Evidian Troubleshooting Guide</w:t>
      </w:r>
    </w:p>
    <w:p w14:paraId="1689F812" w14:textId="77777777" w:rsidR="00812132" w:rsidRDefault="00000000">
      <w:pPr>
        <w:pStyle w:val="ListParagraph"/>
      </w:pPr>
      <w:r>
        <w:t>This document provides overview information about how to troubleshoot issues that you might experience when using the Nymi solution with Evidian.</w:t>
      </w:r>
    </w:p>
    <w:p w14:paraId="45FE7E9D" w14:textId="77777777" w:rsidR="00812132" w:rsidRDefault="00000000">
      <w:pPr>
        <w:pStyle w:val="ListBullet"/>
        <w:numPr>
          <w:ilvl w:val="0"/>
          <w:numId w:val="1"/>
        </w:numPr>
      </w:pPr>
      <w:r>
        <w:rPr>
          <w:b/>
        </w:rPr>
        <w:t xml:space="preserve">Nymi Connected Worker Platform—FIDO2 Deployment Guide </w:t>
      </w:r>
    </w:p>
    <w:p w14:paraId="4F4C3017" w14:textId="77777777" w:rsidR="00812132"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38DDC124" w14:textId="77777777" w:rsidR="00812132" w:rsidRDefault="00000000">
      <w:pPr>
        <w:pStyle w:val="ListBullet"/>
        <w:numPr>
          <w:ilvl w:val="0"/>
          <w:numId w:val="1"/>
        </w:numPr>
      </w:pPr>
      <w:r>
        <w:rPr>
          <w:b/>
        </w:rPr>
        <w:t>Connected Worker Platform with POMSnet Installation and Configuration Guide</w:t>
      </w:r>
    </w:p>
    <w:p w14:paraId="2E47534D" w14:textId="77777777" w:rsidR="00812132"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015386EB" w14:textId="77777777" w:rsidR="00812132" w:rsidRDefault="00000000">
      <w:pPr>
        <w:pStyle w:val="ListBullet"/>
        <w:numPr>
          <w:ilvl w:val="0"/>
          <w:numId w:val="1"/>
        </w:numPr>
      </w:pPr>
      <w:r>
        <w:rPr>
          <w:b/>
        </w:rPr>
        <w:t>Nymi Band Regulatory Guide</w:t>
      </w:r>
    </w:p>
    <w:p w14:paraId="7C6BA5F5" w14:textId="77777777" w:rsidR="00812132" w:rsidRDefault="00000000">
      <w:pPr>
        <w:pStyle w:val="ListParagraph"/>
      </w:pPr>
      <w:r>
        <w:t>This guide provides regulatory information for the Generation 3 (GEN3) Nymi Band.</w:t>
      </w:r>
    </w:p>
    <w:p w14:paraId="48CA97DF" w14:textId="77777777" w:rsidR="00812132" w:rsidRDefault="00000000">
      <w:pPr>
        <w:pStyle w:val="ListBullet"/>
        <w:numPr>
          <w:ilvl w:val="0"/>
          <w:numId w:val="1"/>
        </w:numPr>
      </w:pPr>
      <w:r>
        <w:rPr>
          <w:b/>
        </w:rPr>
        <w:t>Third-party Licenses</w:t>
      </w:r>
    </w:p>
    <w:p w14:paraId="1F3132BC" w14:textId="77777777" w:rsidR="00812132" w:rsidRDefault="00000000">
      <w:pPr>
        <w:pStyle w:val="ListParagraph"/>
      </w:pPr>
      <w:r>
        <w:t>The Nymi Connected Worker Platform—Third Party Licenses Document contains information about open source applications that are used in Nymi product offerings.</w:t>
      </w:r>
    </w:p>
    <w:p w14:paraId="3D741F47" w14:textId="77777777" w:rsidR="00812132" w:rsidRDefault="00000000">
      <w:r>
        <w:t>How to get product help</w:t>
      </w:r>
    </w:p>
    <w:p w14:paraId="2AE0BD7D" w14:textId="42ECBF61" w:rsidR="00812132"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0AD21DF5" w14:textId="77777777" w:rsidR="00812132" w:rsidRDefault="00000000">
      <w:r>
        <w:t>How to provide documentation feedback</w:t>
      </w:r>
    </w:p>
    <w:p w14:paraId="39D406A9" w14:textId="321B19B0" w:rsidR="00812132" w:rsidRDefault="00000000">
      <w:pPr>
        <w:pStyle w:val="BodyText"/>
      </w:pPr>
      <w:r>
        <w:lastRenderedPageBreak/>
        <w:t>Feedback helps Nymi to improve the accuracy, organization, and overall quality of the documentation suite. You can submit feedback by using</w:t>
      </w:r>
      <w:hyperlink r:id="rId10">
        <w:r>
          <w:t>support@nymi.com</w:t>
        </w:r>
      </w:hyperlink>
    </w:p>
    <w:p w14:paraId="16106640" w14:textId="77777777" w:rsidR="00812132" w:rsidRDefault="00000000">
      <w:pPr>
        <w:pStyle w:val="Heading1"/>
      </w:pPr>
      <w:bookmarkStart w:id="7" w:name="_Refd22e7421"/>
      <w:bookmarkStart w:id="8" w:name="_Numd22e7421"/>
      <w:bookmarkStart w:id="9" w:name="_Toc181876907"/>
      <w:r>
        <w:t>Overview</w:t>
      </w:r>
      <w:bookmarkEnd w:id="7"/>
      <w:bookmarkEnd w:id="8"/>
      <w:bookmarkEnd w:id="9"/>
    </w:p>
    <w:p w14:paraId="0E2F6B76" w14:textId="77777777" w:rsidR="00812132" w:rsidRDefault="00000000">
      <w:pPr>
        <w:pStyle w:val="Heading2"/>
      </w:pPr>
      <w:bookmarkStart w:id="10" w:name="_Refd22e7449"/>
      <w:bookmarkStart w:id="11" w:name="_Numd22e7449"/>
      <w:bookmarkStart w:id="12" w:name="_Toc181876908"/>
      <w:r>
        <w:t>Nymi Band 3.0</w:t>
      </w:r>
      <w:bookmarkEnd w:id="10"/>
      <w:bookmarkEnd w:id="11"/>
      <w:bookmarkEnd w:id="12"/>
    </w:p>
    <w:p w14:paraId="4C3A48E9" w14:textId="77777777" w:rsidR="00812132" w:rsidRDefault="00000000">
      <w:pPr>
        <w:pStyle w:val="BodyText"/>
      </w:pPr>
      <w:r>
        <w:t>The Nymi Band wearable is a biometric device used by companies to increase security and improve workflows.</w:t>
      </w:r>
    </w:p>
    <w:p w14:paraId="730BF193" w14:textId="77777777" w:rsidR="00812132" w:rsidRDefault="00000000">
      <w:r>
        <w:t>Nymi Band Physical Features</w:t>
      </w:r>
    </w:p>
    <w:p w14:paraId="2C3F99ED" w14:textId="77777777" w:rsidR="00812132" w:rsidRDefault="00000000">
      <w:pPr>
        <w:pStyle w:val="BodyText"/>
      </w:pPr>
      <w:r>
        <w:t>The following figures show the front and back of the Nymi Band.</w:t>
      </w:r>
    </w:p>
    <w:p w14:paraId="1F00E6F3" w14:textId="77777777" w:rsidR="00812132" w:rsidRDefault="00000000">
      <w:pPr>
        <w:pStyle w:val="Caption"/>
        <w:keepNext/>
      </w:pPr>
      <w:bookmarkStart w:id="13" w:name="_Refd22e7496"/>
      <w:bookmarkStart w:id="14" w:name="_Tocd22e7496"/>
      <w:r>
        <w:t xml:space="preserve">Figure </w:t>
      </w:r>
      <w:bookmarkStart w:id="15" w:name="_Numd22e7496"/>
      <w:r>
        <w:fldChar w:fldCharType="begin"/>
      </w:r>
      <w:r>
        <w:instrText xml:space="preserve"> SEQ Figure \* ARABIC </w:instrText>
      </w:r>
      <w:r>
        <w:fldChar w:fldCharType="separate"/>
      </w:r>
      <w:r w:rsidR="00F070D5">
        <w:rPr>
          <w:noProof/>
        </w:rPr>
        <w:t>1</w:t>
      </w:r>
      <w:r>
        <w:rPr>
          <w:noProof/>
        </w:rPr>
        <w:fldChar w:fldCharType="end"/>
      </w:r>
      <w:bookmarkEnd w:id="13"/>
      <w:bookmarkEnd w:id="14"/>
      <w:bookmarkEnd w:id="15"/>
      <w:r>
        <w:t>: Nymi Band front and back</w:t>
      </w:r>
    </w:p>
    <w:p w14:paraId="00A8C78E" w14:textId="77777777" w:rsidR="00812132" w:rsidRDefault="00000000">
      <w:pPr>
        <w:pStyle w:val="BodyText"/>
      </w:pPr>
      <w:r>
        <w:rPr>
          <w:noProof/>
        </w:rPr>
        <w:drawing>
          <wp:inline distT="0" distB="0" distL="0" distR="0" wp14:anchorId="6DC82EBE" wp14:editId="33B627CF">
            <wp:extent cx="6120000" cy="3897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graphic.png"/>
                    <pic:cNvPicPr/>
                  </pic:nvPicPr>
                  <pic:blipFill>
                    <a:blip r:embed="rId11">
                      <a:extLst>
                        <a:ext uri="{28A0092B-C50C-407E-A947-70E740481C1C}">
                          <a14:useLocalDpi xmlns:a14="http://schemas.microsoft.com/office/drawing/2010/main" val="0"/>
                        </a:ext>
                      </a:extLst>
                    </a:blip>
                    <a:stretch>
                      <a:fillRect/>
                    </a:stretch>
                  </pic:blipFill>
                  <pic:spPr>
                    <a:xfrm>
                      <a:off x="0" y="0"/>
                      <a:ext cx="10807700" cy="6883400"/>
                    </a:xfrm>
                    <a:prstGeom prst="rect">
                      <a:avLst/>
                    </a:prstGeom>
                  </pic:spPr>
                </pic:pic>
              </a:graphicData>
            </a:graphic>
          </wp:inline>
        </w:drawing>
      </w:r>
    </w:p>
    <w:p w14:paraId="65FC4CCE" w14:textId="77777777" w:rsidR="00812132" w:rsidRDefault="00000000">
      <w:pPr>
        <w:pStyle w:val="Caption"/>
        <w:keepNext/>
      </w:pPr>
      <w:bookmarkStart w:id="16" w:name="_Refd22e7503"/>
      <w:bookmarkStart w:id="17" w:name="_Tocd22e7503"/>
      <w:r>
        <w:lastRenderedPageBreak/>
        <w:t xml:space="preserve">Figure </w:t>
      </w:r>
      <w:bookmarkStart w:id="18" w:name="_Numd22e7503"/>
      <w:r>
        <w:fldChar w:fldCharType="begin"/>
      </w:r>
      <w:r>
        <w:instrText xml:space="preserve"> SEQ Figure \* ARABIC </w:instrText>
      </w:r>
      <w:r>
        <w:fldChar w:fldCharType="separate"/>
      </w:r>
      <w:r w:rsidR="00F070D5">
        <w:rPr>
          <w:noProof/>
        </w:rPr>
        <w:t>2</w:t>
      </w:r>
      <w:r>
        <w:rPr>
          <w:noProof/>
        </w:rPr>
        <w:fldChar w:fldCharType="end"/>
      </w:r>
      <w:bookmarkEnd w:id="16"/>
      <w:bookmarkEnd w:id="17"/>
      <w:bookmarkEnd w:id="18"/>
      <w:r>
        <w:t>: Nymi Band Strap</w:t>
      </w:r>
    </w:p>
    <w:p w14:paraId="1B1B59D9" w14:textId="77777777" w:rsidR="00812132" w:rsidRDefault="00000000">
      <w:pPr>
        <w:pStyle w:val="BodyText"/>
      </w:pPr>
      <w:r>
        <w:rPr>
          <w:noProof/>
        </w:rPr>
        <w:drawing>
          <wp:inline distT="0" distB="0" distL="0" distR="0" wp14:anchorId="6E22028B" wp14:editId="29C8803D">
            <wp:extent cx="6120000" cy="5613090"/>
            <wp:effectExtent l="0" t="0" r="0" b="0"/>
            <wp:docPr id="610440041" name="Picture 61044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strap.png"/>
                    <pic:cNvPicPr/>
                  </pic:nvPicPr>
                  <pic:blipFill>
                    <a:blip r:embed="rId12">
                      <a:extLst>
                        <a:ext uri="{28A0092B-C50C-407E-A947-70E740481C1C}">
                          <a14:useLocalDpi xmlns:a14="http://schemas.microsoft.com/office/drawing/2010/main" val="0"/>
                        </a:ext>
                      </a:extLst>
                    </a:blip>
                    <a:stretch>
                      <a:fillRect/>
                    </a:stretch>
                  </pic:blipFill>
                  <pic:spPr>
                    <a:xfrm>
                      <a:off x="0" y="0"/>
                      <a:ext cx="6286500" cy="5765800"/>
                    </a:xfrm>
                    <a:prstGeom prst="rect">
                      <a:avLst/>
                    </a:prstGeom>
                  </pic:spPr>
                </pic:pic>
              </a:graphicData>
            </a:graphic>
          </wp:inline>
        </w:drawing>
      </w:r>
    </w:p>
    <w:p w14:paraId="0352A510" w14:textId="77777777" w:rsidR="00812132" w:rsidRDefault="00000000">
      <w:pPr>
        <w:pStyle w:val="BodyText"/>
      </w:pPr>
      <w:r>
        <w:t>The Nymi Band is made up of the following main components:</w:t>
      </w:r>
    </w:p>
    <w:p w14:paraId="14931861" w14:textId="77777777" w:rsidR="00812132" w:rsidRDefault="00000000">
      <w:pPr>
        <w:pStyle w:val="ListBullet"/>
        <w:numPr>
          <w:ilvl w:val="0"/>
          <w:numId w:val="2"/>
        </w:numPr>
      </w:pPr>
      <w:r>
        <w:t>Screen—Visual interface on the face of the Nymi Band.</w:t>
      </w:r>
    </w:p>
    <w:p w14:paraId="6A1AF23E" w14:textId="77777777" w:rsidR="00812132" w:rsidRDefault="00000000">
      <w:pPr>
        <w:pStyle w:val="ListBullet"/>
        <w:numPr>
          <w:ilvl w:val="0"/>
          <w:numId w:val="2"/>
        </w:numPr>
      </w:pPr>
      <w:r>
        <w:t>Fingerprint Sensor—Fingerprint detection pad on the face of the Nymi Band.</w:t>
      </w:r>
    </w:p>
    <w:p w14:paraId="26CC1D6D" w14:textId="77777777" w:rsidR="00812132" w:rsidRDefault="00000000">
      <w:pPr>
        <w:pStyle w:val="ListBullet"/>
        <w:numPr>
          <w:ilvl w:val="0"/>
          <w:numId w:val="2"/>
        </w:numPr>
      </w:pPr>
      <w:r>
        <w:t>Fingerprint Bezel— Electrode that is used to capture the electrocardiogram (ECG) signal during authentication.</w:t>
      </w:r>
    </w:p>
    <w:p w14:paraId="7F919D75" w14:textId="77777777" w:rsidR="00812132" w:rsidRDefault="00000000">
      <w:pPr>
        <w:pStyle w:val="ListBullet"/>
        <w:numPr>
          <w:ilvl w:val="0"/>
          <w:numId w:val="2"/>
        </w:numPr>
      </w:pPr>
      <w:r>
        <w:t>Top and Bottom Buttons—Turns on the Nymi Band and allows users to navigate through screens. The buttons are also used to access administrative functions while the Nymi Band is charging.</w:t>
      </w:r>
    </w:p>
    <w:p w14:paraId="1052A0EB" w14:textId="77777777" w:rsidR="00812132" w:rsidRDefault="00000000">
      <w:pPr>
        <w:pStyle w:val="ListBullet"/>
        <w:numPr>
          <w:ilvl w:val="0"/>
          <w:numId w:val="2"/>
        </w:numPr>
      </w:pPr>
      <w:r>
        <w:t>Charging Pads—Makes contact with the pins of the charger.</w:t>
      </w:r>
    </w:p>
    <w:p w14:paraId="4CF42452" w14:textId="77777777" w:rsidR="00812132" w:rsidRDefault="00000000">
      <w:pPr>
        <w:pStyle w:val="ListBullet"/>
        <w:numPr>
          <w:ilvl w:val="0"/>
          <w:numId w:val="2"/>
        </w:numPr>
      </w:pPr>
      <w:r>
        <w:t>Optical Proximity Sensor Window—Sensor that detects if the Nymi Band is on the wrist of the user.</w:t>
      </w:r>
    </w:p>
    <w:p w14:paraId="4D224C88" w14:textId="77777777" w:rsidR="00812132" w:rsidRDefault="00000000">
      <w:pPr>
        <w:pStyle w:val="ListBullet"/>
        <w:numPr>
          <w:ilvl w:val="0"/>
          <w:numId w:val="2"/>
        </w:numPr>
      </w:pPr>
      <w:r>
        <w:t>Bottom Electrode—Electrode that is used to capture the ECG signal during authentication. Also used to capacitively sense that the Nymi Band is on the user's wrist.</w:t>
      </w:r>
    </w:p>
    <w:p w14:paraId="37DEE914" w14:textId="77777777" w:rsidR="00812132" w:rsidRDefault="00000000">
      <w:pPr>
        <w:pStyle w:val="ListBullet"/>
        <w:numPr>
          <w:ilvl w:val="0"/>
          <w:numId w:val="2"/>
        </w:numPr>
      </w:pPr>
      <w:r>
        <w:t>Metal Peg—Peg that is used to secure the Nymi Band strap while it is on the wrist of the user.</w:t>
      </w:r>
    </w:p>
    <w:p w14:paraId="7DA07EC7" w14:textId="77777777" w:rsidR="00812132" w:rsidRDefault="00000000">
      <w:pPr>
        <w:pStyle w:val="ListBullet"/>
        <w:numPr>
          <w:ilvl w:val="0"/>
          <w:numId w:val="2"/>
        </w:numPr>
      </w:pPr>
      <w:r>
        <w:lastRenderedPageBreak/>
        <w:t>Sliding Loop—Loop used to keep any excess Nymi Band strap in place while it is on the wrist of the user.</w:t>
      </w:r>
    </w:p>
    <w:p w14:paraId="112C8252" w14:textId="77777777" w:rsidR="00812132" w:rsidRDefault="00000000">
      <w:pPr>
        <w:pStyle w:val="ListBullet"/>
        <w:numPr>
          <w:ilvl w:val="0"/>
          <w:numId w:val="2"/>
        </w:numPr>
      </w:pPr>
      <w:r>
        <w:t>Strap End Loop—The loop integrated into the strap that helps the user get a good fit on their wrist. The wearer uses the strap loop in the same way that they would use a watch buckle.</w:t>
      </w:r>
    </w:p>
    <w:p w14:paraId="73903829" w14:textId="77777777" w:rsidR="00812132" w:rsidRDefault="00000000">
      <w:pPr>
        <w:pStyle w:val="BodyText"/>
      </w:pPr>
      <w:r>
        <w:t>The Nymi Band strap contains regulatory markings, a QR code, and the Nymi Band serial number. When scanned, the QR code displays the serial number.</w:t>
      </w:r>
    </w:p>
    <w:p w14:paraId="7EC77BD2" w14:textId="77777777" w:rsidR="00812132" w:rsidRDefault="00000000">
      <w:pPr>
        <w:pStyle w:val="BodyText"/>
      </w:pPr>
      <w:r>
        <w:rPr>
          <w:b/>
          <w:caps/>
        </w:rPr>
        <w:t xml:space="preserve">Note: </w:t>
      </w:r>
      <w:r>
        <w:t>The Nymi Band is shipped with a protective film on the optical sensor and bottom electrode. Remove the protective film before use.</w:t>
      </w:r>
    </w:p>
    <w:p w14:paraId="45E61C1A" w14:textId="77777777" w:rsidR="00812132" w:rsidRDefault="00000000">
      <w:pPr>
        <w:pStyle w:val="Heading2"/>
      </w:pPr>
      <w:bookmarkStart w:id="19" w:name="_Refd22e7597"/>
      <w:bookmarkStart w:id="20" w:name="_Numd22e7597"/>
      <w:bookmarkStart w:id="21" w:name="_Toc181876909"/>
      <w:r>
        <w:t>Nymi Lock Control</w:t>
      </w:r>
      <w:bookmarkEnd w:id="19"/>
      <w:bookmarkEnd w:id="20"/>
      <w:bookmarkEnd w:id="21"/>
    </w:p>
    <w:p w14:paraId="27D0F22E" w14:textId="77777777" w:rsidR="00812132" w:rsidRDefault="00000000">
      <w:pPr>
        <w:pStyle w:val="BodyText"/>
      </w:pPr>
      <w:r>
        <w:t>Nymi Lock Control is an application that provides users with the ability to manage access to a terminal, without typing a username and password. Nymi Lock Control verifies user access through Active Directory.</w:t>
      </w:r>
    </w:p>
    <w:p w14:paraId="15E7954C" w14:textId="77777777" w:rsidR="00812132" w:rsidRDefault="00000000">
      <w:pPr>
        <w:pStyle w:val="BodyText"/>
      </w:pPr>
      <w:r>
        <w:t>When you install Nymi Lock Control on a user terminal, the following functionality is supported:</w:t>
      </w:r>
    </w:p>
    <w:p w14:paraId="70573C21" w14:textId="77777777" w:rsidR="00812132" w:rsidRDefault="00000000">
      <w:pPr>
        <w:pStyle w:val="BodyText"/>
      </w:pPr>
      <w:r>
        <w:t>Nymi Lock Control provides users with the following functionality on their user terminal:</w:t>
      </w:r>
    </w:p>
    <w:p w14:paraId="5DAAAEAE" w14:textId="77777777" w:rsidR="00812132" w:rsidRDefault="00000000">
      <w:pPr>
        <w:pStyle w:val="ListBullet"/>
        <w:numPr>
          <w:ilvl w:val="0"/>
          <w:numId w:val="3"/>
        </w:numPr>
      </w:pPr>
      <w:bookmarkStart w:id="22" w:name="_Refd22e7643"/>
      <w:bookmarkStart w:id="23" w:name="_Tocd22e7643"/>
      <w:r>
        <w:t>Unlocking a terminal by tapping an authenticated Nymi Band on an NFC reader or bluetooth adapter that is attached to the terminal.</w:t>
      </w:r>
    </w:p>
    <w:p w14:paraId="77FC2A3D" w14:textId="77777777" w:rsidR="00812132" w:rsidRDefault="00000000">
      <w:pPr>
        <w:pStyle w:val="ListBullet"/>
        <w:numPr>
          <w:ilvl w:val="0"/>
          <w:numId w:val="3"/>
        </w:numPr>
      </w:pPr>
      <w:r>
        <w:t>Unlocking a terminal by placing an authenticated Nymi Band within the range of the Bluetooth adapter, and clicking the Submit button on the Nymi Credential Provider Login screen.</w:t>
      </w:r>
    </w:p>
    <w:p w14:paraId="1FED6EFB" w14:textId="77777777" w:rsidR="00812132" w:rsidRDefault="00000000">
      <w:pPr>
        <w:pStyle w:val="ListBullet"/>
        <w:numPr>
          <w:ilvl w:val="0"/>
          <w:numId w:val="3"/>
        </w:numPr>
      </w:pPr>
      <w:r>
        <w:t>Automatically unlocking or logging into a terminal by being placing an authenticated Nymi Band within range of the Bluetooth adapter and tapping the Enter button or space bar their keyboard.</w:t>
      </w:r>
    </w:p>
    <w:p w14:paraId="72C760BB" w14:textId="77777777" w:rsidR="00812132" w:rsidRDefault="00000000">
      <w:pPr>
        <w:pStyle w:val="ListBullet"/>
        <w:numPr>
          <w:ilvl w:val="0"/>
          <w:numId w:val="3"/>
        </w:numPr>
      </w:pPr>
      <w:r>
        <w:t>Locking the user terminal when the authenticated user is not within the Bluetooth range of the terminal or when the user removes their Nymi Band.</w:t>
      </w:r>
    </w:p>
    <w:p w14:paraId="65D6E60F" w14:textId="77777777" w:rsidR="00812132" w:rsidRDefault="00000000">
      <w:pPr>
        <w:pStyle w:val="ListBullet"/>
        <w:numPr>
          <w:ilvl w:val="0"/>
          <w:numId w:val="3"/>
        </w:numPr>
      </w:pPr>
      <w:r>
        <w:t>Preventing a user terminal from locking by keeping an authenticated Nymi Band within Bluetooth range.</w:t>
      </w:r>
      <w:bookmarkEnd w:id="22"/>
      <w:bookmarkEnd w:id="23"/>
    </w:p>
    <w:p w14:paraId="0044BEAC" w14:textId="77777777" w:rsidR="00812132" w:rsidRDefault="00000000">
      <w:pPr>
        <w:pStyle w:val="Heading2"/>
      </w:pPr>
      <w:bookmarkStart w:id="24" w:name="_Refd22e7681"/>
      <w:bookmarkStart w:id="25" w:name="_Numd22e7681"/>
      <w:bookmarkStart w:id="26" w:name="_Toc181876910"/>
      <w:r>
        <w:t>NFC support</w:t>
      </w:r>
      <w:bookmarkEnd w:id="24"/>
      <w:bookmarkEnd w:id="25"/>
      <w:bookmarkEnd w:id="26"/>
    </w:p>
    <w:p w14:paraId="68536B34" w14:textId="77777777" w:rsidR="00812132" w:rsidRDefault="00000000">
      <w:pPr>
        <w:pStyle w:val="BodyText"/>
      </w:pPr>
      <w:r>
        <w:t>Near Field Communication (NFC) is the wireless technology that allows users to tap the Nymi Band against an NFC reader to gain access to locked terminals or provide an e-signature without typing their corporate credentials. The Nymi Connected Worker Platform Release Notes provides more information about supported NFC readers.</w:t>
      </w:r>
    </w:p>
    <w:p w14:paraId="634495DD" w14:textId="77777777" w:rsidR="00812132" w:rsidRDefault="00000000">
      <w:r>
        <w:t>Using the NFC Reader</w:t>
      </w:r>
    </w:p>
    <w:p w14:paraId="59361DB2" w14:textId="77777777" w:rsidR="00812132" w:rsidRDefault="00000000">
      <w:pPr>
        <w:pStyle w:val="BodyText"/>
      </w:pPr>
      <w:r>
        <w:t>Connect the NFC reader into the USB port of a user terminal (the terminal must have Nymi Bluetooth Endpoint installed). The Nymi Bluetooth Endpoint automatically detects the NFC reader. A Nymi Band user taps the Nymi Band against the NFC Reader to indicate the intent to perform an operation. A user is granted or denied the ability to perform the intended action, based on the policies that are defined in the AD. For example, a user can tap an authenticated Nymi Band on an NFC Reader that is attached to a user terminal and unlock their Windows session.</w:t>
      </w:r>
    </w:p>
    <w:p w14:paraId="0C1E0A69" w14:textId="77777777" w:rsidR="00812132" w:rsidRDefault="00000000">
      <w:r>
        <w:t>Multiple Reader Support</w:t>
      </w:r>
    </w:p>
    <w:p w14:paraId="77822254" w14:textId="77777777" w:rsidR="00812132" w:rsidRDefault="00000000">
      <w:pPr>
        <w:pStyle w:val="BodyText"/>
      </w:pPr>
      <w:r>
        <w:t>The Nymi Bluetooth Endpoint monitors all attached and supported NFC readers and forwards events from all NFC readers (there is no preference between readers).</w:t>
      </w:r>
    </w:p>
    <w:p w14:paraId="566BD598" w14:textId="77777777" w:rsidR="00812132" w:rsidRDefault="00000000">
      <w:pPr>
        <w:pStyle w:val="Heading3"/>
      </w:pPr>
      <w:bookmarkStart w:id="27" w:name="_Refd22e7748"/>
      <w:bookmarkStart w:id="28" w:name="_Numd22e7748"/>
      <w:bookmarkStart w:id="29" w:name="_Toc181876911"/>
      <w:r>
        <w:lastRenderedPageBreak/>
        <w:t>Configuring Unverified NFC Readers</w:t>
      </w:r>
      <w:bookmarkEnd w:id="27"/>
      <w:bookmarkEnd w:id="28"/>
      <w:bookmarkEnd w:id="29"/>
    </w:p>
    <w:p w14:paraId="01EE0369" w14:textId="77777777" w:rsidR="00812132" w:rsidRDefault="00000000">
      <w:pPr>
        <w:pStyle w:val="BodyText"/>
      </w:pPr>
      <w:r>
        <w:t>This section provides information about how to configure NFC readers that have not been verified by Nymi for use with the Connected Worker Platform.</w:t>
      </w:r>
    </w:p>
    <w:p w14:paraId="230588CC" w14:textId="77777777" w:rsidR="00812132" w:rsidRDefault="00000000">
      <w:pPr>
        <w:pStyle w:val="ListNumber"/>
        <w:numPr>
          <w:ilvl w:val="0"/>
          <w:numId w:val="4"/>
        </w:numPr>
      </w:pPr>
      <w:r>
        <w:t>Plug the new NFC reader into a computer with the Nymi Band Application. Windows will automatically install drivers for the NFC reader.</w:t>
      </w:r>
    </w:p>
    <w:p w14:paraId="265DAFB0" w14:textId="77777777" w:rsidR="00812132" w:rsidRDefault="00000000">
      <w:pPr>
        <w:pStyle w:val="ListNumber"/>
        <w:numPr>
          <w:ilvl w:val="0"/>
          <w:numId w:val="4"/>
        </w:numPr>
      </w:pPr>
      <w:r>
        <w:t>After Windows installs the new drivers for the NFC reader on the computer, start the Nymi Band Application.</w:t>
      </w:r>
    </w:p>
    <w:p w14:paraId="7329B88B" w14:textId="77777777" w:rsidR="00812132" w:rsidRDefault="00000000">
      <w:pPr>
        <w:pStyle w:val="ListNumber"/>
        <w:numPr>
          <w:ilvl w:val="0"/>
          <w:numId w:val="4"/>
        </w:numPr>
      </w:pPr>
      <w:r>
        <w:t>On the Login screen, press Control + Shift + Alt +F10. On some systems you must also press the Fn (function) key.</w:t>
      </w:r>
    </w:p>
    <w:p w14:paraId="2299A2E3" w14:textId="77777777" w:rsidR="00812132" w:rsidRDefault="00000000">
      <w:pPr>
        <w:pStyle w:val="ListNumber"/>
        <w:numPr>
          <w:ilvl w:val="0"/>
          <w:numId w:val="4"/>
        </w:numPr>
      </w:pPr>
      <w:r>
        <w:t>In the list of supported and NFC-detected NFC readers, the new reader will appear with a green plug beside it. Copy exactly the name of the NFC reader. If you do not see the reader, make sure that the device appears in Device Manager and that the driver download has completed successfully.</w:t>
      </w:r>
    </w:p>
    <w:p w14:paraId="7B0A91A3" w14:textId="77777777" w:rsidR="00812132" w:rsidRDefault="00000000">
      <w:pPr>
        <w:pStyle w:val="ListNumber"/>
        <w:numPr>
          <w:ilvl w:val="0"/>
          <w:numId w:val="4"/>
        </w:numPr>
      </w:pPr>
      <w:r>
        <w:t>Edit the nfc-readers.json file in the C:\users\Public\AppData\Nymi\unlock directory.</w:t>
      </w:r>
    </w:p>
    <w:p w14:paraId="5F821CBD" w14:textId="77777777" w:rsidR="00812132" w:rsidRDefault="00000000">
      <w:pPr>
        <w:pStyle w:val="ListNumber"/>
        <w:numPr>
          <w:ilvl w:val="0"/>
          <w:numId w:val="4"/>
        </w:numPr>
      </w:pPr>
      <w:r>
        <w:t>Add an entry for the new reader by performing the following steps:</w:t>
      </w:r>
    </w:p>
    <w:p w14:paraId="1D9568B0" w14:textId="77777777" w:rsidR="00812132" w:rsidRDefault="00000000">
      <w:pPr>
        <w:pStyle w:val="ListNumber2"/>
        <w:numPr>
          <w:ilvl w:val="1"/>
          <w:numId w:val="5"/>
        </w:numPr>
      </w:pPr>
      <w:r>
        <w:t>At the end of the second last } add a , (comma).</w:t>
      </w:r>
    </w:p>
    <w:p w14:paraId="07DDDC3E" w14:textId="77777777" w:rsidR="00812132" w:rsidRDefault="00000000">
      <w:pPr>
        <w:pStyle w:val="ListNumber2"/>
        <w:numPr>
          <w:ilvl w:val="1"/>
          <w:numId w:val="5"/>
        </w:numPr>
      </w:pPr>
      <w:r>
        <w:t>Add a new line and an {</w:t>
      </w:r>
    </w:p>
    <w:p w14:paraId="6556E1C1" w14:textId="77777777" w:rsidR="00812132" w:rsidRDefault="00000000">
      <w:pPr>
        <w:pStyle w:val="ListNumber2"/>
        <w:numPr>
          <w:ilvl w:val="1"/>
          <w:numId w:val="5"/>
        </w:numPr>
      </w:pPr>
      <w:r>
        <w:t>Add a new line and then type the name of the NFC reader as it appeared in the Nymi Band Application.</w:t>
      </w:r>
    </w:p>
    <w:p w14:paraId="511FA1E6" w14:textId="77777777" w:rsidR="00812132" w:rsidRDefault="00000000">
      <w:pPr>
        <w:pStyle w:val="ListNumber2"/>
        <w:numPr>
          <w:ilvl w:val="1"/>
          <w:numId w:val="5"/>
        </w:numPr>
      </w:pPr>
      <w:r>
        <w:t>Add a new line and then }</w:t>
      </w:r>
    </w:p>
    <w:p w14:paraId="4592C6E7" w14:textId="77777777" w:rsidR="00812132" w:rsidRDefault="00000000">
      <w:pPr>
        <w:pStyle w:val="ListNumber"/>
        <w:numPr>
          <w:ilvl w:val="0"/>
          <w:numId w:val="4"/>
        </w:numPr>
      </w:pPr>
      <w:r>
        <w:t>Save the file.</w:t>
      </w:r>
    </w:p>
    <w:p w14:paraId="2AE5574C" w14:textId="77777777" w:rsidR="00812132" w:rsidRDefault="00000000">
      <w:pPr>
        <w:pStyle w:val="BodyText"/>
      </w:pPr>
      <w:r>
        <w:t>The following entry is an example of the HID Omnikey 5025CL reader on Windows 10:</w:t>
      </w:r>
    </w:p>
    <w:p w14:paraId="3B52CE1C" w14:textId="77777777" w:rsidR="00812132" w:rsidRDefault="00000000">
      <w:pPr>
        <w:pStyle w:val="HTMLPreformatted"/>
      </w:pPr>
      <w:r>
        <w:br/>
      </w:r>
      <w:r>
        <w:rPr>
          <w:rStyle w:val="HTMLCode"/>
        </w:rPr>
        <w:t>                }</w:t>
      </w:r>
      <w:r>
        <w:br/>
      </w:r>
      <w:r>
        <w:rPr>
          <w:rStyle w:val="HTMLCode"/>
        </w:rPr>
        <w:t>                 {</w:t>
      </w:r>
      <w:r>
        <w:br/>
      </w:r>
      <w:r>
        <w:rPr>
          <w:rStyle w:val="HTMLCode"/>
        </w:rPr>
        <w:t>                 </w:t>
      </w:r>
      <w:r>
        <w:br/>
      </w:r>
      <w:r>
        <w:rPr>
          <w:rStyle w:val="HTMLCode"/>
        </w:rPr>
        <w:t>                     "supportedReader" : "Omnikey 5x25"</w:t>
      </w:r>
      <w:r>
        <w:br/>
      </w:r>
      <w:r>
        <w:rPr>
          <w:rStyle w:val="HTMLCode"/>
        </w:rPr>
        <w:t>                 </w:t>
      </w:r>
      <w:r>
        <w:br/>
      </w:r>
      <w:r>
        <w:rPr>
          <w:rStyle w:val="HTMLCode"/>
        </w:rPr>
        <w:t>                 }</w:t>
      </w:r>
      <w:r>
        <w:br/>
      </w:r>
      <w:r>
        <w:rPr>
          <w:rStyle w:val="HTMLCode"/>
        </w:rPr>
        <w:t>                } </w:t>
      </w:r>
      <w:r>
        <w:br/>
      </w:r>
      <w:r>
        <w:rPr>
          <w:rStyle w:val="HTMLCode"/>
        </w:rPr>
        <w:t>                </w:t>
      </w:r>
    </w:p>
    <w:p w14:paraId="72B9D74B" w14:textId="77777777" w:rsidR="00812132" w:rsidRDefault="00000000">
      <w:pPr>
        <w:pStyle w:val="Heading2"/>
      </w:pPr>
      <w:bookmarkStart w:id="30" w:name="_Refd22e7857"/>
      <w:bookmarkStart w:id="31" w:name="_Numd22e7857"/>
      <w:bookmarkStart w:id="32" w:name="_Toc181876912"/>
      <w:r>
        <w:t>Bluetooth Adapter Placement</w:t>
      </w:r>
      <w:bookmarkEnd w:id="30"/>
      <w:bookmarkEnd w:id="31"/>
      <w:bookmarkEnd w:id="32"/>
    </w:p>
    <w:p w14:paraId="5E855141" w14:textId="77777777" w:rsidR="00812132"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3B8B11F1" w14:textId="77777777" w:rsidR="00812132" w:rsidRDefault="00000000">
      <w:pPr>
        <w:pStyle w:val="BodyText"/>
      </w:pPr>
      <w:r>
        <w:t>To ensure optimal system performance, place the Bluetooth adapter in a location that meets the following criteria:</w:t>
      </w:r>
    </w:p>
    <w:p w14:paraId="613C1088" w14:textId="77777777" w:rsidR="00812132" w:rsidRDefault="00000000">
      <w:pPr>
        <w:pStyle w:val="ListBullet"/>
        <w:numPr>
          <w:ilvl w:val="0"/>
          <w:numId w:val="6"/>
        </w:numPr>
      </w:pPr>
      <w:r>
        <w:t>Is in clear line of sight to the Nymi Band.</w:t>
      </w:r>
    </w:p>
    <w:p w14:paraId="58532445" w14:textId="77777777" w:rsidR="00812132" w:rsidRDefault="00000000">
      <w:pPr>
        <w:pStyle w:val="ListBullet"/>
        <w:numPr>
          <w:ilvl w:val="0"/>
          <w:numId w:val="6"/>
        </w:numPr>
      </w:pPr>
      <w:r>
        <w:t>Is on the same side of the computer that you wear your Nymi Band.</w:t>
      </w:r>
    </w:p>
    <w:p w14:paraId="08A3565E" w14:textId="77777777" w:rsidR="00812132" w:rsidRDefault="00000000">
      <w:pPr>
        <w:pStyle w:val="ListBullet"/>
        <w:numPr>
          <w:ilvl w:val="0"/>
          <w:numId w:val="6"/>
        </w:numPr>
      </w:pPr>
      <w:r>
        <w:t>Is near the computer keyboard.</w:t>
      </w:r>
    </w:p>
    <w:p w14:paraId="7D350BD1" w14:textId="77777777" w:rsidR="00812132"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Nymi Connected Worker Platform—Administration Guide).</w:t>
      </w:r>
    </w:p>
    <w:p w14:paraId="77134F8D" w14:textId="77777777" w:rsidR="00812132" w:rsidRDefault="00000000">
      <w:pPr>
        <w:pStyle w:val="Heading2"/>
      </w:pPr>
      <w:bookmarkStart w:id="33" w:name="_Refd22e7932"/>
      <w:bookmarkStart w:id="34" w:name="_Numd22e7932"/>
      <w:bookmarkStart w:id="35" w:name="_Toc181876913"/>
      <w:r>
        <w:lastRenderedPageBreak/>
        <w:t>Nymi Band Enrollment Process</w:t>
      </w:r>
      <w:bookmarkEnd w:id="33"/>
      <w:bookmarkEnd w:id="34"/>
      <w:bookmarkEnd w:id="35"/>
    </w:p>
    <w:p w14:paraId="3ADFD387" w14:textId="77777777" w:rsidR="00812132" w:rsidRDefault="00000000">
      <w:pPr>
        <w:pStyle w:val="BodyText"/>
      </w:pPr>
      <w:r>
        <w:t>Enrollment is the process of associating the identity of a user with a Nymi Band. An administrator is not strictly required to be present while a new user enrolls a new Nymi Band; however, for security purposes, a corporate policy might require supervision.</w:t>
      </w:r>
    </w:p>
    <w:p w14:paraId="37C2ACE6" w14:textId="77777777" w:rsidR="00812132" w:rsidRDefault="00000000">
      <w:pPr>
        <w:pStyle w:val="BodyText"/>
      </w:pPr>
      <w:r>
        <w:t>The enrollment process performs the following actions:</w:t>
      </w:r>
    </w:p>
    <w:p w14:paraId="426FB8A4" w14:textId="77777777" w:rsidR="00812132" w:rsidRDefault="00000000">
      <w:pPr>
        <w:pStyle w:val="ListNumber"/>
        <w:numPr>
          <w:ilvl w:val="0"/>
          <w:numId w:val="7"/>
        </w:numPr>
      </w:pPr>
      <w:r>
        <w:t>Assigns the Nymi Band to the enterprise by retrieving the device ID from the Nymi Band and storing it in the Nymi Enterprise Server (NES) database. When the assigning process completes, the Nymi Band is assigned to the enterprise.</w:t>
      </w:r>
    </w:p>
    <w:p w14:paraId="530B3130" w14:textId="77777777" w:rsidR="00812132" w:rsidRDefault="00000000">
      <w:pPr>
        <w:pStyle w:val="ListNumber"/>
        <w:numPr>
          <w:ilvl w:val="0"/>
          <w:numId w:val="7"/>
        </w:numPr>
      </w:pPr>
      <w:r>
        <w:t>Creates a fingerprint template on the Nymi Band by capturing a template of the fingerprint of the user and storing the template securely on the Nymi Band. When the creation process completes, the Nymi Band is linked to the user and the user is authenticated to the Nymi Band. Only the Active Directory (AD) username of the user and the associated Nymi Band information are stored in the (NES database.</w:t>
      </w:r>
    </w:p>
    <w:p w14:paraId="6F6ACE75" w14:textId="77777777" w:rsidR="00812132" w:rsidRDefault="00000000">
      <w:pPr>
        <w:pStyle w:val="BodyText"/>
        <w:ind w:left="720"/>
      </w:pPr>
      <w:r>
        <w:rPr>
          <w:b/>
          <w:caps/>
        </w:rPr>
        <w:t xml:space="preserve">Note: </w:t>
      </w:r>
      <w:r>
        <w:t>The Nymi Band securely stores the fingerprint template. The fingerprint template is never transmitted outside of protected memory.</w:t>
      </w:r>
    </w:p>
    <w:p w14:paraId="6F7F5E67" w14:textId="77777777" w:rsidR="00812132" w:rsidRDefault="00000000">
      <w:pPr>
        <w:pStyle w:val="BodyText"/>
      </w:pPr>
      <w:r>
        <w:t>The Nymi Connected Worker Platform provides an additional method of authentication called a corporate credential authenticator. If the enterprise policy permits it, the Nymi Band Application creates a corporate credential authenticator in addition to the fingerprint authenticator. With a corporate credential authenticator, the Nymi Band trusts the enterprise to validate the user credentials, such as an AD username and password, before bringing the Nymi Band into an authenticated state.</w:t>
      </w:r>
    </w:p>
    <w:p w14:paraId="04559806" w14:textId="77777777" w:rsidR="00812132" w:rsidRDefault="00000000">
      <w:pPr>
        <w:pStyle w:val="Heading2"/>
      </w:pPr>
      <w:bookmarkStart w:id="36" w:name="_Refd22e8042"/>
      <w:bookmarkStart w:id="37" w:name="_Numd22e8042"/>
      <w:bookmarkStart w:id="38" w:name="_Toc181876914"/>
      <w:r>
        <w:t>Authentication After Enrollment</w:t>
      </w:r>
      <w:bookmarkEnd w:id="36"/>
      <w:bookmarkEnd w:id="37"/>
      <w:bookmarkEnd w:id="38"/>
    </w:p>
    <w:p w14:paraId="62B5C25E" w14:textId="77777777" w:rsidR="00812132"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71EE8615" w14:textId="77777777" w:rsidR="00812132" w:rsidRDefault="00000000">
      <w:pPr>
        <w:pStyle w:val="BodyText"/>
      </w:pPr>
      <w:r>
        <w:t>Depending on the defined policy, users authenticate by using one of the following methods, while the Nymi Band is on their wrist:</w:t>
      </w:r>
    </w:p>
    <w:p w14:paraId="669AD015" w14:textId="77777777" w:rsidR="00812132" w:rsidRDefault="00000000">
      <w:pPr>
        <w:pStyle w:val="ListBullet"/>
        <w:numPr>
          <w:ilvl w:val="0"/>
          <w:numId w:val="8"/>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5C2DAA97" w14:textId="77777777" w:rsidR="00812132" w:rsidRDefault="00000000">
      <w:pPr>
        <w:pStyle w:val="ListBullet"/>
        <w:numPr>
          <w:ilvl w:val="0"/>
          <w:numId w:val="8"/>
        </w:numPr>
      </w:pPr>
      <w:r>
        <w:t>By corporate credentials (if a credential authenticator was created)—The user logs into the Nymi Band Application by using their corporate credentials as authentication and, when validation succeeds, the Nymi Band Application puts the Nymi Band into an authenticated state.</w:t>
      </w:r>
    </w:p>
    <w:p w14:paraId="5EF65173" w14:textId="77777777" w:rsidR="00812132" w:rsidRDefault="00000000">
      <w:pPr>
        <w:pStyle w:val="Heading1"/>
      </w:pPr>
      <w:bookmarkStart w:id="39" w:name="_Refd22e8123"/>
      <w:bookmarkStart w:id="40" w:name="_Numd22e8123"/>
      <w:bookmarkStart w:id="41" w:name="_Toc181876915"/>
      <w:r>
        <w:t>Checklist for Nymi Band Distribution and Enrollment</w:t>
      </w:r>
      <w:bookmarkEnd w:id="39"/>
      <w:bookmarkEnd w:id="40"/>
      <w:bookmarkEnd w:id="41"/>
    </w:p>
    <w:p w14:paraId="2A9F8684" w14:textId="77777777" w:rsidR="00812132" w:rsidRDefault="00000000">
      <w:pPr>
        <w:pStyle w:val="BodyText"/>
      </w:pPr>
      <w:r>
        <w:t>The following checklist provides you with a list of the steps that you need to perform before users can use the Nymi Band in your environment.</w:t>
      </w:r>
    </w:p>
    <w:p w14:paraId="44F83258" w14:textId="77777777" w:rsidR="00812132" w:rsidRDefault="00000000">
      <w:pPr>
        <w:pStyle w:val="Caption"/>
        <w:keepNext/>
      </w:pPr>
      <w:bookmarkStart w:id="42" w:name="_Refd22e8161"/>
      <w:bookmarkStart w:id="43" w:name="_Tocd22e8161"/>
      <w:r>
        <w:lastRenderedPageBreak/>
        <w:t xml:space="preserve">Table </w:t>
      </w:r>
      <w:bookmarkStart w:id="44" w:name="_Numd22e8161"/>
      <w:r>
        <w:fldChar w:fldCharType="begin"/>
      </w:r>
      <w:r>
        <w:instrText xml:space="preserve"> SEQ Table \* ARABIC </w:instrText>
      </w:r>
      <w:r>
        <w:fldChar w:fldCharType="separate"/>
      </w:r>
      <w:r w:rsidR="00F070D5">
        <w:rPr>
          <w:noProof/>
        </w:rPr>
        <w:t>2</w:t>
      </w:r>
      <w:r>
        <w:rPr>
          <w:noProof/>
        </w:rPr>
        <w:fldChar w:fldCharType="end"/>
      </w:r>
      <w:bookmarkEnd w:id="42"/>
      <w:bookmarkEnd w:id="43"/>
      <w:bookmarkEnd w:id="44"/>
      <w:r>
        <w:t>: Nymi Band configuration checklist for users</w:t>
      </w:r>
    </w:p>
    <w:tbl>
      <w:tblPr>
        <w:tblStyle w:val="TableGrid"/>
        <w:tblW w:w="0" w:type="auto"/>
        <w:tblLook w:val="0620" w:firstRow="1" w:lastRow="0" w:firstColumn="0" w:lastColumn="0" w:noHBand="1" w:noVBand="1"/>
      </w:tblPr>
      <w:tblGrid>
        <w:gridCol w:w="1400"/>
        <w:gridCol w:w="8222"/>
      </w:tblGrid>
      <w:tr w:rsidR="00812132" w14:paraId="658742E1" w14:textId="77777777">
        <w:trPr>
          <w:cantSplit/>
          <w:tblHeader/>
        </w:trPr>
        <w:tc>
          <w:tcPr>
            <w:tcW w:w="0" w:type="auto"/>
          </w:tcPr>
          <w:p w14:paraId="00B0433F" w14:textId="77777777" w:rsidR="00812132" w:rsidRDefault="00000000">
            <w:pPr>
              <w:pStyle w:val="BodyText"/>
            </w:pPr>
            <w:r>
              <w:t>Completed?</w:t>
            </w:r>
          </w:p>
        </w:tc>
        <w:tc>
          <w:tcPr>
            <w:tcW w:w="0" w:type="auto"/>
          </w:tcPr>
          <w:p w14:paraId="0510833C" w14:textId="77777777" w:rsidR="00812132" w:rsidRDefault="00000000">
            <w:pPr>
              <w:pStyle w:val="BodyText"/>
            </w:pPr>
            <w:r>
              <w:t>Task</w:t>
            </w:r>
          </w:p>
        </w:tc>
      </w:tr>
      <w:tr w:rsidR="00812132" w14:paraId="06D8C3EE" w14:textId="77777777">
        <w:trPr>
          <w:cantSplit/>
        </w:trPr>
        <w:tc>
          <w:tcPr>
            <w:tcW w:w="0" w:type="auto"/>
          </w:tcPr>
          <w:p w14:paraId="111D8BEA" w14:textId="77777777" w:rsidR="00812132" w:rsidRDefault="00812132"/>
        </w:tc>
        <w:tc>
          <w:tcPr>
            <w:tcW w:w="0" w:type="auto"/>
          </w:tcPr>
          <w:p w14:paraId="358D3FE3" w14:textId="77777777" w:rsidR="00812132" w:rsidRDefault="00000000">
            <w:pPr>
              <w:pStyle w:val="BodyText"/>
            </w:pPr>
            <w:r>
              <w:t>Remove the Nymi Bands and charging cradles from the box. The Nymi Band, contains enough battery charge to get you through the enrollment activities. The Nymi Band arrives in ship mode, to wake the Nymi Band, press the top bottom. After enrollment, charge the Nymi Bands for at least 2 hours for a full charge. A fully charged Nymi Band battery will typically have a 3-day battery life based on 300 BLE or NFC taps over 10 hours per day.</w:t>
            </w:r>
          </w:p>
        </w:tc>
      </w:tr>
      <w:tr w:rsidR="00812132" w14:paraId="3E26E939" w14:textId="77777777">
        <w:trPr>
          <w:cantSplit/>
        </w:trPr>
        <w:tc>
          <w:tcPr>
            <w:tcW w:w="0" w:type="auto"/>
          </w:tcPr>
          <w:p w14:paraId="44E13A7B" w14:textId="77777777" w:rsidR="00812132" w:rsidRDefault="00812132"/>
        </w:tc>
        <w:tc>
          <w:tcPr>
            <w:tcW w:w="0" w:type="auto"/>
          </w:tcPr>
          <w:p w14:paraId="0F8D634B" w14:textId="77777777" w:rsidR="00812132" w:rsidRDefault="00000000">
            <w:pPr>
              <w:pStyle w:val="BodyText"/>
            </w:pPr>
            <w:r>
              <w:t>Use the NES Administrator Console to Configure a group policy.</w:t>
            </w:r>
          </w:p>
        </w:tc>
      </w:tr>
      <w:tr w:rsidR="00812132" w14:paraId="3834B67F" w14:textId="77777777">
        <w:trPr>
          <w:cantSplit/>
        </w:trPr>
        <w:tc>
          <w:tcPr>
            <w:tcW w:w="0" w:type="auto"/>
          </w:tcPr>
          <w:p w14:paraId="75CDF34A" w14:textId="77777777" w:rsidR="00812132" w:rsidRDefault="00812132"/>
        </w:tc>
        <w:tc>
          <w:tcPr>
            <w:tcW w:w="0" w:type="auto"/>
          </w:tcPr>
          <w:p w14:paraId="78FB57F0" w14:textId="77777777" w:rsidR="00812132" w:rsidRDefault="00000000">
            <w:pPr>
              <w:pStyle w:val="BodyText"/>
            </w:pPr>
            <w:r>
              <w:t>On the enrollment terminal that you will use to enroll users:</w:t>
            </w:r>
          </w:p>
          <w:p w14:paraId="5D698E58" w14:textId="77777777" w:rsidR="00812132" w:rsidRDefault="00000000">
            <w:pPr>
              <w:pStyle w:val="ListBullet"/>
              <w:numPr>
                <w:ilvl w:val="0"/>
                <w:numId w:val="9"/>
              </w:numPr>
            </w:pPr>
            <w:r>
              <w:t>Install the Nymi Band Application.</w:t>
            </w:r>
          </w:p>
          <w:p w14:paraId="35869F0F" w14:textId="77777777" w:rsidR="00812132" w:rsidRDefault="00000000">
            <w:pPr>
              <w:pStyle w:val="ListBullet"/>
              <w:numPr>
                <w:ilvl w:val="0"/>
                <w:numId w:val="9"/>
              </w:numPr>
            </w:pPr>
            <w:r>
              <w:t>Plug the Nymi-provided Bluetooth Adapter (BLED112) into a USB port.</w:t>
            </w:r>
          </w:p>
          <w:p w14:paraId="0890DB2B" w14:textId="77777777" w:rsidR="00812132" w:rsidRDefault="00000000">
            <w:pPr>
              <w:pStyle w:val="ListBullet"/>
              <w:numPr>
                <w:ilvl w:val="0"/>
                <w:numId w:val="9"/>
              </w:numPr>
            </w:pPr>
            <w:r>
              <w:t>Import the root certificate into the Trusted Root Certificate Authorities store (if the certificate is not already in the store).</w:t>
            </w:r>
          </w:p>
        </w:tc>
      </w:tr>
      <w:tr w:rsidR="00812132" w14:paraId="295207BD" w14:textId="77777777">
        <w:trPr>
          <w:cantSplit/>
        </w:trPr>
        <w:tc>
          <w:tcPr>
            <w:tcW w:w="0" w:type="auto"/>
          </w:tcPr>
          <w:p w14:paraId="5949F09D" w14:textId="77777777" w:rsidR="00812132" w:rsidRDefault="00812132"/>
        </w:tc>
        <w:tc>
          <w:tcPr>
            <w:tcW w:w="0" w:type="auto"/>
          </w:tcPr>
          <w:p w14:paraId="04A0A602" w14:textId="77777777" w:rsidR="00812132" w:rsidRDefault="00000000">
            <w:pPr>
              <w:pStyle w:val="BodyText"/>
            </w:pPr>
            <w:r>
              <w:t>On the authentication station that you will use to authenticate users by their corporate credentials, when they are experiencing issues authenticating to their Nymi Band with their biometrics:</w:t>
            </w:r>
          </w:p>
          <w:p w14:paraId="220D4E94" w14:textId="77777777" w:rsidR="00812132" w:rsidRDefault="00000000">
            <w:pPr>
              <w:pStyle w:val="ListBullet"/>
              <w:numPr>
                <w:ilvl w:val="0"/>
                <w:numId w:val="10"/>
              </w:numPr>
            </w:pPr>
            <w:r>
              <w:t>Install the Nymi Band Application.</w:t>
            </w:r>
          </w:p>
          <w:p w14:paraId="738C51EA" w14:textId="77777777" w:rsidR="00812132" w:rsidRDefault="00000000">
            <w:pPr>
              <w:pStyle w:val="ListBullet"/>
              <w:numPr>
                <w:ilvl w:val="0"/>
                <w:numId w:val="10"/>
              </w:numPr>
            </w:pPr>
            <w:r>
              <w:t>Plug the Bluetooth adapter (BLED112) into a USB port.</w:t>
            </w:r>
          </w:p>
          <w:p w14:paraId="692F6927" w14:textId="77777777" w:rsidR="00812132" w:rsidRDefault="00000000">
            <w:pPr>
              <w:pStyle w:val="ListBullet"/>
              <w:numPr>
                <w:ilvl w:val="0"/>
                <w:numId w:val="10"/>
              </w:numPr>
            </w:pPr>
            <w:r>
              <w:t>Import the root certificate into the Trusted Root Certificate Authorities store (if the certificate is not already in the store).</w:t>
            </w:r>
          </w:p>
          <w:p w14:paraId="5AE1F3C7" w14:textId="77777777" w:rsidR="00812132" w:rsidRDefault="00000000">
            <w:pPr>
              <w:pStyle w:val="BodyText"/>
            </w:pPr>
            <w:r>
              <w:rPr>
                <w:b/>
                <w:caps/>
              </w:rPr>
              <w:t xml:space="preserve">Note: </w:t>
            </w:r>
            <w:r>
              <w:t xml:space="preserve">To use the authentication station, you must enable the Corporate Credentials option in the active group policy. Configuring Corporate Credentials Authentication provides more information. The </w:t>
            </w:r>
            <w:hyperlink r:id="rId13">
              <w:r>
                <w:t>Nymi Support Website</w:t>
              </w:r>
            </w:hyperlink>
            <w:r>
              <w:t xml:space="preserve"> provides more information about using an authentication station.</w:t>
            </w:r>
          </w:p>
        </w:tc>
      </w:tr>
      <w:tr w:rsidR="00812132" w14:paraId="6A53D10A" w14:textId="77777777">
        <w:trPr>
          <w:cantSplit/>
        </w:trPr>
        <w:tc>
          <w:tcPr>
            <w:tcW w:w="0" w:type="auto"/>
          </w:tcPr>
          <w:p w14:paraId="4AFFAD75" w14:textId="77777777" w:rsidR="00812132" w:rsidRDefault="00812132"/>
        </w:tc>
        <w:tc>
          <w:tcPr>
            <w:tcW w:w="0" w:type="auto"/>
          </w:tcPr>
          <w:p w14:paraId="4DAE4C80" w14:textId="77777777" w:rsidR="00812132" w:rsidRDefault="00000000">
            <w:pPr>
              <w:pStyle w:val="BodyText"/>
            </w:pPr>
            <w:r>
              <w:t>On each user terminal:</w:t>
            </w:r>
          </w:p>
          <w:p w14:paraId="32B9B307" w14:textId="77777777" w:rsidR="00812132" w:rsidRDefault="00000000">
            <w:pPr>
              <w:pStyle w:val="ListBullet"/>
              <w:numPr>
                <w:ilvl w:val="0"/>
                <w:numId w:val="11"/>
              </w:numPr>
            </w:pPr>
            <w:r>
              <w:t>Install the Nymi Band Application, or install Nymi Runtime and the Nymi-enabled Application.</w:t>
            </w:r>
          </w:p>
          <w:p w14:paraId="1915D5EF" w14:textId="77777777" w:rsidR="00812132" w:rsidRDefault="00000000">
            <w:pPr>
              <w:pStyle w:val="ListBullet"/>
              <w:numPr>
                <w:ilvl w:val="0"/>
                <w:numId w:val="11"/>
              </w:numPr>
            </w:pPr>
            <w:r>
              <w:t>Plug the Bluetooth adapter (BLED112) into a USB port.</w:t>
            </w:r>
          </w:p>
          <w:p w14:paraId="75BCE2C0" w14:textId="77777777" w:rsidR="00812132" w:rsidRDefault="00000000">
            <w:pPr>
              <w:pStyle w:val="ListBullet"/>
              <w:numPr>
                <w:ilvl w:val="0"/>
                <w:numId w:val="11"/>
              </w:numPr>
            </w:pPr>
            <w:r>
              <w:t>Import the root certificate into the Trusted Root Certificate Authorities store (if the certificate is not already in the store).</w:t>
            </w:r>
          </w:p>
        </w:tc>
      </w:tr>
      <w:tr w:rsidR="00812132" w14:paraId="5F61E678" w14:textId="77777777">
        <w:trPr>
          <w:cantSplit/>
        </w:trPr>
        <w:tc>
          <w:tcPr>
            <w:tcW w:w="0" w:type="auto"/>
          </w:tcPr>
          <w:p w14:paraId="2C875F0D" w14:textId="77777777" w:rsidR="00812132" w:rsidRDefault="00812132"/>
        </w:tc>
        <w:tc>
          <w:tcPr>
            <w:tcW w:w="0" w:type="auto"/>
          </w:tcPr>
          <w:p w14:paraId="60563735" w14:textId="77777777" w:rsidR="00812132" w:rsidRDefault="00000000">
            <w:pPr>
              <w:pStyle w:val="ListBullet"/>
              <w:numPr>
                <w:ilvl w:val="0"/>
                <w:numId w:val="12"/>
              </w:numPr>
            </w:pPr>
            <w:r>
              <w:t>Verify that the firmware version on the Nymi Band matches the version on the packing slip. The firmware version is visible when the Nymi Band is plugged into a USB charger and you press the top and bottom button on the Nymi Band.</w:t>
            </w:r>
          </w:p>
          <w:p w14:paraId="6690E303" w14:textId="77777777" w:rsidR="00812132" w:rsidRDefault="00000000">
            <w:pPr>
              <w:pStyle w:val="ListBullet"/>
              <w:numPr>
                <w:ilvl w:val="0"/>
                <w:numId w:val="12"/>
              </w:numPr>
            </w:pPr>
            <w:r>
              <w:t>Unplug the Nymi Band and press any button to verify that the battery icon and NO USER appears on the display of the Nymi Band.</w:t>
            </w:r>
          </w:p>
        </w:tc>
      </w:tr>
      <w:tr w:rsidR="00812132" w14:paraId="29BE6CBA" w14:textId="77777777">
        <w:trPr>
          <w:cantSplit/>
        </w:trPr>
        <w:tc>
          <w:tcPr>
            <w:tcW w:w="0" w:type="auto"/>
          </w:tcPr>
          <w:p w14:paraId="49D37783" w14:textId="77777777" w:rsidR="00812132" w:rsidRDefault="00812132"/>
        </w:tc>
        <w:tc>
          <w:tcPr>
            <w:tcW w:w="0" w:type="auto"/>
          </w:tcPr>
          <w:p w14:paraId="509CC856" w14:textId="77777777" w:rsidR="00812132" w:rsidRDefault="00000000">
            <w:pPr>
              <w:pStyle w:val="BodyText"/>
            </w:pPr>
            <w:r>
              <w:t>For Legic Advant-enabled Nymi Bands that you will use with LEGIC Advant Readers, encode the Legic credentials on each Nymi Band.</w:t>
            </w:r>
          </w:p>
        </w:tc>
      </w:tr>
      <w:tr w:rsidR="00812132" w14:paraId="029491B2" w14:textId="77777777">
        <w:trPr>
          <w:cantSplit/>
        </w:trPr>
        <w:tc>
          <w:tcPr>
            <w:tcW w:w="0" w:type="auto"/>
          </w:tcPr>
          <w:p w14:paraId="095DDB1D" w14:textId="77777777" w:rsidR="00812132" w:rsidRDefault="00812132"/>
        </w:tc>
        <w:tc>
          <w:tcPr>
            <w:tcW w:w="0" w:type="auto"/>
          </w:tcPr>
          <w:p w14:paraId="70AB9C35" w14:textId="77777777" w:rsidR="00812132" w:rsidRDefault="00000000">
            <w:pPr>
              <w:pStyle w:val="BodyText"/>
            </w:pPr>
            <w:r>
              <w:t>Distribute the Nymi Band and a charging cradle to each user. If provided, distribute the Nymi Band Quick Start Guide.</w:t>
            </w:r>
          </w:p>
        </w:tc>
      </w:tr>
      <w:tr w:rsidR="00812132" w14:paraId="184671D7" w14:textId="77777777">
        <w:trPr>
          <w:cantSplit/>
        </w:trPr>
        <w:tc>
          <w:tcPr>
            <w:tcW w:w="0" w:type="auto"/>
          </w:tcPr>
          <w:p w14:paraId="18A617A2" w14:textId="77777777" w:rsidR="00812132" w:rsidRDefault="00812132"/>
        </w:tc>
        <w:tc>
          <w:tcPr>
            <w:tcW w:w="0" w:type="auto"/>
          </w:tcPr>
          <w:p w14:paraId="36E55DA6" w14:textId="77777777" w:rsidR="00812132" w:rsidRDefault="00000000">
            <w:pPr>
              <w:pStyle w:val="BodyText"/>
            </w:pPr>
            <w:r>
              <w:t>Walk each user through the Nymi Band enrollment process.</w:t>
            </w:r>
          </w:p>
        </w:tc>
      </w:tr>
    </w:tbl>
    <w:p w14:paraId="6189F1FC" w14:textId="77777777" w:rsidR="00812132" w:rsidRDefault="00000000">
      <w:pPr>
        <w:pStyle w:val="Heading1"/>
      </w:pPr>
      <w:bookmarkStart w:id="45" w:name="_Refd22e8408"/>
      <w:bookmarkStart w:id="46" w:name="_Numd22e8408"/>
      <w:bookmarkStart w:id="47" w:name="_Toc181876916"/>
      <w:r>
        <w:lastRenderedPageBreak/>
        <w:t>Customizing the CWP Configuration</w:t>
      </w:r>
      <w:bookmarkEnd w:id="45"/>
      <w:bookmarkEnd w:id="46"/>
      <w:bookmarkEnd w:id="47"/>
    </w:p>
    <w:p w14:paraId="0415492F" w14:textId="77777777" w:rsidR="00812132" w:rsidRDefault="00000000">
      <w:pPr>
        <w:pStyle w:val="BodyText"/>
      </w:pPr>
      <w:r>
        <w:t>NES provides NES Administrators with the ability to customize Connected Worker Platform by using policies. Policies contain configuration settings that modify the behaviour of the Connected Worker Platform. NES Administrators can create a new group policy, with configuration settings that apply to all users, create individual user policies that apply to select users, and modify existing policies.</w:t>
      </w:r>
    </w:p>
    <w:p w14:paraId="3FA5547C" w14:textId="77777777" w:rsidR="00812132" w:rsidRDefault="00000000">
      <w:pPr>
        <w:pStyle w:val="Heading2"/>
      </w:pPr>
      <w:bookmarkStart w:id="48" w:name="_Refd22e8455"/>
      <w:bookmarkStart w:id="49" w:name="_Numd22e8455"/>
      <w:bookmarkStart w:id="50" w:name="_Toc181876917"/>
      <w:r>
        <w:t>Viewing Policies</w:t>
      </w:r>
      <w:bookmarkEnd w:id="48"/>
      <w:bookmarkEnd w:id="49"/>
      <w:bookmarkEnd w:id="50"/>
    </w:p>
    <w:p w14:paraId="44A6ECAB" w14:textId="77777777" w:rsidR="00812132" w:rsidRDefault="00000000">
      <w:pPr>
        <w:pStyle w:val="BodyText"/>
      </w:pPr>
      <w:r>
        <w:t>Use the NES Administrator Console to view Group Polices and Individual User Policies.</w:t>
      </w:r>
    </w:p>
    <w:p w14:paraId="52D22ADF" w14:textId="77777777" w:rsidR="00812132" w:rsidRDefault="00000000">
      <w:pPr>
        <w:pStyle w:val="ListNumber"/>
        <w:numPr>
          <w:ilvl w:val="0"/>
          <w:numId w:val="13"/>
        </w:numPr>
      </w:pPr>
      <w:r>
        <w:t>Connect to the NES Administrator Console in a browser by typing https://nes_server/NES_service_name or http://nes_server/NES_service_name</w:t>
      </w:r>
    </w:p>
    <w:p w14:paraId="63C3832D" w14:textId="77777777" w:rsidR="00812132" w:rsidRDefault="00000000">
      <w:pPr>
        <w:pStyle w:val="BodyText"/>
        <w:ind w:left="720"/>
      </w:pPr>
      <w:r>
        <w:t>depending on the NES configuration, where:</w:t>
      </w:r>
    </w:p>
    <w:p w14:paraId="5E8C5134" w14:textId="77777777" w:rsidR="00812132" w:rsidRDefault="00000000">
      <w:pPr>
        <w:pStyle w:val="ListBullet2"/>
        <w:numPr>
          <w:ilvl w:val="1"/>
          <w:numId w:val="14"/>
        </w:numPr>
      </w:pPr>
      <w:bookmarkStart w:id="51" w:name="_Refd22e8522"/>
      <w:bookmarkStart w:id="52" w:name="_Tocd22e8522"/>
      <w:r>
        <w:t>nes_server is the Fully Qualified Domain Name (FQDN) of the NES host.</w:t>
      </w:r>
      <w:bookmarkEnd w:id="51"/>
      <w:bookmarkEnd w:id="52"/>
    </w:p>
    <w:p w14:paraId="48141B65" w14:textId="77777777" w:rsidR="00812132" w:rsidRDefault="00000000">
      <w:pPr>
        <w:pStyle w:val="ListBullet2"/>
        <w:numPr>
          <w:ilvl w:val="1"/>
          <w:numId w:val="14"/>
        </w:numPr>
      </w:pPr>
      <w:bookmarkStart w:id="53" w:name="_Refd22e8531"/>
      <w:bookmarkStart w:id="54" w:name="_Tocd22e8531"/>
      <w:r>
        <w:t xml:space="preserve">NES_service_name is the service mapping name for the NES web application. The default service mapping name is </w:t>
      </w:r>
      <w:r>
        <w:rPr>
          <w:i/>
        </w:rPr>
        <w:t>nes</w:t>
      </w:r>
      <w:r>
        <w:t>.</w:t>
      </w:r>
    </w:p>
    <w:p w14:paraId="466BD3EC" w14:textId="77777777" w:rsidR="00812132" w:rsidRDefault="00000000">
      <w:pPr>
        <w:pStyle w:val="ListParagraph"/>
        <w:ind w:left="1440"/>
      </w:pPr>
      <w:r>
        <w:t>For example, https://nes.cwp.company.com/nes.</w:t>
      </w:r>
    </w:p>
    <w:p w14:paraId="31ADE398"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53"/>
      <w:bookmarkEnd w:id="54"/>
    </w:p>
    <w:p w14:paraId="77011668" w14:textId="77777777" w:rsidR="00812132" w:rsidRDefault="00000000">
      <w:pPr>
        <w:pStyle w:val="ListNumber"/>
        <w:numPr>
          <w:ilvl w:val="0"/>
          <w:numId w:val="13"/>
        </w:numPr>
      </w:pPr>
      <w:r>
        <w:t>On the Sign in window, type the credentials of a user that is a member of the NES Administrators group, and then click Sign In.</w:t>
      </w:r>
    </w:p>
    <w:p w14:paraId="7FC58BF6" w14:textId="77777777" w:rsidR="00812132" w:rsidRDefault="00000000">
      <w:pPr>
        <w:pStyle w:val="ListNumber"/>
        <w:numPr>
          <w:ilvl w:val="0"/>
          <w:numId w:val="13"/>
        </w:numPr>
      </w:pPr>
      <w:r>
        <w:t>From the main window, select Policies.</w:t>
      </w:r>
    </w:p>
    <w:p w14:paraId="58976A0E" w14:textId="77777777" w:rsidR="00812132" w:rsidRDefault="00000000">
      <w:pPr>
        <w:pStyle w:val="BodyText"/>
        <w:ind w:left="720"/>
      </w:pPr>
      <w:r>
        <w:t>The Policies page appears with a table that displays a list of existing group and individual user policies, and summary information about each policy, as shown in the following figure.</w:t>
      </w:r>
    </w:p>
    <w:p w14:paraId="43CC8782" w14:textId="77777777" w:rsidR="00812132" w:rsidRDefault="00000000">
      <w:pPr>
        <w:pStyle w:val="Caption"/>
        <w:keepNext/>
      </w:pPr>
      <w:bookmarkStart w:id="55" w:name="_Refd22e8595"/>
      <w:bookmarkStart w:id="56" w:name="_Tocd22e8595"/>
      <w:r>
        <w:lastRenderedPageBreak/>
        <w:t xml:space="preserve">Figure </w:t>
      </w:r>
      <w:bookmarkStart w:id="57" w:name="_Numd22e8595"/>
      <w:r>
        <w:fldChar w:fldCharType="begin"/>
      </w:r>
      <w:r>
        <w:instrText xml:space="preserve"> SEQ Figure \* ARABIC </w:instrText>
      </w:r>
      <w:r>
        <w:fldChar w:fldCharType="separate"/>
      </w:r>
      <w:r w:rsidR="00F070D5">
        <w:rPr>
          <w:noProof/>
        </w:rPr>
        <w:t>3</w:t>
      </w:r>
      <w:r>
        <w:rPr>
          <w:noProof/>
        </w:rPr>
        <w:fldChar w:fldCharType="end"/>
      </w:r>
      <w:bookmarkEnd w:id="55"/>
      <w:bookmarkEnd w:id="56"/>
      <w:bookmarkEnd w:id="57"/>
      <w:r>
        <w:t>: Policies page</w:t>
      </w:r>
    </w:p>
    <w:p w14:paraId="187759B3" w14:textId="77777777" w:rsidR="00812132" w:rsidRDefault="00000000">
      <w:pPr>
        <w:pStyle w:val="BodyText"/>
      </w:pPr>
      <w:r>
        <w:rPr>
          <w:noProof/>
        </w:rPr>
        <w:drawing>
          <wp:inline distT="0" distB="0" distL="0" distR="0" wp14:anchorId="0BEC73D0" wp14:editId="0923A944">
            <wp:extent cx="6120000" cy="3644006"/>
            <wp:effectExtent l="0" t="0" r="0" b="0"/>
            <wp:docPr id="862352630" name="Picture 86235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ies_window.png"/>
                    <pic:cNvPicPr/>
                  </pic:nvPicPr>
                  <pic:blipFill>
                    <a:blip r:embed="rId14">
                      <a:extLst>
                        <a:ext uri="{28A0092B-C50C-407E-A947-70E740481C1C}">
                          <a14:useLocalDpi xmlns:a14="http://schemas.microsoft.com/office/drawing/2010/main" val="0"/>
                        </a:ext>
                      </a:extLst>
                    </a:blip>
                    <a:stretch>
                      <a:fillRect/>
                    </a:stretch>
                  </pic:blipFill>
                  <pic:spPr>
                    <a:xfrm>
                      <a:off x="0" y="0"/>
                      <a:ext cx="12077700" cy="7191375"/>
                    </a:xfrm>
                    <a:prstGeom prst="rect">
                      <a:avLst/>
                    </a:prstGeom>
                  </pic:spPr>
                </pic:pic>
              </a:graphicData>
            </a:graphic>
          </wp:inline>
        </w:drawing>
      </w:r>
    </w:p>
    <w:p w14:paraId="35B8E8D7" w14:textId="77777777" w:rsidR="00812132" w:rsidRDefault="00000000">
      <w:pPr>
        <w:pStyle w:val="ListNumber"/>
        <w:numPr>
          <w:ilvl w:val="0"/>
          <w:numId w:val="13"/>
        </w:numPr>
      </w:pPr>
      <w:r>
        <w:t>To view a group policy, in the Group Policies pane, from the Policy Name column, click the link for the policy.</w:t>
      </w:r>
    </w:p>
    <w:p w14:paraId="11C95E85" w14:textId="77777777" w:rsidR="00812132" w:rsidRDefault="00000000">
      <w:pPr>
        <w:pStyle w:val="BodyText"/>
        <w:ind w:left="720"/>
      </w:pPr>
      <w:r>
        <w:t>By default, the Group Policies displays 5 group policies. Use the navigation controls to move to the between pages of policies and the list to change the number of policies to display on the pane to 10 or 20 per page.</w:t>
      </w:r>
    </w:p>
    <w:p w14:paraId="753BC2B2" w14:textId="77777777" w:rsidR="00812132" w:rsidRDefault="00000000">
      <w:pPr>
        <w:pStyle w:val="ListNumber"/>
        <w:numPr>
          <w:ilvl w:val="0"/>
          <w:numId w:val="13"/>
        </w:numPr>
      </w:pPr>
      <w:r>
        <w:t>To view a individual user policy, perform one of the following actions in the Individual User Policies pane.</w:t>
      </w:r>
    </w:p>
    <w:p w14:paraId="10A91137" w14:textId="77777777" w:rsidR="00812132" w:rsidRDefault="00000000">
      <w:pPr>
        <w:pStyle w:val="ListBullet2"/>
        <w:numPr>
          <w:ilvl w:val="1"/>
          <w:numId w:val="15"/>
        </w:numPr>
      </w:pPr>
      <w:r>
        <w:t>Use the expansion control to view the settings that are defined for the policy, as shown in the following figure.</w:t>
      </w:r>
    </w:p>
    <w:p w14:paraId="410629D8" w14:textId="77777777" w:rsidR="00812132" w:rsidRDefault="00000000">
      <w:pPr>
        <w:pStyle w:val="Caption"/>
        <w:keepNext/>
      </w:pPr>
      <w:bookmarkStart w:id="58" w:name="_Refd22e8628"/>
      <w:bookmarkStart w:id="59" w:name="_Tocd22e8628"/>
      <w:r>
        <w:t xml:space="preserve">Figure </w:t>
      </w:r>
      <w:bookmarkStart w:id="60" w:name="_Numd22e8628"/>
      <w:r>
        <w:fldChar w:fldCharType="begin"/>
      </w:r>
      <w:r>
        <w:instrText xml:space="preserve"> SEQ Figure \* ARABIC </w:instrText>
      </w:r>
      <w:r>
        <w:fldChar w:fldCharType="separate"/>
      </w:r>
      <w:r w:rsidR="00F070D5">
        <w:rPr>
          <w:noProof/>
        </w:rPr>
        <w:t>4</w:t>
      </w:r>
      <w:r>
        <w:rPr>
          <w:noProof/>
        </w:rPr>
        <w:fldChar w:fldCharType="end"/>
      </w:r>
      <w:bookmarkEnd w:id="58"/>
      <w:bookmarkEnd w:id="59"/>
      <w:bookmarkEnd w:id="60"/>
      <w:r>
        <w:t>: Individual User Policy settings view</w:t>
      </w:r>
    </w:p>
    <w:p w14:paraId="24802C85" w14:textId="77777777" w:rsidR="00812132" w:rsidRDefault="00000000">
      <w:pPr>
        <w:pStyle w:val="BodyText"/>
      </w:pPr>
      <w:r>
        <w:rPr>
          <w:noProof/>
        </w:rPr>
        <w:drawing>
          <wp:inline distT="0" distB="0" distL="0" distR="0" wp14:anchorId="382139BF" wp14:editId="6DB11605">
            <wp:extent cx="6120000" cy="2052030"/>
            <wp:effectExtent l="0" t="0" r="0" b="0"/>
            <wp:docPr id="2017292340" name="Picture 201729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policy_expanded.png"/>
                    <pic:cNvPicPr/>
                  </pic:nvPicPr>
                  <pic:blipFill>
                    <a:blip r:embed="rId15">
                      <a:extLst>
                        <a:ext uri="{28A0092B-C50C-407E-A947-70E740481C1C}">
                          <a14:useLocalDpi xmlns:a14="http://schemas.microsoft.com/office/drawing/2010/main" val="0"/>
                        </a:ext>
                      </a:extLst>
                    </a:blip>
                    <a:stretch>
                      <a:fillRect/>
                    </a:stretch>
                  </pic:blipFill>
                  <pic:spPr>
                    <a:xfrm>
                      <a:off x="0" y="0"/>
                      <a:ext cx="11306175" cy="3790950"/>
                    </a:xfrm>
                    <a:prstGeom prst="rect">
                      <a:avLst/>
                    </a:prstGeom>
                  </pic:spPr>
                </pic:pic>
              </a:graphicData>
            </a:graphic>
          </wp:inline>
        </w:drawing>
      </w:r>
    </w:p>
    <w:p w14:paraId="6438B71E" w14:textId="77777777" w:rsidR="00812132" w:rsidRDefault="00000000">
      <w:pPr>
        <w:pStyle w:val="ListBullet2"/>
        <w:numPr>
          <w:ilvl w:val="1"/>
          <w:numId w:val="15"/>
        </w:numPr>
      </w:pPr>
      <w:r>
        <w:t>From the Individual User Policy Name column, click the link for the policy. By default, the Individual User Policies pane displays 10 individual user policies. Use the navigation controls to move between pages of policies and the listbox to change the number of policies to display on the pane to 20 or 50 per page.</w:t>
      </w:r>
    </w:p>
    <w:p w14:paraId="6ED5DAB4" w14:textId="77777777" w:rsidR="00812132" w:rsidRDefault="00000000">
      <w:pPr>
        <w:pStyle w:val="Heading2"/>
      </w:pPr>
      <w:bookmarkStart w:id="61" w:name="_Refd22e8646"/>
      <w:bookmarkStart w:id="62" w:name="_Numd22e8646"/>
      <w:bookmarkStart w:id="63" w:name="_Toc181876918"/>
      <w:r>
        <w:lastRenderedPageBreak/>
        <w:t>Manage Group Policies</w:t>
      </w:r>
      <w:bookmarkEnd w:id="61"/>
      <w:bookmarkEnd w:id="62"/>
      <w:bookmarkEnd w:id="63"/>
    </w:p>
    <w:p w14:paraId="1D341F4F" w14:textId="77777777" w:rsidR="00812132" w:rsidRDefault="00000000">
      <w:pPr>
        <w:pStyle w:val="BodyText"/>
      </w:pPr>
      <w:r>
        <w:t>Use the NES Administrator Console to modify global configuration settings in a group policy, and to create and delete NES group policies.</w:t>
      </w:r>
    </w:p>
    <w:p w14:paraId="73A1CD2C" w14:textId="77777777" w:rsidR="00812132" w:rsidRDefault="00000000">
      <w:pPr>
        <w:pStyle w:val="BodyText"/>
      </w:pPr>
      <w:r>
        <w:rPr>
          <w:b/>
          <w:caps/>
        </w:rPr>
        <w:t xml:space="preserve">Note: </w:t>
      </w:r>
      <w:r>
        <w:t>When a user is assigned to an individual policy, the configuration values in the individual policy take precedence over the value defined for the same configuration attribute in the active group policy.</w:t>
      </w:r>
    </w:p>
    <w:p w14:paraId="21490906" w14:textId="77777777" w:rsidR="00812132" w:rsidRDefault="00000000">
      <w:pPr>
        <w:pStyle w:val="Heading3"/>
      </w:pPr>
      <w:bookmarkStart w:id="64" w:name="_Refd22e8688"/>
      <w:bookmarkStart w:id="65" w:name="_Numd22e8688"/>
      <w:bookmarkStart w:id="66" w:name="_Toc181876919"/>
      <w:r>
        <w:t>Modifying the Default Group Policy</w:t>
      </w:r>
      <w:bookmarkEnd w:id="64"/>
      <w:bookmarkEnd w:id="65"/>
      <w:bookmarkEnd w:id="66"/>
    </w:p>
    <w:p w14:paraId="09EBDE5C" w14:textId="77777777" w:rsidR="00812132" w:rsidRDefault="00000000">
      <w:pPr>
        <w:pStyle w:val="BodyText"/>
      </w:pPr>
      <w:r>
        <w:t>After deploying NES, a default group policy, Default Settings Set is configured with the following settings:</w:t>
      </w:r>
    </w:p>
    <w:p w14:paraId="38BE2539" w14:textId="77777777" w:rsidR="00812132" w:rsidRDefault="00000000">
      <w:pPr>
        <w:pStyle w:val="ListBullet"/>
        <w:numPr>
          <w:ilvl w:val="0"/>
          <w:numId w:val="16"/>
        </w:numPr>
      </w:pPr>
      <w:r>
        <w:t>Save enrollment data to the NES database only.</w:t>
      </w:r>
    </w:p>
    <w:p w14:paraId="71A6BF37" w14:textId="77777777" w:rsidR="00812132" w:rsidRDefault="00000000">
      <w:pPr>
        <w:pStyle w:val="ListBullet"/>
        <w:numPr>
          <w:ilvl w:val="0"/>
          <w:numId w:val="16"/>
        </w:numPr>
      </w:pPr>
      <w:r>
        <w:t>Log a user out of the Nymi Band Application after 5 minutes of inactivity.</w:t>
      </w:r>
    </w:p>
    <w:p w14:paraId="25029413" w14:textId="77777777" w:rsidR="00812132" w:rsidRDefault="00000000">
      <w:pPr>
        <w:pStyle w:val="ListBullet"/>
        <w:numPr>
          <w:ilvl w:val="0"/>
          <w:numId w:val="16"/>
        </w:numPr>
      </w:pPr>
      <w:r>
        <w:t>Always check for liveness during authentication.</w:t>
      </w:r>
    </w:p>
    <w:p w14:paraId="6EF75060" w14:textId="77777777" w:rsidR="00812132" w:rsidRDefault="00000000">
      <w:pPr>
        <w:pStyle w:val="ListBullet"/>
        <w:numPr>
          <w:ilvl w:val="0"/>
          <w:numId w:val="16"/>
        </w:numPr>
      </w:pPr>
      <w:r>
        <w:t>Do not allow users to re-enroll their Nymi Band or any other active Nymi Band without the need for an CWP Administrator to first delete the Nymi Band to user association in the NES Administrator Console.</w:t>
      </w:r>
    </w:p>
    <w:p w14:paraId="20D36AEA" w14:textId="77777777" w:rsidR="00812132" w:rsidRDefault="00000000">
      <w:pPr>
        <w:pStyle w:val="ListBullet"/>
        <w:numPr>
          <w:ilvl w:val="0"/>
          <w:numId w:val="16"/>
        </w:numPr>
      </w:pPr>
      <w:r>
        <w:t>Do not allow users to use the Nymi Band to lock and unlock their user terminals.</w:t>
      </w:r>
    </w:p>
    <w:p w14:paraId="69B9462E" w14:textId="77777777" w:rsidR="00812132" w:rsidRDefault="00000000">
      <w:pPr>
        <w:pStyle w:val="BodyText"/>
      </w:pPr>
      <w:r>
        <w:t>To edit the default group policy, perform the following steps.</w:t>
      </w:r>
    </w:p>
    <w:p w14:paraId="03C6553D" w14:textId="77777777" w:rsidR="00812132" w:rsidRDefault="00000000">
      <w:pPr>
        <w:pStyle w:val="ListNumber"/>
        <w:numPr>
          <w:ilvl w:val="0"/>
          <w:numId w:val="17"/>
        </w:numPr>
      </w:pPr>
      <w:r>
        <w:t>Connect to the NES Administrator Console in a browser by typing https://nes_server/NES_service_name or http://nes_server/NES_service_name</w:t>
      </w:r>
    </w:p>
    <w:p w14:paraId="6AC0C8AB" w14:textId="77777777" w:rsidR="00812132" w:rsidRDefault="00000000">
      <w:pPr>
        <w:pStyle w:val="BodyText"/>
        <w:ind w:left="720"/>
      </w:pPr>
      <w:r>
        <w:t>depending on the NES configuration, where:</w:t>
      </w:r>
    </w:p>
    <w:p w14:paraId="00DF3B37" w14:textId="77777777" w:rsidR="00812132" w:rsidRDefault="00000000">
      <w:pPr>
        <w:pStyle w:val="ListBullet2"/>
        <w:numPr>
          <w:ilvl w:val="1"/>
          <w:numId w:val="18"/>
        </w:numPr>
      </w:pPr>
      <w:bookmarkStart w:id="67" w:name="_Refd22e8806"/>
      <w:bookmarkStart w:id="68" w:name="_Tocd22e8806"/>
      <w:r>
        <w:t>nes_server is the Fully Qualified Domain Name (FQDN) of the NES host.</w:t>
      </w:r>
      <w:bookmarkEnd w:id="67"/>
      <w:bookmarkEnd w:id="68"/>
    </w:p>
    <w:p w14:paraId="0EEF6076" w14:textId="77777777" w:rsidR="00812132" w:rsidRDefault="00000000">
      <w:pPr>
        <w:pStyle w:val="ListBullet2"/>
        <w:numPr>
          <w:ilvl w:val="1"/>
          <w:numId w:val="18"/>
        </w:numPr>
      </w:pPr>
      <w:bookmarkStart w:id="69" w:name="_Refd22e8815"/>
      <w:bookmarkStart w:id="70" w:name="_Tocd22e8815"/>
      <w:r>
        <w:t xml:space="preserve">NES_service_name is the service mapping name for the NES web application. The default service mapping name is </w:t>
      </w:r>
      <w:r>
        <w:rPr>
          <w:i/>
        </w:rPr>
        <w:t>nes</w:t>
      </w:r>
      <w:r>
        <w:t>.</w:t>
      </w:r>
    </w:p>
    <w:p w14:paraId="10543A2E" w14:textId="77777777" w:rsidR="00812132" w:rsidRDefault="00000000">
      <w:pPr>
        <w:pStyle w:val="ListParagraph"/>
        <w:ind w:left="1440"/>
      </w:pPr>
      <w:r>
        <w:t>For example, https://nes.cwp.company.com/nes.</w:t>
      </w:r>
    </w:p>
    <w:p w14:paraId="0A48B53E"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69"/>
      <w:bookmarkEnd w:id="70"/>
    </w:p>
    <w:p w14:paraId="225DC209" w14:textId="77777777" w:rsidR="00812132" w:rsidRDefault="00000000">
      <w:pPr>
        <w:pStyle w:val="ListNumber"/>
        <w:numPr>
          <w:ilvl w:val="0"/>
          <w:numId w:val="17"/>
        </w:numPr>
      </w:pPr>
      <w:r>
        <w:t>On the Sign in window, type the credentials of a user that is a member of the NES Administrators group, and then click Sign In.</w:t>
      </w:r>
    </w:p>
    <w:p w14:paraId="01E99F70" w14:textId="77777777" w:rsidR="00812132" w:rsidRDefault="00000000">
      <w:pPr>
        <w:pStyle w:val="ListNumber"/>
        <w:numPr>
          <w:ilvl w:val="0"/>
          <w:numId w:val="17"/>
        </w:numPr>
      </w:pPr>
      <w:r>
        <w:t>On the Main page, click Policies.</w:t>
      </w:r>
    </w:p>
    <w:p w14:paraId="7A964471" w14:textId="77777777" w:rsidR="00812132" w:rsidRDefault="00000000">
      <w:pPr>
        <w:pStyle w:val="BodyText"/>
        <w:ind w:left="720"/>
      </w:pPr>
      <w:r>
        <w:t>The Policies page appears. The following figure shows the Group Policy pane on the Policies page.</w:t>
      </w:r>
    </w:p>
    <w:p w14:paraId="71CCA6D0" w14:textId="77777777" w:rsidR="00812132" w:rsidRDefault="00000000">
      <w:pPr>
        <w:pStyle w:val="Caption"/>
        <w:keepNext/>
      </w:pPr>
      <w:bookmarkStart w:id="71" w:name="_Refd22e8888"/>
      <w:bookmarkStart w:id="72" w:name="_Tocd22e8888"/>
      <w:r>
        <w:t xml:space="preserve">Figure </w:t>
      </w:r>
      <w:bookmarkStart w:id="73" w:name="_Numd22e8888"/>
      <w:r>
        <w:fldChar w:fldCharType="begin"/>
      </w:r>
      <w:r>
        <w:instrText xml:space="preserve"> SEQ Figure \* ARABIC </w:instrText>
      </w:r>
      <w:r>
        <w:fldChar w:fldCharType="separate"/>
      </w:r>
      <w:r w:rsidR="00F070D5">
        <w:rPr>
          <w:noProof/>
        </w:rPr>
        <w:t>5</w:t>
      </w:r>
      <w:r>
        <w:rPr>
          <w:noProof/>
        </w:rPr>
        <w:fldChar w:fldCharType="end"/>
      </w:r>
      <w:bookmarkEnd w:id="71"/>
      <w:bookmarkEnd w:id="72"/>
      <w:bookmarkEnd w:id="73"/>
      <w:r>
        <w:t>: Group Policies Pane</w:t>
      </w:r>
    </w:p>
    <w:p w14:paraId="5328672F" w14:textId="77777777" w:rsidR="00812132" w:rsidRDefault="00000000">
      <w:pPr>
        <w:pStyle w:val="BodyText"/>
      </w:pPr>
      <w:r>
        <w:rPr>
          <w:noProof/>
        </w:rPr>
        <w:drawing>
          <wp:inline distT="0" distB="0" distL="0" distR="0" wp14:anchorId="3DA6C284" wp14:editId="41810FCE">
            <wp:extent cx="6120000" cy="1556842"/>
            <wp:effectExtent l="0" t="0" r="0" b="0"/>
            <wp:docPr id="1719530381" name="Picture 171953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roup_polices_pane.png"/>
                    <pic:cNvPicPr/>
                  </pic:nvPicPr>
                  <pic:blipFill>
                    <a:blip r:embed="rId16">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500B4606" w14:textId="77777777" w:rsidR="00812132" w:rsidRDefault="00000000">
      <w:pPr>
        <w:pStyle w:val="ListNumber"/>
        <w:numPr>
          <w:ilvl w:val="0"/>
          <w:numId w:val="17"/>
        </w:numPr>
      </w:pPr>
      <w:r>
        <w:lastRenderedPageBreak/>
        <w:t>Select the policy that you want to change.</w:t>
      </w:r>
    </w:p>
    <w:p w14:paraId="5B8A26C0" w14:textId="77777777" w:rsidR="00812132" w:rsidRDefault="00000000">
      <w:pPr>
        <w:pStyle w:val="BodyText"/>
        <w:ind w:left="720"/>
      </w:pPr>
      <w:r>
        <w:t>The Edit page appears.</w:t>
      </w:r>
    </w:p>
    <w:p w14:paraId="5DFD7408" w14:textId="77777777" w:rsidR="00812132" w:rsidRDefault="00000000">
      <w:pPr>
        <w:pStyle w:val="ListNumber"/>
        <w:numPr>
          <w:ilvl w:val="0"/>
          <w:numId w:val="17"/>
        </w:numPr>
      </w:pPr>
      <w:r>
        <w:t>Modify the options, as required.</w:t>
      </w:r>
    </w:p>
    <w:p w14:paraId="5F594067" w14:textId="77777777" w:rsidR="00812132" w:rsidRDefault="00000000">
      <w:pPr>
        <w:pStyle w:val="ListNumber"/>
        <w:numPr>
          <w:ilvl w:val="0"/>
          <w:numId w:val="17"/>
        </w:numPr>
      </w:pPr>
      <w:r>
        <w:t>Click Save.</w:t>
      </w:r>
    </w:p>
    <w:p w14:paraId="7E08A607" w14:textId="77777777" w:rsidR="00812132" w:rsidRDefault="00000000">
      <w:pPr>
        <w:pStyle w:val="BodyText"/>
        <w:ind w:left="720"/>
      </w:pPr>
      <w:r>
        <w:t>The following figure provides an example of the Edit Group Policy page for the Default Settings Policy.</w:t>
      </w:r>
    </w:p>
    <w:p w14:paraId="2CD648FD" w14:textId="77777777" w:rsidR="00812132" w:rsidRDefault="00000000">
      <w:pPr>
        <w:pStyle w:val="Caption"/>
        <w:keepNext/>
      </w:pPr>
      <w:bookmarkStart w:id="74" w:name="_Refd22e8923"/>
      <w:bookmarkStart w:id="75" w:name="_Tocd22e8923"/>
      <w:r>
        <w:t xml:space="preserve">Figure </w:t>
      </w:r>
      <w:bookmarkStart w:id="76" w:name="_Numd22e8923"/>
      <w:r>
        <w:fldChar w:fldCharType="begin"/>
      </w:r>
      <w:r>
        <w:instrText xml:space="preserve"> SEQ Figure \* ARABIC </w:instrText>
      </w:r>
      <w:r>
        <w:fldChar w:fldCharType="separate"/>
      </w:r>
      <w:r w:rsidR="00F070D5">
        <w:rPr>
          <w:noProof/>
        </w:rPr>
        <w:t>6</w:t>
      </w:r>
      <w:r>
        <w:rPr>
          <w:noProof/>
        </w:rPr>
        <w:fldChar w:fldCharType="end"/>
      </w:r>
      <w:bookmarkEnd w:id="74"/>
      <w:bookmarkEnd w:id="75"/>
      <w:bookmarkEnd w:id="76"/>
      <w:r>
        <w:t>: Edit Group Policy page</w:t>
      </w:r>
    </w:p>
    <w:p w14:paraId="33BAE1DC" w14:textId="77777777" w:rsidR="00812132" w:rsidRDefault="00000000">
      <w:pPr>
        <w:pStyle w:val="BodyText"/>
      </w:pPr>
      <w:r>
        <w:rPr>
          <w:noProof/>
        </w:rPr>
        <w:drawing>
          <wp:inline distT="0" distB="0" distL="0" distR="0" wp14:anchorId="0F48211D" wp14:editId="5D2B0FC1">
            <wp:extent cx="6120000" cy="6190402"/>
            <wp:effectExtent l="0" t="0" r="0" b="0"/>
            <wp:docPr id="1553208453" name="Picture 155320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group.png"/>
                    <pic:cNvPicPr/>
                  </pic:nvPicPr>
                  <pic:blipFill>
                    <a:blip r:embed="rId17">
                      <a:extLst>
                        <a:ext uri="{28A0092B-C50C-407E-A947-70E740481C1C}">
                          <a14:useLocalDpi xmlns:a14="http://schemas.microsoft.com/office/drawing/2010/main" val="0"/>
                        </a:ext>
                      </a:extLst>
                    </a:blip>
                    <a:stretch>
                      <a:fillRect/>
                    </a:stretch>
                  </pic:blipFill>
                  <pic:spPr>
                    <a:xfrm>
                      <a:off x="0" y="0"/>
                      <a:ext cx="9273540" cy="9380220"/>
                    </a:xfrm>
                    <a:prstGeom prst="rect">
                      <a:avLst/>
                    </a:prstGeom>
                  </pic:spPr>
                </pic:pic>
              </a:graphicData>
            </a:graphic>
          </wp:inline>
        </w:drawing>
      </w:r>
    </w:p>
    <w:p w14:paraId="2377877F" w14:textId="77777777" w:rsidR="00812132" w:rsidRDefault="00000000">
      <w:pPr>
        <w:pStyle w:val="Heading3"/>
      </w:pPr>
      <w:bookmarkStart w:id="77" w:name="_Refd22e8930"/>
      <w:bookmarkStart w:id="78" w:name="_Numd22e8930"/>
      <w:bookmarkStart w:id="79" w:name="_Toc181876920"/>
      <w:r>
        <w:t>Creating a New Group Policy</w:t>
      </w:r>
      <w:bookmarkEnd w:id="77"/>
      <w:bookmarkEnd w:id="78"/>
      <w:bookmarkEnd w:id="79"/>
    </w:p>
    <w:p w14:paraId="3B95CD0F" w14:textId="77777777" w:rsidR="00812132" w:rsidRDefault="00000000">
      <w:pPr>
        <w:pStyle w:val="BodyText"/>
      </w:pPr>
      <w:r>
        <w:t>Perform the following steps to create a new group policy.</w:t>
      </w:r>
    </w:p>
    <w:p w14:paraId="7CE87B95" w14:textId="77777777" w:rsidR="00812132" w:rsidRDefault="00000000">
      <w:pPr>
        <w:pStyle w:val="ListNumber"/>
        <w:numPr>
          <w:ilvl w:val="0"/>
          <w:numId w:val="19"/>
        </w:numPr>
      </w:pPr>
      <w:r>
        <w:t>Connect to the NES Administrator Console in a browser by typing https://nes_server/NES_service_name or http://nes_server/NES_service_name</w:t>
      </w:r>
    </w:p>
    <w:p w14:paraId="7DD9F9BD" w14:textId="77777777" w:rsidR="00812132" w:rsidRDefault="00000000">
      <w:pPr>
        <w:pStyle w:val="BodyText"/>
        <w:ind w:left="720"/>
      </w:pPr>
      <w:r>
        <w:t>depending on the NES configuration, where:</w:t>
      </w:r>
    </w:p>
    <w:p w14:paraId="2E4EB62E" w14:textId="77777777" w:rsidR="00812132" w:rsidRDefault="00000000">
      <w:pPr>
        <w:pStyle w:val="ListBullet2"/>
        <w:numPr>
          <w:ilvl w:val="1"/>
          <w:numId w:val="20"/>
        </w:numPr>
      </w:pPr>
      <w:bookmarkStart w:id="80" w:name="_Refd22e8994"/>
      <w:bookmarkStart w:id="81" w:name="_Tocd22e8994"/>
      <w:r>
        <w:lastRenderedPageBreak/>
        <w:t>nes_server is the Fully Qualified Domain Name (FQDN) of the NES host.</w:t>
      </w:r>
      <w:bookmarkEnd w:id="80"/>
      <w:bookmarkEnd w:id="81"/>
    </w:p>
    <w:p w14:paraId="1CAFD98E" w14:textId="77777777" w:rsidR="00812132" w:rsidRDefault="00000000">
      <w:pPr>
        <w:pStyle w:val="ListBullet2"/>
        <w:numPr>
          <w:ilvl w:val="1"/>
          <w:numId w:val="20"/>
        </w:numPr>
      </w:pPr>
      <w:bookmarkStart w:id="82" w:name="_Refd22e9003"/>
      <w:bookmarkStart w:id="83" w:name="_Tocd22e9003"/>
      <w:r>
        <w:t xml:space="preserve">NES_service_name is the service mapping name for the NES web application. The default service mapping name is </w:t>
      </w:r>
      <w:r>
        <w:rPr>
          <w:i/>
        </w:rPr>
        <w:t>nes</w:t>
      </w:r>
      <w:r>
        <w:t>.</w:t>
      </w:r>
    </w:p>
    <w:p w14:paraId="2139E412" w14:textId="77777777" w:rsidR="00812132" w:rsidRDefault="00000000">
      <w:pPr>
        <w:pStyle w:val="ListParagraph"/>
        <w:ind w:left="1440"/>
      </w:pPr>
      <w:r>
        <w:t>For example, https://nes.cwp.company.com/nes.</w:t>
      </w:r>
    </w:p>
    <w:p w14:paraId="44EF44F4"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2"/>
      <w:bookmarkEnd w:id="83"/>
    </w:p>
    <w:p w14:paraId="2A352A3F" w14:textId="77777777" w:rsidR="00812132" w:rsidRDefault="00000000">
      <w:pPr>
        <w:pStyle w:val="ListNumber"/>
        <w:numPr>
          <w:ilvl w:val="0"/>
          <w:numId w:val="19"/>
        </w:numPr>
      </w:pPr>
      <w:r>
        <w:t>On the Sign in window, type the credentials of a user that is a member of the NES Administrators group, and then click Sign In.</w:t>
      </w:r>
    </w:p>
    <w:p w14:paraId="54A2720D" w14:textId="77777777" w:rsidR="00812132" w:rsidRDefault="00000000">
      <w:pPr>
        <w:pStyle w:val="ListNumber"/>
        <w:numPr>
          <w:ilvl w:val="0"/>
          <w:numId w:val="19"/>
        </w:numPr>
      </w:pPr>
      <w:r>
        <w:t>Click Policies, and then click Create New Group Policy.</w:t>
      </w:r>
    </w:p>
    <w:p w14:paraId="76FE3B47" w14:textId="77777777" w:rsidR="00812132" w:rsidRDefault="00000000">
      <w:pPr>
        <w:pStyle w:val="BodyText"/>
        <w:ind w:left="720"/>
      </w:pPr>
      <w:r>
        <w:t>The following figure provides an example of the Group Policies pane on the Policies page.</w:t>
      </w:r>
    </w:p>
    <w:p w14:paraId="12351BD7" w14:textId="77777777" w:rsidR="00812132" w:rsidRDefault="00000000">
      <w:pPr>
        <w:pStyle w:val="Caption"/>
        <w:keepNext/>
      </w:pPr>
      <w:bookmarkStart w:id="84" w:name="_Refd22e9069"/>
      <w:bookmarkStart w:id="85" w:name="_Tocd22e9069"/>
      <w:r>
        <w:t xml:space="preserve">Figure </w:t>
      </w:r>
      <w:bookmarkStart w:id="86" w:name="_Numd22e9069"/>
      <w:r>
        <w:fldChar w:fldCharType="begin"/>
      </w:r>
      <w:r>
        <w:instrText xml:space="preserve"> SEQ Figure \* ARABIC </w:instrText>
      </w:r>
      <w:r>
        <w:fldChar w:fldCharType="separate"/>
      </w:r>
      <w:r w:rsidR="00F070D5">
        <w:rPr>
          <w:noProof/>
        </w:rPr>
        <w:t>7</w:t>
      </w:r>
      <w:r>
        <w:rPr>
          <w:noProof/>
        </w:rPr>
        <w:fldChar w:fldCharType="end"/>
      </w:r>
      <w:bookmarkEnd w:id="84"/>
      <w:bookmarkEnd w:id="85"/>
      <w:bookmarkEnd w:id="86"/>
      <w:r>
        <w:t>: Group Policy page</w:t>
      </w:r>
    </w:p>
    <w:p w14:paraId="1A79C320" w14:textId="77777777" w:rsidR="00812132" w:rsidRDefault="00000000">
      <w:pPr>
        <w:pStyle w:val="BodyText"/>
      </w:pPr>
      <w:r>
        <w:rPr>
          <w:noProof/>
        </w:rPr>
        <w:drawing>
          <wp:inline distT="0" distB="0" distL="0" distR="0" wp14:anchorId="58083E1F" wp14:editId="4F441163">
            <wp:extent cx="6120000" cy="1556842"/>
            <wp:effectExtent l="0" t="0" r="0" b="0"/>
            <wp:docPr id="1926229511" name="Picture 192622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y_button.png"/>
                    <pic:cNvPicPr/>
                  </pic:nvPicPr>
                  <pic:blipFill>
                    <a:blip r:embed="rId18">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4C3F690F" w14:textId="77777777" w:rsidR="00812132" w:rsidRDefault="00000000">
      <w:pPr>
        <w:pStyle w:val="BodyText"/>
        <w:ind w:left="720"/>
      </w:pPr>
      <w:r>
        <w:t>The Create Group Policy page appears with the options that are available to customize the enrollment and registration process.</w:t>
      </w:r>
    </w:p>
    <w:p w14:paraId="37AE3466" w14:textId="77777777" w:rsidR="00812132" w:rsidRDefault="00000000">
      <w:pPr>
        <w:pStyle w:val="BodyText"/>
        <w:ind w:left="720"/>
      </w:pPr>
      <w:r>
        <w:rPr>
          <w:b/>
          <w:caps/>
        </w:rPr>
        <w:t xml:space="preserve">Note: </w:t>
      </w:r>
      <w:r>
        <w:t>If the Sign in screen appears instead of the Create Policy page, the user account that you specified is not a member of the NES Administrator group.</w:t>
      </w:r>
    </w:p>
    <w:p w14:paraId="311CFFA0" w14:textId="77777777" w:rsidR="00812132" w:rsidRDefault="00000000">
      <w:pPr>
        <w:pStyle w:val="ListNumber"/>
        <w:numPr>
          <w:ilvl w:val="0"/>
          <w:numId w:val="19"/>
        </w:numPr>
      </w:pPr>
      <w:r>
        <w:t>Configure the options for the group policy, and then click Save.</w:t>
      </w:r>
    </w:p>
    <w:p w14:paraId="40877D68" w14:textId="77777777" w:rsidR="00812132" w:rsidRDefault="00000000">
      <w:pPr>
        <w:pStyle w:val="Heading3"/>
      </w:pPr>
      <w:bookmarkStart w:id="87" w:name="_Refd22e9103"/>
      <w:bookmarkStart w:id="88" w:name="_Numd22e9103"/>
      <w:bookmarkStart w:id="89" w:name="_Toc181876921"/>
      <w:r>
        <w:t>Changing the Active Group Policy</w:t>
      </w:r>
      <w:bookmarkEnd w:id="87"/>
      <w:bookmarkEnd w:id="88"/>
      <w:bookmarkEnd w:id="89"/>
    </w:p>
    <w:p w14:paraId="28E2E848" w14:textId="77777777" w:rsidR="00812132" w:rsidRDefault="00000000">
      <w:pPr>
        <w:pStyle w:val="BodyText"/>
      </w:pPr>
      <w:r>
        <w:t>NES can only have one active policy.</w:t>
      </w:r>
    </w:p>
    <w:p w14:paraId="23F5E268" w14:textId="77777777" w:rsidR="00812132" w:rsidRDefault="00000000">
      <w:pPr>
        <w:pStyle w:val="BodyText"/>
      </w:pPr>
      <w:r>
        <w:t>Perform the following steps to change the policy that is active.</w:t>
      </w:r>
    </w:p>
    <w:p w14:paraId="2AFB77DD" w14:textId="77777777" w:rsidR="00812132" w:rsidRDefault="00000000">
      <w:pPr>
        <w:pStyle w:val="ListNumber"/>
        <w:numPr>
          <w:ilvl w:val="0"/>
          <w:numId w:val="21"/>
        </w:numPr>
      </w:pPr>
      <w:r>
        <w:t>From the navigation bar, select Policies.</w:t>
      </w:r>
    </w:p>
    <w:p w14:paraId="0C322916" w14:textId="77777777" w:rsidR="00812132" w:rsidRDefault="00000000">
      <w:pPr>
        <w:pStyle w:val="BodyText"/>
        <w:ind w:left="720"/>
      </w:pPr>
      <w:r>
        <w:t>The Policies page appears with a table that displays a list of existing group and individual policies.</w:t>
      </w:r>
    </w:p>
    <w:p w14:paraId="7B5EF5A0" w14:textId="77777777" w:rsidR="00812132" w:rsidRDefault="00000000">
      <w:pPr>
        <w:pStyle w:val="ListNumber"/>
        <w:numPr>
          <w:ilvl w:val="0"/>
          <w:numId w:val="21"/>
        </w:numPr>
      </w:pPr>
      <w:r>
        <w:t>In the Group Policies pane, in the Policy Name column, select the policy from the list.</w:t>
      </w:r>
    </w:p>
    <w:p w14:paraId="0501E3A7" w14:textId="77777777" w:rsidR="00812132" w:rsidRDefault="00000000">
      <w:pPr>
        <w:pStyle w:val="BodyText"/>
        <w:ind w:left="720"/>
      </w:pPr>
      <w:r>
        <w:t>The Edit Policy window appears.</w:t>
      </w:r>
    </w:p>
    <w:p w14:paraId="34874021" w14:textId="77777777" w:rsidR="00812132" w:rsidRDefault="00000000">
      <w:pPr>
        <w:pStyle w:val="ListNumber"/>
        <w:numPr>
          <w:ilvl w:val="0"/>
          <w:numId w:val="21"/>
        </w:numPr>
      </w:pPr>
      <w:r>
        <w:t>On the Edit Group Policy page, select the Is Active option.</w:t>
      </w:r>
    </w:p>
    <w:p w14:paraId="43B41040" w14:textId="77777777" w:rsidR="00812132" w:rsidRDefault="00000000">
      <w:pPr>
        <w:pStyle w:val="ListNumber"/>
        <w:numPr>
          <w:ilvl w:val="0"/>
          <w:numId w:val="21"/>
        </w:numPr>
      </w:pPr>
      <w:r>
        <w:t>At the bottom of the page, click Save.</w:t>
      </w:r>
    </w:p>
    <w:p w14:paraId="6DE02E0E" w14:textId="77777777" w:rsidR="00812132" w:rsidRDefault="00000000">
      <w:pPr>
        <w:pStyle w:val="Heading3"/>
      </w:pPr>
      <w:bookmarkStart w:id="90" w:name="_Refd22e9190"/>
      <w:bookmarkStart w:id="91" w:name="_Numd22e9190"/>
      <w:bookmarkStart w:id="92" w:name="_Toc181876922"/>
      <w:r>
        <w:t>Deleting Group Policies</w:t>
      </w:r>
      <w:bookmarkEnd w:id="90"/>
      <w:bookmarkEnd w:id="91"/>
      <w:bookmarkEnd w:id="92"/>
    </w:p>
    <w:p w14:paraId="4C53C1E0" w14:textId="77777777" w:rsidR="00812132" w:rsidRDefault="00000000">
      <w:pPr>
        <w:pStyle w:val="BodyText"/>
      </w:pPr>
      <w:r>
        <w:t>Perform the following steps to delete group policies that you no longer require.</w:t>
      </w:r>
    </w:p>
    <w:p w14:paraId="444192B4" w14:textId="77777777" w:rsidR="00812132" w:rsidRDefault="00000000">
      <w:pPr>
        <w:pStyle w:val="BodyText"/>
      </w:pPr>
      <w:r>
        <w:t>You cannot delete an active policy.</w:t>
      </w:r>
    </w:p>
    <w:p w14:paraId="22A5E58C" w14:textId="77777777" w:rsidR="00812132" w:rsidRDefault="00000000">
      <w:pPr>
        <w:pStyle w:val="ListNumber"/>
        <w:numPr>
          <w:ilvl w:val="0"/>
          <w:numId w:val="22"/>
        </w:numPr>
      </w:pPr>
      <w:r>
        <w:t>Log in to the NES Administrator Console with an account that is an NES Administrator.</w:t>
      </w:r>
    </w:p>
    <w:p w14:paraId="516403C0" w14:textId="77777777" w:rsidR="00812132" w:rsidRDefault="00000000">
      <w:pPr>
        <w:pStyle w:val="ListNumber"/>
        <w:numPr>
          <w:ilvl w:val="0"/>
          <w:numId w:val="22"/>
        </w:numPr>
      </w:pPr>
      <w:r>
        <w:t>From the navigation bar, select Policies.</w:t>
      </w:r>
    </w:p>
    <w:p w14:paraId="04F0B911" w14:textId="77777777" w:rsidR="00812132" w:rsidRDefault="00000000">
      <w:pPr>
        <w:pStyle w:val="BodyText"/>
        <w:ind w:left="720"/>
      </w:pPr>
      <w:r>
        <w:lastRenderedPageBreak/>
        <w:t>The Policies page appears with a table that displays a list of existing group and individual policies.</w:t>
      </w:r>
    </w:p>
    <w:p w14:paraId="21F86C43" w14:textId="77777777" w:rsidR="00812132" w:rsidRDefault="00000000">
      <w:pPr>
        <w:pStyle w:val="ListNumber"/>
        <w:numPr>
          <w:ilvl w:val="0"/>
          <w:numId w:val="22"/>
        </w:numPr>
      </w:pPr>
      <w:r>
        <w:t>In the Group Policies pane, select the policy from the list.</w:t>
      </w:r>
    </w:p>
    <w:p w14:paraId="525E0AD3" w14:textId="77777777" w:rsidR="00812132" w:rsidRDefault="00000000">
      <w:pPr>
        <w:pStyle w:val="BodyText"/>
        <w:ind w:left="720"/>
      </w:pPr>
      <w:r>
        <w:t>The Edit Policy window appears.</w:t>
      </w:r>
    </w:p>
    <w:p w14:paraId="7CD21B3D" w14:textId="77777777" w:rsidR="00812132" w:rsidRDefault="00000000">
      <w:pPr>
        <w:pStyle w:val="ListNumber"/>
        <w:numPr>
          <w:ilvl w:val="0"/>
          <w:numId w:val="22"/>
        </w:numPr>
      </w:pPr>
      <w:r>
        <w:t>If the policy that you want to delete is active, then clear the Is Active option.</w:t>
      </w:r>
    </w:p>
    <w:p w14:paraId="236BE427" w14:textId="77777777" w:rsidR="00812132" w:rsidRDefault="00000000">
      <w:pPr>
        <w:pStyle w:val="ListNumber"/>
        <w:numPr>
          <w:ilvl w:val="0"/>
          <w:numId w:val="22"/>
        </w:numPr>
      </w:pPr>
      <w:r>
        <w:t>Click Delete.</w:t>
      </w:r>
    </w:p>
    <w:p w14:paraId="7D1C82B5" w14:textId="77777777" w:rsidR="00812132" w:rsidRDefault="00000000">
      <w:pPr>
        <w:pStyle w:val="ListNumber"/>
        <w:numPr>
          <w:ilvl w:val="0"/>
          <w:numId w:val="22"/>
        </w:numPr>
      </w:pPr>
      <w:r>
        <w:t>On the Delete Group Policy window, click Delete.</w:t>
      </w:r>
    </w:p>
    <w:p w14:paraId="49CF5217" w14:textId="77777777" w:rsidR="00812132" w:rsidRDefault="00000000">
      <w:pPr>
        <w:pStyle w:val="BodyText"/>
        <w:ind w:left="720"/>
      </w:pPr>
      <w:r>
        <w:rPr>
          <w:b/>
          <w:caps/>
        </w:rPr>
        <w:t xml:space="preserve">Note: </w:t>
      </w:r>
      <w:r>
        <w:t>The Delete button is not enabled if the policy is the active policy, or if only one group policy exists.</w:t>
      </w:r>
    </w:p>
    <w:p w14:paraId="318D0B68" w14:textId="77777777" w:rsidR="00812132" w:rsidRDefault="00000000">
      <w:pPr>
        <w:pStyle w:val="ListNumber"/>
        <w:numPr>
          <w:ilvl w:val="0"/>
          <w:numId w:val="22"/>
        </w:numPr>
      </w:pPr>
      <w:r>
        <w:t>Edit one of the remaining policies and select the Is Active option.</w:t>
      </w:r>
    </w:p>
    <w:p w14:paraId="0AFB6076" w14:textId="77777777" w:rsidR="00812132" w:rsidRDefault="00000000">
      <w:pPr>
        <w:pStyle w:val="BodyText"/>
        <w:ind w:left="720"/>
      </w:pPr>
      <w:r>
        <w:rPr>
          <w:b/>
          <w:caps/>
        </w:rPr>
        <w:t xml:space="preserve">Note: </w:t>
      </w:r>
      <w:r>
        <w:t>NES must always have one active policy.</w:t>
      </w:r>
    </w:p>
    <w:p w14:paraId="68B053E0" w14:textId="77777777" w:rsidR="00812132" w:rsidRDefault="00000000">
      <w:pPr>
        <w:pStyle w:val="ListNumber"/>
        <w:numPr>
          <w:ilvl w:val="0"/>
          <w:numId w:val="22"/>
        </w:numPr>
      </w:pPr>
      <w:r>
        <w:t>To the right of Policy table, beside the policy that you want to delete, click Delete.</w:t>
      </w:r>
    </w:p>
    <w:p w14:paraId="4F8E9D61" w14:textId="77777777" w:rsidR="00812132" w:rsidRDefault="00000000">
      <w:pPr>
        <w:pStyle w:val="Heading3"/>
      </w:pPr>
      <w:bookmarkStart w:id="93" w:name="_Refd22e9318"/>
      <w:bookmarkStart w:id="94" w:name="_Numd22e9318"/>
      <w:bookmarkStart w:id="95" w:name="_Toc181876923"/>
      <w:r>
        <w:t>Customizing the Enrollment / Registration</w:t>
      </w:r>
      <w:bookmarkEnd w:id="93"/>
      <w:bookmarkEnd w:id="94"/>
      <w:bookmarkEnd w:id="95"/>
    </w:p>
    <w:p w14:paraId="2D386662" w14:textId="77777777" w:rsidR="00812132" w:rsidRDefault="00000000">
      <w:pPr>
        <w:pStyle w:val="BodyText"/>
      </w:pPr>
      <w:r>
        <w:t>The Connected Worker Platform provides enhancements that support the following functionality:</w:t>
      </w:r>
    </w:p>
    <w:p w14:paraId="67BC96C4" w14:textId="77777777" w:rsidR="00812132" w:rsidRDefault="00000000">
      <w:pPr>
        <w:pStyle w:val="ListBullet"/>
        <w:numPr>
          <w:ilvl w:val="0"/>
          <w:numId w:val="23"/>
        </w:numPr>
      </w:pPr>
      <w:r>
        <w:t>IT/OT support.</w:t>
      </w:r>
    </w:p>
    <w:p w14:paraId="48F0BCE3" w14:textId="77777777" w:rsidR="00812132" w:rsidRDefault="00000000">
      <w:pPr>
        <w:pStyle w:val="ListBullet"/>
        <w:numPr>
          <w:ilvl w:val="0"/>
          <w:numId w:val="23"/>
        </w:numPr>
      </w:pPr>
      <w:r>
        <w:t>Coexistence of Evidian-integrated MES applications and Nymi-enabled Applications(NEAs)</w:t>
      </w:r>
    </w:p>
    <w:p w14:paraId="568B2894" w14:textId="77777777" w:rsidR="00812132" w:rsidRDefault="00000000">
      <w:pPr>
        <w:pStyle w:val="ListBullet"/>
        <w:numPr>
          <w:ilvl w:val="0"/>
          <w:numId w:val="23"/>
        </w:numPr>
      </w:pPr>
      <w:r>
        <w:t>User-driven self re-enrollment of their Nymi Band or any active Nymi Band.</w:t>
      </w:r>
    </w:p>
    <w:p w14:paraId="33A0A6FC" w14:textId="77777777" w:rsidR="00812132" w:rsidRDefault="00000000">
      <w:pPr>
        <w:pStyle w:val="Heading4"/>
      </w:pPr>
      <w:bookmarkStart w:id="96" w:name="_Refd22e9383"/>
      <w:bookmarkStart w:id="97" w:name="_Numd22e9383"/>
      <w:bookmarkStart w:id="98" w:name="_Toc181876924"/>
      <w:r>
        <w:t>Configuring Nymi Enterprise Server Permissions for IT/OT</w:t>
      </w:r>
      <w:bookmarkEnd w:id="96"/>
      <w:bookmarkEnd w:id="97"/>
      <w:bookmarkEnd w:id="98"/>
    </w:p>
    <w:p w14:paraId="3532D6A2" w14:textId="77777777" w:rsidR="00812132" w:rsidRDefault="00000000">
      <w:pPr>
        <w:pStyle w:val="BodyText"/>
      </w:pPr>
      <w:r>
        <w:t>To support IT/OT environments, you can configure the Nymi Enterprise Server(NES) permissions. NES permissions restrict NES to perform Nymi Band enrollments only, Nymi Band registrations only, or both Nymi Band enrollment and registrations.</w:t>
      </w:r>
    </w:p>
    <w:p w14:paraId="7A60CA75" w14:textId="77777777" w:rsidR="00812132" w:rsidRDefault="00000000">
      <w:pPr>
        <w:pStyle w:val="BodyText"/>
      </w:pPr>
      <w:r>
        <w:t>Perform the following steps to configure NES permissions for each NES server in the IT/OT environment.</w:t>
      </w:r>
    </w:p>
    <w:p w14:paraId="6E43E0E3" w14:textId="77777777" w:rsidR="00812132" w:rsidRDefault="00000000">
      <w:pPr>
        <w:pStyle w:val="ListNumber"/>
        <w:numPr>
          <w:ilvl w:val="0"/>
          <w:numId w:val="24"/>
        </w:numPr>
      </w:pPr>
      <w:r>
        <w:t>Log in to the NES Administrator Console with an account that is an NES Administrator.</w:t>
      </w:r>
    </w:p>
    <w:p w14:paraId="3D17645E" w14:textId="77777777" w:rsidR="00812132" w:rsidRDefault="00000000">
      <w:pPr>
        <w:pStyle w:val="ListNumber"/>
        <w:numPr>
          <w:ilvl w:val="0"/>
          <w:numId w:val="24"/>
        </w:numPr>
      </w:pPr>
      <w:r>
        <w:t>From the navigation bar, select Policies.</w:t>
      </w:r>
    </w:p>
    <w:p w14:paraId="45724663" w14:textId="77777777" w:rsidR="00812132" w:rsidRDefault="00000000">
      <w:pPr>
        <w:pStyle w:val="BodyText"/>
        <w:ind w:left="720"/>
      </w:pPr>
      <w:r>
        <w:t>The Policies page appears with a table that displays a list of existing group and individual policies.</w:t>
      </w:r>
    </w:p>
    <w:p w14:paraId="4C030E71" w14:textId="77777777" w:rsidR="00812132" w:rsidRDefault="00000000">
      <w:pPr>
        <w:pStyle w:val="ListNumber"/>
        <w:numPr>
          <w:ilvl w:val="0"/>
          <w:numId w:val="24"/>
        </w:numPr>
      </w:pPr>
      <w:r>
        <w:t>In the Policies window, select the active policy.</w:t>
      </w:r>
    </w:p>
    <w:p w14:paraId="2C4DF405" w14:textId="77777777" w:rsidR="00812132" w:rsidRDefault="00000000">
      <w:pPr>
        <w:pStyle w:val="ListNumber"/>
        <w:numPr>
          <w:ilvl w:val="0"/>
          <w:numId w:val="24"/>
        </w:numPr>
      </w:pPr>
      <w:r>
        <w:t>From the Enrollment / Registration Permissions list, select one of the following options:</w:t>
      </w:r>
    </w:p>
    <w:p w14:paraId="45973E08" w14:textId="77777777" w:rsidR="00812132" w:rsidRDefault="00000000">
      <w:pPr>
        <w:pStyle w:val="ListBullet2"/>
        <w:numPr>
          <w:ilvl w:val="1"/>
          <w:numId w:val="25"/>
        </w:numPr>
      </w:pPr>
      <w:r>
        <w:t>Enrollment only—Select this option to assign NES as the server on which users enroll their Nymi Bands.</w:t>
      </w:r>
    </w:p>
    <w:p w14:paraId="5633870E" w14:textId="77777777" w:rsidR="00812132" w:rsidRDefault="00000000">
      <w:pPr>
        <w:pStyle w:val="ListBullet2"/>
        <w:numPr>
          <w:ilvl w:val="1"/>
          <w:numId w:val="25"/>
        </w:numPr>
      </w:pPr>
      <w:r>
        <w:t>Registration only—Select this option to assign NES as the server on which users register their Nymi Bands.</w:t>
      </w:r>
    </w:p>
    <w:p w14:paraId="11D10F3D" w14:textId="77777777" w:rsidR="00812132" w:rsidRDefault="00000000">
      <w:pPr>
        <w:pStyle w:val="BodyText"/>
        <w:ind w:left="1440"/>
      </w:pPr>
      <w:bookmarkStart w:id="99" w:name="_Refd22e9501"/>
      <w:bookmarkStart w:id="100" w:name="_Tocd22e9501"/>
      <w:r>
        <w:rPr>
          <w:b/>
          <w:caps/>
        </w:rPr>
        <w:t xml:space="preserve">Note: </w:t>
      </w:r>
      <w:r>
        <w:t>When you select Registration only, you cannot change Nymi Band-related policy settings and they appear greyed out in the Edit Group window.</w:t>
      </w:r>
      <w:bookmarkEnd w:id="99"/>
      <w:bookmarkEnd w:id="100"/>
    </w:p>
    <w:p w14:paraId="1C4240E6" w14:textId="77777777" w:rsidR="00812132" w:rsidRDefault="00000000">
      <w:pPr>
        <w:pStyle w:val="ListBullet2"/>
        <w:numPr>
          <w:ilvl w:val="1"/>
          <w:numId w:val="25"/>
        </w:numPr>
      </w:pPr>
      <w:r>
        <w:t>Enrollment and Registration—Select this option when user accounts are only in the same domain as NES. For example, when there is one instance of an IT domain on which all sites connect.</w:t>
      </w:r>
    </w:p>
    <w:p w14:paraId="34C071B3" w14:textId="77777777" w:rsidR="00812132" w:rsidRDefault="00000000">
      <w:pPr>
        <w:pStyle w:val="ListNumber"/>
        <w:numPr>
          <w:ilvl w:val="0"/>
          <w:numId w:val="24"/>
        </w:numPr>
      </w:pPr>
      <w:r>
        <w:t>Click Save.</w:t>
      </w:r>
    </w:p>
    <w:p w14:paraId="55D6B811" w14:textId="77777777" w:rsidR="00812132" w:rsidRDefault="00000000">
      <w:pPr>
        <w:pStyle w:val="BodyText"/>
        <w:ind w:left="720"/>
      </w:pPr>
      <w:r>
        <w:t>The following figure provides an example of the Group policies page when you select Registration only.</w:t>
      </w:r>
    </w:p>
    <w:p w14:paraId="29604E6D" w14:textId="77777777" w:rsidR="00812132" w:rsidRDefault="00000000">
      <w:pPr>
        <w:pStyle w:val="Caption"/>
        <w:keepNext/>
      </w:pPr>
      <w:bookmarkStart w:id="101" w:name="_Refd22e9536"/>
      <w:bookmarkStart w:id="102" w:name="_Tocd22e9536"/>
      <w:r>
        <w:lastRenderedPageBreak/>
        <w:t xml:space="preserve">Figure </w:t>
      </w:r>
      <w:bookmarkStart w:id="103" w:name="_Numd22e9536"/>
      <w:r>
        <w:fldChar w:fldCharType="begin"/>
      </w:r>
      <w:r>
        <w:instrText xml:space="preserve"> SEQ Figure \* ARABIC </w:instrText>
      </w:r>
      <w:r>
        <w:fldChar w:fldCharType="separate"/>
      </w:r>
      <w:r w:rsidR="00F070D5">
        <w:rPr>
          <w:noProof/>
        </w:rPr>
        <w:t>8</w:t>
      </w:r>
      <w:r>
        <w:rPr>
          <w:noProof/>
        </w:rPr>
        <w:fldChar w:fldCharType="end"/>
      </w:r>
      <w:bookmarkEnd w:id="101"/>
      <w:bookmarkEnd w:id="102"/>
      <w:bookmarkEnd w:id="103"/>
      <w:r>
        <w:t>: Registration Only Group Policy Example</w:t>
      </w:r>
    </w:p>
    <w:p w14:paraId="6EAD74CD" w14:textId="77777777" w:rsidR="00812132" w:rsidRDefault="00000000">
      <w:pPr>
        <w:pStyle w:val="BodyText"/>
      </w:pPr>
      <w:r>
        <w:rPr>
          <w:noProof/>
        </w:rPr>
        <w:drawing>
          <wp:inline distT="0" distB="0" distL="0" distR="0" wp14:anchorId="015BF2E9" wp14:editId="3F82965B">
            <wp:extent cx="6120000" cy="6114937"/>
            <wp:effectExtent l="0" t="0" r="0" b="0"/>
            <wp:docPr id="1338455161" name="Picture 133845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group_registration_only.png"/>
                    <pic:cNvPicPr/>
                  </pic:nvPicPr>
                  <pic:blipFill>
                    <a:blip r:embed="rId19">
                      <a:extLst>
                        <a:ext uri="{28A0092B-C50C-407E-A947-70E740481C1C}">
                          <a14:useLocalDpi xmlns:a14="http://schemas.microsoft.com/office/drawing/2010/main" val="0"/>
                        </a:ext>
                      </a:extLst>
                    </a:blip>
                    <a:stretch>
                      <a:fillRect/>
                    </a:stretch>
                  </pic:blipFill>
                  <pic:spPr>
                    <a:xfrm>
                      <a:off x="0" y="0"/>
                      <a:ext cx="9212580" cy="9204960"/>
                    </a:xfrm>
                    <a:prstGeom prst="rect">
                      <a:avLst/>
                    </a:prstGeom>
                  </pic:spPr>
                </pic:pic>
              </a:graphicData>
            </a:graphic>
          </wp:inline>
        </w:drawing>
      </w:r>
    </w:p>
    <w:p w14:paraId="0F66C813" w14:textId="77777777" w:rsidR="00812132" w:rsidRDefault="00000000">
      <w:pPr>
        <w:pStyle w:val="Heading4"/>
      </w:pPr>
      <w:bookmarkStart w:id="104" w:name="_Refd22e9543"/>
      <w:bookmarkStart w:id="105" w:name="_Numd22e9543"/>
      <w:bookmarkStart w:id="106" w:name="_Toc181876925"/>
      <w:r>
        <w:t>Configuring NES and Evidian Enrollment</w:t>
      </w:r>
      <w:bookmarkEnd w:id="104"/>
      <w:bookmarkEnd w:id="105"/>
      <w:bookmarkEnd w:id="106"/>
    </w:p>
    <w:p w14:paraId="75162E15" w14:textId="77777777" w:rsidR="00812132" w:rsidRDefault="00000000">
      <w:pPr>
        <w:pStyle w:val="BodyText"/>
      </w:pPr>
      <w:r>
        <w:t>By default, Connected Worker Platform supports the use of the Nymi Band to perform authentication tasks with NEAs. When you configure NES to support a Connected Worker Platform solution that is integrated with the Evidian, during the enrollment process, security settings are applied to the Nymi Band and the enrollment process results in information about the Nymi Band appearing in both the NES and Evidian EAM Controller database.</w:t>
      </w:r>
    </w:p>
    <w:p w14:paraId="6EF2C9C5" w14:textId="77777777" w:rsidR="00812132" w:rsidRDefault="00000000">
      <w:pPr>
        <w:pStyle w:val="BodyText"/>
      </w:pPr>
      <w:r>
        <w:t>Perform the following steps to support the Nymi Band for use with Evidian-integrated MES applications and Nymi-enabled Applications.</w:t>
      </w:r>
    </w:p>
    <w:p w14:paraId="73338B5E" w14:textId="77777777" w:rsidR="00812132" w:rsidRDefault="00000000">
      <w:pPr>
        <w:pStyle w:val="ListNumber"/>
        <w:numPr>
          <w:ilvl w:val="0"/>
          <w:numId w:val="26"/>
        </w:numPr>
      </w:pPr>
      <w:r>
        <w:t>Log in to the NES Administrator Console with an account that is an NES Administrator.</w:t>
      </w:r>
    </w:p>
    <w:p w14:paraId="1B767848" w14:textId="77777777" w:rsidR="00812132" w:rsidRDefault="00000000">
      <w:pPr>
        <w:pStyle w:val="ListNumber"/>
        <w:numPr>
          <w:ilvl w:val="0"/>
          <w:numId w:val="26"/>
        </w:numPr>
      </w:pPr>
      <w:r>
        <w:t>From the navigation bar, select Policies.</w:t>
      </w:r>
    </w:p>
    <w:p w14:paraId="2AF1219F" w14:textId="77777777" w:rsidR="00812132" w:rsidRDefault="00000000">
      <w:pPr>
        <w:pStyle w:val="BodyText"/>
        <w:ind w:left="720"/>
      </w:pPr>
      <w:r>
        <w:t>The Policies page appears with a table that displays a list of existing group and individual policies.</w:t>
      </w:r>
    </w:p>
    <w:p w14:paraId="7FA3A4D4" w14:textId="77777777" w:rsidR="00812132" w:rsidRDefault="00000000">
      <w:pPr>
        <w:pStyle w:val="ListNumber"/>
        <w:numPr>
          <w:ilvl w:val="0"/>
          <w:numId w:val="26"/>
        </w:numPr>
      </w:pPr>
      <w:r>
        <w:lastRenderedPageBreak/>
        <w:t>In the Policies window, select the active policy.</w:t>
      </w:r>
    </w:p>
    <w:p w14:paraId="43F75193" w14:textId="77777777" w:rsidR="00812132" w:rsidRDefault="00000000">
      <w:pPr>
        <w:pStyle w:val="ListNumber"/>
        <w:numPr>
          <w:ilvl w:val="0"/>
          <w:numId w:val="26"/>
        </w:numPr>
      </w:pPr>
      <w:r>
        <w:t>From the Enrollment / Registration Destination list, select the NES and Evidian option.</w:t>
      </w:r>
    </w:p>
    <w:p w14:paraId="02015849" w14:textId="77777777" w:rsidR="00812132" w:rsidRDefault="00000000">
      <w:pPr>
        <w:pStyle w:val="ListNumber"/>
        <w:numPr>
          <w:ilvl w:val="0"/>
          <w:numId w:val="26"/>
        </w:numPr>
      </w:pPr>
      <w:r>
        <w:t>Click Save.</w:t>
      </w:r>
    </w:p>
    <w:p w14:paraId="08A4A0DF" w14:textId="77777777" w:rsidR="00812132" w:rsidRDefault="00000000">
      <w:pPr>
        <w:pStyle w:val="BodyText"/>
      </w:pPr>
      <w:r>
        <w:t>When the user completes the enrollment, information about the Nymi Band appears in the NES and Evidian EAM Controller database.</w:t>
      </w:r>
    </w:p>
    <w:p w14:paraId="2EBC2EE8" w14:textId="77777777" w:rsidR="00812132" w:rsidRDefault="00000000">
      <w:pPr>
        <w:pStyle w:val="BodyText"/>
      </w:pPr>
      <w:r>
        <w:t>For existing enrolled Nymi Bands, instruct the user to log into the Nymi Band Application while wearing their authentication Nymi Band. The Nymi Band Application completes the enrollment of the user in the Evidian EAM Controller database.</w:t>
      </w:r>
    </w:p>
    <w:p w14:paraId="046044FB" w14:textId="77777777" w:rsidR="00812132" w:rsidRDefault="00000000">
      <w:pPr>
        <w:pStyle w:val="Heading5"/>
      </w:pPr>
      <w:bookmarkStart w:id="107" w:name="_Refd22e9695"/>
      <w:bookmarkStart w:id="108" w:name="_Numd22e9695"/>
      <w:bookmarkStart w:id="109" w:name="_Toc181876926"/>
      <w:r>
        <w:t>Reverting to an NES only Enrollment Configuration</w:t>
      </w:r>
      <w:bookmarkEnd w:id="107"/>
      <w:bookmarkEnd w:id="108"/>
      <w:bookmarkEnd w:id="109"/>
    </w:p>
    <w:p w14:paraId="7C42F914" w14:textId="77777777" w:rsidR="00812132" w:rsidRDefault="00000000">
      <w:pPr>
        <w:pStyle w:val="BodyText"/>
      </w:pPr>
      <w:r>
        <w:t>Perform the following actions to modify the configuration of a policy to allow users to use the Nymi Band with Nymi-enabled Applications only.</w:t>
      </w:r>
    </w:p>
    <w:p w14:paraId="305A7D0C" w14:textId="77777777" w:rsidR="00812132" w:rsidRDefault="00000000">
      <w:pPr>
        <w:pStyle w:val="ListNumber"/>
        <w:numPr>
          <w:ilvl w:val="0"/>
          <w:numId w:val="27"/>
        </w:numPr>
      </w:pPr>
      <w:r>
        <w:t>Log in to the NES Administrator Console with an account that is an NES Administrator.</w:t>
      </w:r>
    </w:p>
    <w:p w14:paraId="1A7C127F" w14:textId="77777777" w:rsidR="00812132" w:rsidRDefault="00000000">
      <w:pPr>
        <w:pStyle w:val="ListNumber"/>
        <w:numPr>
          <w:ilvl w:val="0"/>
          <w:numId w:val="27"/>
        </w:numPr>
      </w:pPr>
      <w:r>
        <w:t>From the navigation bar, select Policies.</w:t>
      </w:r>
    </w:p>
    <w:p w14:paraId="24DE6383" w14:textId="77777777" w:rsidR="00812132" w:rsidRDefault="00000000">
      <w:pPr>
        <w:pStyle w:val="BodyText"/>
        <w:ind w:left="720"/>
      </w:pPr>
      <w:r>
        <w:t>The Policies page appears with a table that displays a list of existing group and individual policies.</w:t>
      </w:r>
    </w:p>
    <w:p w14:paraId="029C561C" w14:textId="77777777" w:rsidR="00812132" w:rsidRDefault="00000000">
      <w:pPr>
        <w:pStyle w:val="ListNumber"/>
        <w:numPr>
          <w:ilvl w:val="0"/>
          <w:numId w:val="27"/>
        </w:numPr>
      </w:pPr>
      <w:r>
        <w:t>In the Policies window, select the active policy.</w:t>
      </w:r>
    </w:p>
    <w:p w14:paraId="42A02885" w14:textId="77777777" w:rsidR="00812132" w:rsidRDefault="00000000">
      <w:pPr>
        <w:pStyle w:val="ListNumber"/>
        <w:numPr>
          <w:ilvl w:val="0"/>
          <w:numId w:val="27"/>
        </w:numPr>
      </w:pPr>
      <w:r>
        <w:t>From the Enrollment /Registration Destination list, select the NES only option.</w:t>
      </w:r>
    </w:p>
    <w:p w14:paraId="153F4093" w14:textId="77777777" w:rsidR="00812132" w:rsidRDefault="00000000">
      <w:pPr>
        <w:pStyle w:val="ListNumber"/>
        <w:numPr>
          <w:ilvl w:val="0"/>
          <w:numId w:val="27"/>
        </w:numPr>
      </w:pPr>
      <w:r>
        <w:t>Click Save.</w:t>
      </w:r>
    </w:p>
    <w:p w14:paraId="369D121B" w14:textId="77777777" w:rsidR="00812132" w:rsidRDefault="00000000">
      <w:pPr>
        <w:pStyle w:val="BodyText"/>
      </w:pPr>
      <w:r>
        <w:t>When the user completes the enrollment, information about the Nymi Band appears in the NES database only.</w:t>
      </w:r>
    </w:p>
    <w:p w14:paraId="42CC7352" w14:textId="77777777" w:rsidR="00812132" w:rsidRDefault="00000000">
      <w:pPr>
        <w:pStyle w:val="BodyText"/>
      </w:pPr>
      <w:r>
        <w:t>If you change this option after users have enrolled their Nymi Band, Nymi Band entries for the user remain in the EAM database. The Nymi Connected Worker Platform with Evidian Guide describes how to delete the Nymi Band to user association in the EAM database.</w:t>
      </w:r>
    </w:p>
    <w:p w14:paraId="3870DEA4" w14:textId="77777777" w:rsidR="00812132" w:rsidRDefault="00000000">
      <w:pPr>
        <w:pStyle w:val="Heading4"/>
      </w:pPr>
      <w:bookmarkStart w:id="110" w:name="_Refd22e9807"/>
      <w:bookmarkStart w:id="111" w:name="_Numd22e9807"/>
      <w:bookmarkStart w:id="112" w:name="_Toc181876927"/>
      <w:r>
        <w:t>Configuring Self-Service Re-Enrollment and Self-Service Re-Registration</w:t>
      </w:r>
      <w:bookmarkEnd w:id="110"/>
      <w:bookmarkEnd w:id="111"/>
      <w:bookmarkEnd w:id="112"/>
    </w:p>
    <w:p w14:paraId="5D1A08DA" w14:textId="77777777" w:rsidR="00812132" w:rsidRDefault="00000000">
      <w:pPr>
        <w:pStyle w:val="BodyText"/>
      </w:pPr>
      <w:r>
        <w:t>You can allow users to re-enroll; and in an IT/OT environment, re-register their own Nymi Band or any active Nymi Band without the need for a CWP Administrator to log in to the NES Administrator Console and delete the Nymi Band association with the user.</w:t>
      </w:r>
    </w:p>
    <w:p w14:paraId="4AD273C7" w14:textId="77777777" w:rsidR="00812132" w:rsidRDefault="00000000">
      <w:pPr>
        <w:pStyle w:val="BodyText"/>
      </w:pPr>
      <w:r>
        <w:t>In an IT/OT environment, Nymi recommends that you define the same values for the options on the Enrollment NES and Registration NES.</w:t>
      </w:r>
    </w:p>
    <w:p w14:paraId="06B0784E" w14:textId="77777777" w:rsidR="00812132" w:rsidRDefault="00000000">
      <w:pPr>
        <w:pStyle w:val="BodyText"/>
      </w:pPr>
      <w:r>
        <w:rPr>
          <w:b/>
          <w:caps/>
        </w:rPr>
        <w:t xml:space="preserve">Note: </w:t>
      </w:r>
      <w:r>
        <w:t>Users with HID SEOS-enabled Nymi Bands can only perform self-service re-enrollment and self-service re-registration with their own Nymi Band. To reuse an already enrolled SEOS-enabled Nymi Band, a CWP Administrator must disassociate the Nymi Band from the original user before another user can enroll or register the Nymi Band.</w:t>
      </w:r>
    </w:p>
    <w:p w14:paraId="3B04081A" w14:textId="77777777" w:rsidR="00812132" w:rsidRDefault="00000000">
      <w:pPr>
        <w:pStyle w:val="ListNumber"/>
        <w:numPr>
          <w:ilvl w:val="0"/>
          <w:numId w:val="28"/>
        </w:numPr>
      </w:pPr>
      <w:r>
        <w:t>Log in to the NES Administrator Console with an account that is an NES Administrator.</w:t>
      </w:r>
    </w:p>
    <w:p w14:paraId="24B79707" w14:textId="77777777" w:rsidR="00812132" w:rsidRDefault="00000000">
      <w:pPr>
        <w:pStyle w:val="ListNumber"/>
        <w:numPr>
          <w:ilvl w:val="0"/>
          <w:numId w:val="28"/>
        </w:numPr>
      </w:pPr>
      <w:r>
        <w:t>From the navigation bar, select Policies.</w:t>
      </w:r>
    </w:p>
    <w:p w14:paraId="3229A942" w14:textId="77777777" w:rsidR="00812132" w:rsidRDefault="00000000">
      <w:pPr>
        <w:pStyle w:val="BodyText"/>
        <w:ind w:left="720"/>
      </w:pPr>
      <w:r>
        <w:t>The Policies page appears with a table that displays a list of existing group and individual policies.</w:t>
      </w:r>
    </w:p>
    <w:p w14:paraId="034F07EC" w14:textId="77777777" w:rsidR="00812132" w:rsidRDefault="00000000">
      <w:pPr>
        <w:pStyle w:val="ListNumber"/>
        <w:numPr>
          <w:ilvl w:val="0"/>
          <w:numId w:val="28"/>
        </w:numPr>
      </w:pPr>
      <w:r>
        <w:t>In the Policies window, select the active policy.</w:t>
      </w:r>
    </w:p>
    <w:p w14:paraId="09EF8C07" w14:textId="77777777" w:rsidR="00812132" w:rsidRDefault="00000000">
      <w:pPr>
        <w:pStyle w:val="ListNumber"/>
        <w:numPr>
          <w:ilvl w:val="0"/>
          <w:numId w:val="28"/>
        </w:numPr>
      </w:pPr>
      <w:r>
        <w:t>From the Enrollment / Registration Settings section, select one or both of the following options:</w:t>
      </w:r>
    </w:p>
    <w:tbl>
      <w:tblPr>
        <w:tblStyle w:val="TableGrid"/>
        <w:tblW w:w="0" w:type="auto"/>
        <w:tblInd w:w="720" w:type="dxa"/>
        <w:tblLook w:val="06A0" w:firstRow="1" w:lastRow="0" w:firstColumn="1" w:lastColumn="0" w:noHBand="1" w:noVBand="1"/>
      </w:tblPr>
      <w:tblGrid>
        <w:gridCol w:w="1985"/>
        <w:gridCol w:w="6917"/>
      </w:tblGrid>
      <w:tr w:rsidR="00812132" w14:paraId="3D75E925" w14:textId="77777777">
        <w:tc>
          <w:tcPr>
            <w:tcW w:w="0" w:type="auto"/>
          </w:tcPr>
          <w:p w14:paraId="45DBB13A" w14:textId="77777777" w:rsidR="00812132" w:rsidRDefault="00000000">
            <w:pPr>
              <w:pStyle w:val="BodyText"/>
            </w:pPr>
            <w:r>
              <w:t>Allow a user to re-enroll / re-</w:t>
            </w:r>
            <w:r>
              <w:lastRenderedPageBreak/>
              <w:t>register their Nymi Band</w:t>
            </w:r>
          </w:p>
        </w:tc>
        <w:tc>
          <w:tcPr>
            <w:tcW w:w="0" w:type="auto"/>
          </w:tcPr>
          <w:p w14:paraId="182ACFE3" w14:textId="77777777" w:rsidR="00812132" w:rsidRDefault="00000000">
            <w:pPr>
              <w:pStyle w:val="BodyText"/>
            </w:pPr>
            <w:r>
              <w:lastRenderedPageBreak/>
              <w:t xml:space="preserve">Users with an active Nymi Band can re-enroll and re-register their active Nymi Band without the need for an CWP Administrator to </w:t>
            </w:r>
            <w:r>
              <w:lastRenderedPageBreak/>
              <w:t>first disassociate the Nymi Band. Users can also enroll and register to a Nymi Band that is not associated with another user.</w:t>
            </w:r>
          </w:p>
        </w:tc>
      </w:tr>
      <w:tr w:rsidR="00812132" w14:paraId="618D9641" w14:textId="77777777">
        <w:tc>
          <w:tcPr>
            <w:tcW w:w="0" w:type="auto"/>
          </w:tcPr>
          <w:p w14:paraId="6F7DF453" w14:textId="77777777" w:rsidR="00812132" w:rsidRDefault="00000000">
            <w:pPr>
              <w:pStyle w:val="BodyText"/>
            </w:pPr>
            <w:r>
              <w:lastRenderedPageBreak/>
              <w:t>Allow a user to re-enroll any active Nymi Band</w:t>
            </w:r>
          </w:p>
        </w:tc>
        <w:tc>
          <w:tcPr>
            <w:tcW w:w="0" w:type="auto"/>
          </w:tcPr>
          <w:p w14:paraId="4E1303B8" w14:textId="77777777" w:rsidR="00812132" w:rsidRDefault="00000000">
            <w:pPr>
              <w:pStyle w:val="BodyText"/>
            </w:pPr>
            <w:r>
              <w:t>User with an active Nymi Band can re-enroll and re-register to any Nymi Band with the exception of an HID SEOS-enabled Nymi Bands that are associated to another user in NES.</w:t>
            </w:r>
          </w:p>
          <w:p w14:paraId="4A829584" w14:textId="77777777" w:rsidR="00812132" w:rsidRDefault="00000000">
            <w:pPr>
              <w:pStyle w:val="BodyText"/>
            </w:pPr>
            <w:r>
              <w:t>When a user re-enrolls or re-registers to a non-SEOS-enabled Nymi Band that is associated with another user, the process removes the association with its previous user in NES.</w:t>
            </w:r>
          </w:p>
          <w:p w14:paraId="0EAEC378" w14:textId="77777777" w:rsidR="00812132" w:rsidRDefault="00000000">
            <w:pPr>
              <w:pStyle w:val="BodyText"/>
            </w:pPr>
            <w:r>
              <w:t>A user cannot re-enroll or re-register to a SEOS-enabled Nymi Band that is associated with a user, until a CWP Administrator disconnects the from the current user.</w:t>
            </w:r>
          </w:p>
        </w:tc>
      </w:tr>
    </w:tbl>
    <w:p w14:paraId="0FCA1648" w14:textId="77777777" w:rsidR="00812132" w:rsidRDefault="00000000">
      <w:pPr>
        <w:pStyle w:val="BodyText"/>
        <w:ind w:left="720"/>
      </w:pPr>
      <w:r>
        <w:t>The Allow a user to re-enroll / re-register any active Nymi Band option only appears after you enable the Allow a user to re-enroll /re-register their Nymi Band option.</w:t>
      </w:r>
    </w:p>
    <w:p w14:paraId="56C57364" w14:textId="77777777" w:rsidR="00812132" w:rsidRDefault="00000000">
      <w:pPr>
        <w:pStyle w:val="ListNumber"/>
        <w:numPr>
          <w:ilvl w:val="0"/>
          <w:numId w:val="28"/>
        </w:numPr>
      </w:pPr>
      <w:r>
        <w:t>Click Save.</w:t>
      </w:r>
    </w:p>
    <w:p w14:paraId="6FE895BF" w14:textId="77777777" w:rsidR="00812132" w:rsidRDefault="00000000">
      <w:pPr>
        <w:pStyle w:val="Heading5"/>
      </w:pPr>
      <w:bookmarkStart w:id="113" w:name="_Refd22e10020"/>
      <w:bookmarkStart w:id="114" w:name="_Numd22e10020"/>
      <w:bookmarkStart w:id="115" w:name="_Toc181876928"/>
      <w:r>
        <w:t>Reverting the Self Re-Enrollment or Self Re-Registration Configuration</w:t>
      </w:r>
      <w:bookmarkEnd w:id="113"/>
      <w:bookmarkEnd w:id="114"/>
      <w:bookmarkEnd w:id="115"/>
    </w:p>
    <w:p w14:paraId="48C5B919" w14:textId="77777777" w:rsidR="00812132" w:rsidRDefault="00000000">
      <w:pPr>
        <w:pStyle w:val="BodyText"/>
      </w:pPr>
      <w:r>
        <w:t>Perform the following actions to modify the configuration of a policy to disallow users from performing self-service re-enrollments and self-service re-registrations.</w:t>
      </w:r>
    </w:p>
    <w:p w14:paraId="645ABF88" w14:textId="77777777" w:rsidR="00812132" w:rsidRDefault="00000000">
      <w:pPr>
        <w:pStyle w:val="BodyText"/>
      </w:pPr>
      <w:r>
        <w:t>In an IT/OT configuration, Nymi recommends that the following policy setting match on the Registration NES and Enrollment NES. In an IT/OT configuration, perform the following steps on both Nymi Enterprise Servers(NES).</w:t>
      </w:r>
    </w:p>
    <w:p w14:paraId="0872C13E" w14:textId="77777777" w:rsidR="00812132" w:rsidRDefault="00000000">
      <w:pPr>
        <w:pStyle w:val="ListNumber"/>
        <w:numPr>
          <w:ilvl w:val="0"/>
          <w:numId w:val="29"/>
        </w:numPr>
      </w:pPr>
      <w:r>
        <w:t>Log in to the NES Administrator Console with an account that is an NES Administrator.</w:t>
      </w:r>
    </w:p>
    <w:p w14:paraId="356C0C2A" w14:textId="77777777" w:rsidR="00812132" w:rsidRDefault="00000000">
      <w:pPr>
        <w:pStyle w:val="ListNumber"/>
        <w:numPr>
          <w:ilvl w:val="0"/>
          <w:numId w:val="29"/>
        </w:numPr>
      </w:pPr>
      <w:r>
        <w:t>From the navigation bar, select Policies.</w:t>
      </w:r>
    </w:p>
    <w:p w14:paraId="0D1B7A48" w14:textId="77777777" w:rsidR="00812132" w:rsidRDefault="00000000">
      <w:pPr>
        <w:pStyle w:val="BodyText"/>
        <w:ind w:left="720"/>
      </w:pPr>
      <w:r>
        <w:t>The Policies page appears with a table that displays a list of existing group and individual policies.</w:t>
      </w:r>
    </w:p>
    <w:p w14:paraId="722ED985" w14:textId="77777777" w:rsidR="00812132" w:rsidRDefault="00000000">
      <w:pPr>
        <w:pStyle w:val="ListNumber"/>
        <w:numPr>
          <w:ilvl w:val="0"/>
          <w:numId w:val="29"/>
        </w:numPr>
      </w:pPr>
      <w:r>
        <w:t>In the Policies window, select the active policy.</w:t>
      </w:r>
    </w:p>
    <w:p w14:paraId="0A5BBA75" w14:textId="77777777" w:rsidR="00812132" w:rsidRDefault="00000000">
      <w:pPr>
        <w:pStyle w:val="ListNumber"/>
        <w:numPr>
          <w:ilvl w:val="0"/>
          <w:numId w:val="29"/>
        </w:numPr>
      </w:pPr>
      <w:r>
        <w:t>From the Enrollment and Registration Settings section, clear the Allow a user to re-enroll/re-register their Nymi Band option.</w:t>
      </w:r>
    </w:p>
    <w:p w14:paraId="7C0CC6C8" w14:textId="77777777" w:rsidR="00812132" w:rsidRDefault="00000000">
      <w:pPr>
        <w:pStyle w:val="ListNumber"/>
        <w:numPr>
          <w:ilvl w:val="0"/>
          <w:numId w:val="29"/>
        </w:numPr>
      </w:pPr>
      <w:r>
        <w:t>Click Save.</w:t>
      </w:r>
    </w:p>
    <w:p w14:paraId="1132F446" w14:textId="77777777" w:rsidR="00812132" w:rsidRDefault="00000000">
      <w:pPr>
        <w:pStyle w:val="Heading3"/>
      </w:pPr>
      <w:bookmarkStart w:id="116" w:name="_Refd22e10118"/>
      <w:bookmarkStart w:id="117" w:name="_Numd22e10118"/>
      <w:bookmarkStart w:id="118" w:name="_Toc181876929"/>
      <w:r>
        <w:t>Customizing the Nymi Band Authentication Method</w:t>
      </w:r>
      <w:bookmarkEnd w:id="116"/>
      <w:bookmarkEnd w:id="117"/>
      <w:bookmarkEnd w:id="118"/>
    </w:p>
    <w:p w14:paraId="6AD1E098" w14:textId="77777777" w:rsidR="00812132" w:rsidRDefault="00000000">
      <w:pPr>
        <w:pStyle w:val="BodyText"/>
      </w:pPr>
      <w:r>
        <w:t>The Nymi Band supports authentication by fingerprint only, a combination of fingerprint and liveness detection, and authentication by the Active Directory credentials of the user.</w:t>
      </w:r>
    </w:p>
    <w:p w14:paraId="10A205C8" w14:textId="77777777" w:rsidR="00812132" w:rsidRDefault="00000000">
      <w:pPr>
        <w:pStyle w:val="BodyText"/>
      </w:pPr>
      <w:r>
        <w:t>By default,</w:t>
      </w:r>
    </w:p>
    <w:p w14:paraId="32C48620" w14:textId="77777777" w:rsidR="00812132" w:rsidRDefault="00000000">
      <w:pPr>
        <w:pStyle w:val="BodyText"/>
      </w:pPr>
      <w:r>
        <w:t>Policies allow you to define the methods that a user can use to authenticate to their Nymi Band. The following table summarizes the authentication method options that are available to you in a group policy and the advantages and disadvantages of each option.</w:t>
      </w:r>
    </w:p>
    <w:p w14:paraId="385A4381" w14:textId="77777777" w:rsidR="00812132" w:rsidRDefault="00000000">
      <w:pPr>
        <w:pStyle w:val="Caption"/>
        <w:keepNext/>
      </w:pPr>
      <w:bookmarkStart w:id="119" w:name="_Refd22e10163"/>
      <w:bookmarkStart w:id="120" w:name="_Tocd22e10163"/>
      <w:r>
        <w:lastRenderedPageBreak/>
        <w:t xml:space="preserve">Table </w:t>
      </w:r>
      <w:bookmarkStart w:id="121" w:name="_Numd22e10163"/>
      <w:r>
        <w:fldChar w:fldCharType="begin"/>
      </w:r>
      <w:r>
        <w:instrText xml:space="preserve"> SEQ Table \* ARABIC </w:instrText>
      </w:r>
      <w:r>
        <w:fldChar w:fldCharType="separate"/>
      </w:r>
      <w:r w:rsidR="00F070D5">
        <w:rPr>
          <w:noProof/>
        </w:rPr>
        <w:t>3</w:t>
      </w:r>
      <w:r>
        <w:rPr>
          <w:noProof/>
        </w:rPr>
        <w:fldChar w:fldCharType="end"/>
      </w:r>
      <w:bookmarkEnd w:id="119"/>
      <w:bookmarkEnd w:id="120"/>
      <w:bookmarkEnd w:id="121"/>
      <w:r>
        <w:t>: Authentication method advantages and disadvantages</w:t>
      </w:r>
    </w:p>
    <w:tbl>
      <w:tblPr>
        <w:tblStyle w:val="TableGrid"/>
        <w:tblW w:w="0" w:type="auto"/>
        <w:tblLook w:val="0620" w:firstRow="1" w:lastRow="0" w:firstColumn="0" w:lastColumn="0" w:noHBand="1" w:noVBand="1"/>
      </w:tblPr>
      <w:tblGrid>
        <w:gridCol w:w="1880"/>
        <w:gridCol w:w="3516"/>
        <w:gridCol w:w="4226"/>
      </w:tblGrid>
      <w:tr w:rsidR="00812132" w14:paraId="48342241" w14:textId="77777777">
        <w:trPr>
          <w:cantSplit/>
          <w:tblHeader/>
        </w:trPr>
        <w:tc>
          <w:tcPr>
            <w:tcW w:w="0" w:type="auto"/>
          </w:tcPr>
          <w:p w14:paraId="79DC8972" w14:textId="77777777" w:rsidR="00812132" w:rsidRDefault="00000000">
            <w:pPr>
              <w:pStyle w:val="BodyText"/>
            </w:pPr>
            <w:r>
              <w:t>Setting</w:t>
            </w:r>
          </w:p>
        </w:tc>
        <w:tc>
          <w:tcPr>
            <w:tcW w:w="0" w:type="auto"/>
          </w:tcPr>
          <w:p w14:paraId="1C91D599" w14:textId="77777777" w:rsidR="00812132" w:rsidRDefault="00000000">
            <w:pPr>
              <w:pStyle w:val="BodyText"/>
            </w:pPr>
            <w:r>
              <w:t>Advantage</w:t>
            </w:r>
          </w:p>
        </w:tc>
        <w:tc>
          <w:tcPr>
            <w:tcW w:w="0" w:type="auto"/>
          </w:tcPr>
          <w:p w14:paraId="21BC19BD" w14:textId="77777777" w:rsidR="00812132" w:rsidRDefault="00000000">
            <w:pPr>
              <w:pStyle w:val="BodyText"/>
            </w:pPr>
            <w:r>
              <w:t>Disadvantage</w:t>
            </w:r>
          </w:p>
        </w:tc>
      </w:tr>
      <w:tr w:rsidR="00812132" w14:paraId="0459A43C" w14:textId="77777777">
        <w:trPr>
          <w:cantSplit/>
        </w:trPr>
        <w:tc>
          <w:tcPr>
            <w:tcW w:w="0" w:type="auto"/>
          </w:tcPr>
          <w:p w14:paraId="1312F31B" w14:textId="77777777" w:rsidR="00812132" w:rsidRDefault="00000000">
            <w:pPr>
              <w:pStyle w:val="BodyText"/>
            </w:pPr>
            <w:r>
              <w:t>Corporate Credentials = disabled</w:t>
            </w:r>
          </w:p>
          <w:p w14:paraId="5904FDF7" w14:textId="77777777" w:rsidR="00812132" w:rsidRDefault="00000000">
            <w:pPr>
              <w:pStyle w:val="BodyText"/>
            </w:pPr>
            <w:r>
              <w:t>Liveness Detection = disabled</w:t>
            </w:r>
          </w:p>
          <w:p w14:paraId="2F8FDE8C" w14:textId="77777777" w:rsidR="00812132" w:rsidRDefault="00000000">
            <w:pPr>
              <w:pStyle w:val="BodyText"/>
            </w:pPr>
            <w:r>
              <w:rPr>
                <w:b/>
                <w:caps/>
              </w:rPr>
              <w:t xml:space="preserve">Note: </w:t>
            </w:r>
            <w:r>
              <w:t>This is the default configuration for new installations.</w:t>
            </w:r>
          </w:p>
        </w:tc>
        <w:tc>
          <w:tcPr>
            <w:tcW w:w="0" w:type="auto"/>
          </w:tcPr>
          <w:p w14:paraId="3D597754" w14:textId="77777777" w:rsidR="00812132" w:rsidRDefault="00000000">
            <w:pPr>
              <w:pStyle w:val="ListBullet"/>
              <w:numPr>
                <w:ilvl w:val="0"/>
                <w:numId w:val="30"/>
              </w:numPr>
            </w:pPr>
            <w:r>
              <w:t>Biometric guarantee of the identity of the user.</w:t>
            </w:r>
          </w:p>
          <w:p w14:paraId="2C439C85" w14:textId="77777777" w:rsidR="00812132" w:rsidRDefault="00000000">
            <w:pPr>
              <w:pStyle w:val="ListBullet"/>
              <w:numPr>
                <w:ilvl w:val="0"/>
                <w:numId w:val="30"/>
              </w:numPr>
            </w:pPr>
            <w:r>
              <w:t>Authentication by fingerprint does not check for an ECG signal.</w:t>
            </w:r>
          </w:p>
        </w:tc>
        <w:tc>
          <w:tcPr>
            <w:tcW w:w="0" w:type="auto"/>
          </w:tcPr>
          <w:p w14:paraId="38D86D56" w14:textId="77777777" w:rsidR="00812132" w:rsidRDefault="00000000">
            <w:pPr>
              <w:pStyle w:val="ListBullet"/>
              <w:numPr>
                <w:ilvl w:val="0"/>
                <w:numId w:val="31"/>
              </w:numPr>
            </w:pPr>
            <w:r>
              <w:t>Authentication by fingerprint does not check for an ECG signal.</w:t>
            </w:r>
          </w:p>
          <w:p w14:paraId="61E75FF8" w14:textId="77777777" w:rsidR="00812132" w:rsidRDefault="00000000">
            <w:pPr>
              <w:pStyle w:val="ListBullet"/>
              <w:numPr>
                <w:ilvl w:val="0"/>
                <w:numId w:val="31"/>
              </w:numPr>
            </w:pPr>
            <w:r>
              <w:t>User cannot authenticate by using their corporate credentials when authentication by fingerprint fails.</w:t>
            </w:r>
          </w:p>
        </w:tc>
      </w:tr>
      <w:tr w:rsidR="00812132" w14:paraId="395D1CF2" w14:textId="77777777">
        <w:trPr>
          <w:cantSplit/>
        </w:trPr>
        <w:tc>
          <w:tcPr>
            <w:tcW w:w="0" w:type="auto"/>
          </w:tcPr>
          <w:p w14:paraId="7DFE3DED" w14:textId="77777777" w:rsidR="00812132" w:rsidRDefault="00000000">
            <w:pPr>
              <w:pStyle w:val="BodyText"/>
            </w:pPr>
            <w:r>
              <w:t>Corporate Credentials = disabled</w:t>
            </w:r>
          </w:p>
          <w:p w14:paraId="1D9AACC7" w14:textId="77777777" w:rsidR="00812132" w:rsidRDefault="00000000">
            <w:pPr>
              <w:pStyle w:val="BodyText"/>
            </w:pPr>
            <w:r>
              <w:t>Liveness Detection = enabled</w:t>
            </w:r>
          </w:p>
        </w:tc>
        <w:tc>
          <w:tcPr>
            <w:tcW w:w="0" w:type="auto"/>
          </w:tcPr>
          <w:p w14:paraId="51E3158D" w14:textId="77777777" w:rsidR="00812132" w:rsidRDefault="00000000">
            <w:pPr>
              <w:pStyle w:val="ListBullet"/>
              <w:numPr>
                <w:ilvl w:val="0"/>
                <w:numId w:val="32"/>
              </w:numPr>
            </w:pPr>
            <w:r>
              <w:t>Biometric guarantee of the identity of the user.</w:t>
            </w:r>
          </w:p>
          <w:p w14:paraId="0FBE9219" w14:textId="77777777" w:rsidR="00812132" w:rsidRDefault="00000000">
            <w:pPr>
              <w:pStyle w:val="ListBullet"/>
              <w:numPr>
                <w:ilvl w:val="0"/>
                <w:numId w:val="32"/>
              </w:numPr>
            </w:pPr>
            <w:r>
              <w:t>Authentication by fingerprint also checks for an ECG signal.</w:t>
            </w:r>
          </w:p>
        </w:tc>
        <w:tc>
          <w:tcPr>
            <w:tcW w:w="0" w:type="auto"/>
          </w:tcPr>
          <w:p w14:paraId="1CF794B0" w14:textId="77777777" w:rsidR="00812132" w:rsidRDefault="00000000">
            <w:pPr>
              <w:pStyle w:val="ListBullet"/>
              <w:numPr>
                <w:ilvl w:val="0"/>
                <w:numId w:val="33"/>
              </w:numPr>
            </w:pPr>
            <w:r>
              <w:t>Authentication might fail when the fingerprint is dirty, cut, too wet or too dry, or when the fingerprint sensor is not clean.</w:t>
            </w:r>
          </w:p>
          <w:p w14:paraId="610FE1FA" w14:textId="77777777" w:rsidR="00812132" w:rsidRDefault="00000000">
            <w:pPr>
              <w:pStyle w:val="ListBullet"/>
              <w:numPr>
                <w:ilvl w:val="0"/>
                <w:numId w:val="33"/>
              </w:numPr>
            </w:pPr>
            <w:r>
              <w:t>A small percentage of the population has difficulty providing stable ECG to the Nymi Band during authentication,which results in the liveness check and authentication to fail.</w:t>
            </w:r>
          </w:p>
        </w:tc>
      </w:tr>
      <w:tr w:rsidR="00812132" w14:paraId="286E8050" w14:textId="77777777">
        <w:trPr>
          <w:cantSplit/>
        </w:trPr>
        <w:tc>
          <w:tcPr>
            <w:tcW w:w="0" w:type="auto"/>
          </w:tcPr>
          <w:p w14:paraId="442C43AF" w14:textId="77777777" w:rsidR="00812132" w:rsidRDefault="00000000">
            <w:pPr>
              <w:pStyle w:val="BodyText"/>
            </w:pPr>
            <w:r>
              <w:t>Corporate Credentials = enabled</w:t>
            </w:r>
          </w:p>
          <w:p w14:paraId="712D6D42" w14:textId="77777777" w:rsidR="00812132" w:rsidRDefault="00000000">
            <w:pPr>
              <w:pStyle w:val="BodyText"/>
            </w:pPr>
            <w:r>
              <w:t>Liveness = enabled</w:t>
            </w:r>
          </w:p>
        </w:tc>
        <w:tc>
          <w:tcPr>
            <w:tcW w:w="0" w:type="auto"/>
          </w:tcPr>
          <w:p w14:paraId="76C57143" w14:textId="77777777" w:rsidR="00812132" w:rsidRDefault="00000000">
            <w:pPr>
              <w:pStyle w:val="ListBullet"/>
              <w:numPr>
                <w:ilvl w:val="0"/>
                <w:numId w:val="34"/>
              </w:numPr>
            </w:pPr>
            <w:r>
              <w:t>Authentication by fingerprint also checks for an ECG signal.</w:t>
            </w:r>
          </w:p>
          <w:p w14:paraId="0F9713F3" w14:textId="77777777" w:rsidR="00812132" w:rsidRDefault="00000000">
            <w:pPr>
              <w:pStyle w:val="ListBullet"/>
              <w:numPr>
                <w:ilvl w:val="0"/>
                <w:numId w:val="34"/>
              </w:numPr>
            </w:pPr>
            <w:r>
              <w:t>Allows a user to authenticate to authenticate by using their corporate credentials when authentication by fingerprint fails due to a fingerprint or ECG signal failure.</w:t>
            </w:r>
          </w:p>
        </w:tc>
        <w:tc>
          <w:tcPr>
            <w:tcW w:w="0" w:type="auto"/>
          </w:tcPr>
          <w:p w14:paraId="31E50774" w14:textId="77777777" w:rsidR="00812132" w:rsidRDefault="00000000">
            <w:pPr>
              <w:pStyle w:val="ListBullet"/>
              <w:numPr>
                <w:ilvl w:val="0"/>
                <w:numId w:val="35"/>
              </w:numPr>
            </w:pPr>
            <w:r>
              <w:t>A small percentage of the population has difficulty providing stable ECG to the Nymi Band during authentication,which results in the liveness check and authentication to fail.</w:t>
            </w:r>
          </w:p>
          <w:p w14:paraId="3A5BAD21" w14:textId="77777777" w:rsidR="00812132" w:rsidRDefault="00000000">
            <w:pPr>
              <w:pStyle w:val="ListBullet"/>
              <w:numPr>
                <w:ilvl w:val="0"/>
                <w:numId w:val="35"/>
              </w:numPr>
            </w:pPr>
            <w:r>
              <w:t>For a user to authenticate by corporate credentials, the user must have access to the Nymi Band Application, and log into the Nymi Band Application with their corporate credentials.</w:t>
            </w:r>
          </w:p>
          <w:p w14:paraId="6A0DA978" w14:textId="77777777" w:rsidR="00812132" w:rsidRDefault="00000000">
            <w:pPr>
              <w:pStyle w:val="ListBullet"/>
              <w:numPr>
                <w:ilvl w:val="0"/>
                <w:numId w:val="35"/>
              </w:numPr>
            </w:pPr>
            <w:r>
              <w:t>Corporate Credentials Authentication does not:</w:t>
            </w:r>
          </w:p>
          <w:p w14:paraId="292B62AC" w14:textId="77777777" w:rsidR="00812132" w:rsidRDefault="00000000">
            <w:pPr>
              <w:pStyle w:val="ListBullet2"/>
              <w:numPr>
                <w:ilvl w:val="1"/>
                <w:numId w:val="36"/>
              </w:numPr>
            </w:pPr>
            <w:r>
              <w:t>Provide a biometric guarantee of the of the identity of the user.</w:t>
            </w:r>
          </w:p>
          <w:p w14:paraId="0075208D" w14:textId="77777777" w:rsidR="00812132" w:rsidRDefault="00000000">
            <w:pPr>
              <w:pStyle w:val="ListBullet2"/>
              <w:numPr>
                <w:ilvl w:val="1"/>
                <w:numId w:val="36"/>
              </w:numPr>
            </w:pPr>
            <w:r>
              <w:t>Guarantee that the user who supplied password is the correct user.</w:t>
            </w:r>
          </w:p>
        </w:tc>
      </w:tr>
      <w:tr w:rsidR="00812132" w14:paraId="696FF9AE" w14:textId="77777777">
        <w:trPr>
          <w:cantSplit/>
        </w:trPr>
        <w:tc>
          <w:tcPr>
            <w:tcW w:w="0" w:type="auto"/>
          </w:tcPr>
          <w:p w14:paraId="323D54A8" w14:textId="77777777" w:rsidR="00812132" w:rsidRDefault="00000000">
            <w:pPr>
              <w:pStyle w:val="BodyText"/>
            </w:pPr>
            <w:r>
              <w:lastRenderedPageBreak/>
              <w:t>Corporate Credentials = enabled</w:t>
            </w:r>
          </w:p>
          <w:p w14:paraId="75E57CF8" w14:textId="77777777" w:rsidR="00812132" w:rsidRDefault="00000000">
            <w:pPr>
              <w:pStyle w:val="BodyText"/>
            </w:pPr>
            <w:r>
              <w:t>Liveness = disabled</w:t>
            </w:r>
          </w:p>
        </w:tc>
        <w:tc>
          <w:tcPr>
            <w:tcW w:w="0" w:type="auto"/>
          </w:tcPr>
          <w:p w14:paraId="7FF826AC" w14:textId="77777777" w:rsidR="00812132" w:rsidRDefault="00000000">
            <w:pPr>
              <w:pStyle w:val="ListBullet"/>
              <w:numPr>
                <w:ilvl w:val="0"/>
                <w:numId w:val="37"/>
              </w:numPr>
            </w:pPr>
            <w:bookmarkStart w:id="122" w:name="_Refd22e10333"/>
            <w:bookmarkStart w:id="123" w:name="_Tocd22e10333"/>
            <w:r>
              <w:t>Authentication by fingerprint does not check for an ECG signal.</w:t>
            </w:r>
          </w:p>
          <w:p w14:paraId="6DF07E5B" w14:textId="77777777" w:rsidR="00812132" w:rsidRDefault="00000000">
            <w:pPr>
              <w:pStyle w:val="ListBullet"/>
              <w:numPr>
                <w:ilvl w:val="0"/>
                <w:numId w:val="37"/>
              </w:numPr>
            </w:pPr>
            <w:r>
              <w:t>Allows a user to authenticate by using their corporate credentials when authentication by fingerprint fails.</w:t>
            </w:r>
          </w:p>
        </w:tc>
        <w:bookmarkEnd w:id="122"/>
        <w:bookmarkEnd w:id="123"/>
        <w:tc>
          <w:tcPr>
            <w:tcW w:w="0" w:type="auto"/>
          </w:tcPr>
          <w:p w14:paraId="3E2C5C39" w14:textId="77777777" w:rsidR="00812132" w:rsidRDefault="00000000">
            <w:pPr>
              <w:pStyle w:val="ListBullet"/>
              <w:numPr>
                <w:ilvl w:val="0"/>
                <w:numId w:val="38"/>
              </w:numPr>
            </w:pPr>
            <w:r>
              <w:t>Users who experience issues providing a stable ECG to the Nymi Band can authenticate the Nymi Band with their fingerprint.</w:t>
            </w:r>
          </w:p>
          <w:p w14:paraId="46DAD797" w14:textId="77777777" w:rsidR="00812132" w:rsidRDefault="00000000">
            <w:pPr>
              <w:pStyle w:val="ListBullet"/>
              <w:numPr>
                <w:ilvl w:val="0"/>
                <w:numId w:val="38"/>
              </w:numPr>
            </w:pPr>
            <w:r>
              <w:t>Authentication by fingerprint does not guarantee that the user who is wearing the Nymi Band is the user that is wearing the Nymi Band.</w:t>
            </w:r>
          </w:p>
          <w:p w14:paraId="548D9060" w14:textId="77777777" w:rsidR="00812132" w:rsidRDefault="00000000">
            <w:pPr>
              <w:pStyle w:val="ListBullet"/>
              <w:numPr>
                <w:ilvl w:val="0"/>
                <w:numId w:val="38"/>
              </w:numPr>
            </w:pPr>
            <w:r>
              <w:t>Corporate Credentials Authentication does not:</w:t>
            </w:r>
          </w:p>
          <w:p w14:paraId="55E88884" w14:textId="77777777" w:rsidR="00812132" w:rsidRDefault="00000000">
            <w:pPr>
              <w:pStyle w:val="ListBullet2"/>
              <w:numPr>
                <w:ilvl w:val="1"/>
                <w:numId w:val="39"/>
              </w:numPr>
            </w:pPr>
            <w:r>
              <w:t>Provide a biometric guarantee of the user’s identity.</w:t>
            </w:r>
          </w:p>
          <w:p w14:paraId="54CA2165" w14:textId="77777777" w:rsidR="00812132" w:rsidRDefault="00000000">
            <w:pPr>
              <w:pStyle w:val="ListBullet2"/>
              <w:numPr>
                <w:ilvl w:val="1"/>
                <w:numId w:val="39"/>
              </w:numPr>
            </w:pPr>
            <w:r>
              <w:t>Guarantee that the user who supplied the password is the correct user.</w:t>
            </w:r>
          </w:p>
        </w:tc>
      </w:tr>
    </w:tbl>
    <w:p w14:paraId="07CA67D3" w14:textId="77777777" w:rsidR="00812132" w:rsidRDefault="00000000">
      <w:pPr>
        <w:pStyle w:val="Heading4"/>
      </w:pPr>
      <w:bookmarkStart w:id="124" w:name="_Refd22e10386"/>
      <w:bookmarkStart w:id="125" w:name="_Numd22e10386"/>
      <w:bookmarkStart w:id="126" w:name="_Toc181876930"/>
      <w:r>
        <w:t>Configuring Corporate Credentials Authentication</w:t>
      </w:r>
      <w:bookmarkEnd w:id="124"/>
      <w:bookmarkEnd w:id="125"/>
      <w:bookmarkEnd w:id="126"/>
    </w:p>
    <w:p w14:paraId="7AFDB46F" w14:textId="77777777" w:rsidR="00812132" w:rsidRDefault="00000000">
      <w:pPr>
        <w:pStyle w:val="BodyText"/>
      </w:pPr>
      <w:r>
        <w:t>Perform the following steps to configure the Nymi Band Application to create a corporate credential authenticator for a user during enrollment, which allows a user to authenticate the Nymi Band by Active Directory username and password.</w:t>
      </w:r>
    </w:p>
    <w:p w14:paraId="71FFFBA9" w14:textId="77777777" w:rsidR="00812132" w:rsidRDefault="00000000">
      <w:pPr>
        <w:pStyle w:val="ListNumber"/>
        <w:numPr>
          <w:ilvl w:val="0"/>
          <w:numId w:val="40"/>
        </w:numPr>
      </w:pPr>
      <w:r>
        <w:t>Log in to the NES Administrator Console with an account that is an NES Administrator.</w:t>
      </w:r>
    </w:p>
    <w:p w14:paraId="04666D9F" w14:textId="77777777" w:rsidR="00812132" w:rsidRDefault="00000000">
      <w:pPr>
        <w:pStyle w:val="ListNumber"/>
        <w:numPr>
          <w:ilvl w:val="0"/>
          <w:numId w:val="40"/>
        </w:numPr>
      </w:pPr>
      <w:r>
        <w:t>From the navigation bar, select Policies.</w:t>
      </w:r>
    </w:p>
    <w:p w14:paraId="68881D8A" w14:textId="77777777" w:rsidR="00812132" w:rsidRDefault="00000000">
      <w:pPr>
        <w:pStyle w:val="BodyText"/>
        <w:ind w:left="720"/>
      </w:pPr>
      <w:r>
        <w:t>The Policies page appears with a table that displays a list of existing group and individual policies.</w:t>
      </w:r>
    </w:p>
    <w:p w14:paraId="48E21A7D" w14:textId="77777777" w:rsidR="00812132" w:rsidRDefault="00000000">
      <w:pPr>
        <w:pStyle w:val="ListNumber"/>
        <w:numPr>
          <w:ilvl w:val="0"/>
          <w:numId w:val="40"/>
        </w:numPr>
      </w:pPr>
      <w:r>
        <w:t>In the Policies window, select the active policy.</w:t>
      </w:r>
    </w:p>
    <w:p w14:paraId="251F01B5" w14:textId="77777777" w:rsidR="00812132" w:rsidRDefault="00000000">
      <w:pPr>
        <w:pStyle w:val="ListNumber"/>
        <w:numPr>
          <w:ilvl w:val="0"/>
          <w:numId w:val="40"/>
        </w:numPr>
      </w:pPr>
      <w:r>
        <w:t>From the Enrollment Settings section, select the option Corporate Credentials Authentication.</w:t>
      </w:r>
    </w:p>
    <w:p w14:paraId="31913D7E" w14:textId="77777777" w:rsidR="00812132" w:rsidRDefault="00000000">
      <w:pPr>
        <w:pStyle w:val="ListNumber"/>
        <w:numPr>
          <w:ilvl w:val="0"/>
          <w:numId w:val="40"/>
        </w:numPr>
      </w:pPr>
      <w:r>
        <w:t>Click Save.</w:t>
      </w:r>
    </w:p>
    <w:p w14:paraId="2BF0E237" w14:textId="77777777" w:rsidR="00812132" w:rsidRDefault="00000000">
      <w:pPr>
        <w:pStyle w:val="BodyText"/>
      </w:pPr>
      <w:r>
        <w:t>When a user enrolls their Nymi Band, the Nymi Band Application creates a corporate credential authenticator on the Nymi Band. For subsequent authentications of the Nymi Band, if the user cannot authenticate by fingerprint, the user can log into the Nymi Band Application while wearing their Nymi Band, and the Nymi Band Application can authenticate the user to their Nymi Band, based on the AD credentials that were used to log into the that enables users to the Nymi Band Application.</w:t>
      </w:r>
    </w:p>
    <w:p w14:paraId="532330D8"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0815B8A5" w14:textId="77777777" w:rsidR="00812132" w:rsidRDefault="00000000">
      <w:pPr>
        <w:pStyle w:val="BodyText"/>
      </w:pPr>
      <w:r>
        <w:t>The Nymi Band Application creates a corporate credential authenticator on the Nymi Band.</w:t>
      </w:r>
    </w:p>
    <w:p w14:paraId="4459542E" w14:textId="77777777" w:rsidR="00812132" w:rsidRDefault="00000000">
      <w:pPr>
        <w:pStyle w:val="Heading5"/>
      </w:pPr>
      <w:bookmarkStart w:id="127" w:name="_Refd22e10528"/>
      <w:bookmarkStart w:id="128" w:name="_Numd22e10528"/>
      <w:bookmarkStart w:id="129" w:name="_Toc181876931"/>
      <w:r>
        <w:t>Disabling Corporate Credentials Authentication</w:t>
      </w:r>
      <w:bookmarkEnd w:id="127"/>
      <w:bookmarkEnd w:id="128"/>
      <w:bookmarkEnd w:id="129"/>
    </w:p>
    <w:p w14:paraId="31FF3211" w14:textId="77777777" w:rsidR="00812132" w:rsidRDefault="00000000">
      <w:pPr>
        <w:pStyle w:val="BodyText"/>
      </w:pPr>
      <w:r>
        <w:t>Perform the following steps to disable corporate credentials authentication in an NES policy.</w:t>
      </w:r>
    </w:p>
    <w:p w14:paraId="26308959" w14:textId="77777777" w:rsidR="00812132" w:rsidRDefault="00000000">
      <w:pPr>
        <w:pStyle w:val="ListNumber"/>
        <w:numPr>
          <w:ilvl w:val="0"/>
          <w:numId w:val="41"/>
        </w:numPr>
      </w:pPr>
      <w:r>
        <w:t>Log in to the NES Administrator Console with an account that is an NES Administrator.</w:t>
      </w:r>
    </w:p>
    <w:p w14:paraId="2F11E6A3" w14:textId="77777777" w:rsidR="00812132" w:rsidRDefault="00000000">
      <w:pPr>
        <w:pStyle w:val="ListNumber"/>
        <w:numPr>
          <w:ilvl w:val="0"/>
          <w:numId w:val="41"/>
        </w:numPr>
      </w:pPr>
      <w:r>
        <w:t>From the navigation bar, select Policies.</w:t>
      </w:r>
    </w:p>
    <w:p w14:paraId="5CC9C3BE" w14:textId="77777777" w:rsidR="00812132" w:rsidRDefault="00000000">
      <w:pPr>
        <w:pStyle w:val="BodyText"/>
        <w:ind w:left="720"/>
      </w:pPr>
      <w:r>
        <w:lastRenderedPageBreak/>
        <w:t>The Policies page appears with a table that displays a list of existing group and individual policies.</w:t>
      </w:r>
    </w:p>
    <w:p w14:paraId="436749A2" w14:textId="77777777" w:rsidR="00812132" w:rsidRDefault="00000000">
      <w:pPr>
        <w:pStyle w:val="ListNumber"/>
        <w:numPr>
          <w:ilvl w:val="0"/>
          <w:numId w:val="41"/>
        </w:numPr>
      </w:pPr>
      <w:r>
        <w:t>In the Policies window, select the active policy.</w:t>
      </w:r>
    </w:p>
    <w:p w14:paraId="6C809E1F" w14:textId="77777777" w:rsidR="00812132" w:rsidRDefault="00000000">
      <w:pPr>
        <w:pStyle w:val="ListNumber"/>
        <w:numPr>
          <w:ilvl w:val="0"/>
          <w:numId w:val="41"/>
        </w:numPr>
      </w:pPr>
      <w:r>
        <w:t>From the Enrollment Settings section, clear the option Corporate Credentials Authentication.</w:t>
      </w:r>
    </w:p>
    <w:p w14:paraId="1D3EF609" w14:textId="77777777" w:rsidR="00812132" w:rsidRDefault="00000000">
      <w:pPr>
        <w:pStyle w:val="ListNumber"/>
        <w:numPr>
          <w:ilvl w:val="0"/>
          <w:numId w:val="41"/>
        </w:numPr>
      </w:pPr>
      <w:r>
        <w:t>Click Save.</w:t>
      </w:r>
    </w:p>
    <w:p w14:paraId="13718AF8" w14:textId="77777777" w:rsidR="00812132" w:rsidRDefault="00000000">
      <w:pPr>
        <w:pStyle w:val="BodyText"/>
      </w:pPr>
      <w:r>
        <w:t>When a user enrolls their Nymi Band, the Nymi Band Application does not create a corporate credentials authenticator on the Nymi Band and the user can only authenticate with their fingerprint.</w:t>
      </w:r>
    </w:p>
    <w:p w14:paraId="05ECFB74"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6F773CD2" w14:textId="77777777" w:rsidR="00812132" w:rsidRDefault="00000000">
      <w:pPr>
        <w:pStyle w:val="BodyText"/>
      </w:pPr>
      <w:r>
        <w:t>The Nymi Band Application removes the corporate credential authenticator from the Nymi Band.</w:t>
      </w:r>
    </w:p>
    <w:p w14:paraId="4C654085" w14:textId="77777777" w:rsidR="00812132" w:rsidRDefault="00000000">
      <w:pPr>
        <w:pStyle w:val="Heading4"/>
      </w:pPr>
      <w:bookmarkStart w:id="130" w:name="_Refd22e10648"/>
      <w:bookmarkStart w:id="131" w:name="_Numd22e10648"/>
      <w:bookmarkStart w:id="132" w:name="_Toc181876932"/>
      <w:r>
        <w:t>Configuring Liveness Detection</w:t>
      </w:r>
      <w:bookmarkEnd w:id="130"/>
      <w:bookmarkEnd w:id="131"/>
      <w:bookmarkEnd w:id="132"/>
    </w:p>
    <w:p w14:paraId="63690E73" w14:textId="77777777" w:rsidR="00812132" w:rsidRDefault="00000000">
      <w:pPr>
        <w:pStyle w:val="BodyText"/>
      </w:pPr>
      <w:r>
        <w:t>Perform the following steps to disable the liveness check during authentication by fingerprint.</w:t>
      </w:r>
    </w:p>
    <w:p w14:paraId="505C2D57" w14:textId="77777777" w:rsidR="00812132" w:rsidRDefault="00000000">
      <w:pPr>
        <w:pStyle w:val="BodyText"/>
      </w:pPr>
      <w:r>
        <w:t>In IT/OT environments, the Enrollment NES manages the Liveness Detection policy setting. The option appears greyed out on the Registration NES.</w:t>
      </w:r>
    </w:p>
    <w:p w14:paraId="7B443B18" w14:textId="77777777" w:rsidR="00812132" w:rsidRDefault="00000000">
      <w:pPr>
        <w:pStyle w:val="ListNumber"/>
        <w:numPr>
          <w:ilvl w:val="0"/>
          <w:numId w:val="42"/>
        </w:numPr>
      </w:pPr>
      <w:r>
        <w:t>Log in to the NES Administrator Console with an account that is an NES Administrator.</w:t>
      </w:r>
    </w:p>
    <w:p w14:paraId="039BF56B" w14:textId="77777777" w:rsidR="00812132" w:rsidRDefault="00000000">
      <w:pPr>
        <w:pStyle w:val="ListNumber"/>
        <w:numPr>
          <w:ilvl w:val="0"/>
          <w:numId w:val="42"/>
        </w:numPr>
      </w:pPr>
      <w:r>
        <w:t>From the navigation bar, select Policies.</w:t>
      </w:r>
    </w:p>
    <w:p w14:paraId="1122BA5A" w14:textId="77777777" w:rsidR="00812132" w:rsidRDefault="00000000">
      <w:pPr>
        <w:pStyle w:val="BodyText"/>
        <w:ind w:left="720"/>
      </w:pPr>
      <w:r>
        <w:t>The Policies page appears with a table that displays a list of existing group and individual policies.</w:t>
      </w:r>
    </w:p>
    <w:p w14:paraId="7C53D62C" w14:textId="77777777" w:rsidR="00812132" w:rsidRDefault="00000000">
      <w:pPr>
        <w:pStyle w:val="ListNumber"/>
        <w:numPr>
          <w:ilvl w:val="0"/>
          <w:numId w:val="42"/>
        </w:numPr>
      </w:pPr>
      <w:r>
        <w:t>In the Policies window, select the active policy.</w:t>
      </w:r>
    </w:p>
    <w:p w14:paraId="374C6121" w14:textId="77777777" w:rsidR="00812132" w:rsidRDefault="00000000">
      <w:pPr>
        <w:pStyle w:val="ListNumber"/>
        <w:numPr>
          <w:ilvl w:val="0"/>
          <w:numId w:val="42"/>
        </w:numPr>
      </w:pPr>
      <w:r>
        <w:t>In the Authentication Settings section, clear the Liveness Detection option.</w:t>
      </w:r>
    </w:p>
    <w:p w14:paraId="0836EE4E" w14:textId="77777777" w:rsidR="00812132" w:rsidRDefault="00000000">
      <w:pPr>
        <w:pStyle w:val="ListNumber"/>
        <w:numPr>
          <w:ilvl w:val="0"/>
          <w:numId w:val="42"/>
        </w:numPr>
      </w:pPr>
      <w:r>
        <w:t>Click Save.</w:t>
      </w:r>
    </w:p>
    <w:p w14:paraId="3E60EC78" w14:textId="77777777" w:rsidR="00812132" w:rsidRDefault="00000000">
      <w:pPr>
        <w:pStyle w:val="BodyText"/>
      </w:pPr>
      <w:r>
        <w:t>During enrollment the Nymi Band Application updates the Nymi Band to suppress the liveness check when a user performs an authentication by fingerprint.</w:t>
      </w:r>
    </w:p>
    <w:p w14:paraId="275C9209"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255B1FF7" w14:textId="77777777" w:rsidR="00812132" w:rsidRDefault="00000000">
      <w:pPr>
        <w:pStyle w:val="Heading5"/>
      </w:pPr>
      <w:bookmarkStart w:id="133" w:name="_Refd22e10763"/>
      <w:bookmarkStart w:id="134" w:name="_Numd22e10763"/>
      <w:bookmarkStart w:id="135" w:name="_Toc181876933"/>
      <w:r>
        <w:t>Enabling Liveness Detection</w:t>
      </w:r>
      <w:bookmarkEnd w:id="133"/>
      <w:bookmarkEnd w:id="134"/>
      <w:bookmarkEnd w:id="135"/>
    </w:p>
    <w:p w14:paraId="33E5FF27" w14:textId="77777777" w:rsidR="00812132" w:rsidRDefault="00000000">
      <w:pPr>
        <w:pStyle w:val="BodyText"/>
      </w:pPr>
      <w:r>
        <w:t>Perform the following steps to enable Liveness Detection in an NES policy.</w:t>
      </w:r>
    </w:p>
    <w:p w14:paraId="197A4C65" w14:textId="77777777" w:rsidR="00812132" w:rsidRDefault="00000000">
      <w:pPr>
        <w:pStyle w:val="BodyText"/>
      </w:pPr>
      <w:r>
        <w:t>By default, Liveness Detection is disabled.</w:t>
      </w:r>
    </w:p>
    <w:p w14:paraId="03D16E46" w14:textId="77777777" w:rsidR="00812132" w:rsidRDefault="00000000">
      <w:pPr>
        <w:pStyle w:val="ListNumber"/>
        <w:numPr>
          <w:ilvl w:val="0"/>
          <w:numId w:val="43"/>
        </w:numPr>
      </w:pPr>
      <w:r>
        <w:t>Log in to the NES Administrator Console with an account that is an NES Administrator.</w:t>
      </w:r>
    </w:p>
    <w:p w14:paraId="14803405" w14:textId="77777777" w:rsidR="00812132" w:rsidRDefault="00000000">
      <w:pPr>
        <w:pStyle w:val="ListNumber"/>
        <w:numPr>
          <w:ilvl w:val="0"/>
          <w:numId w:val="43"/>
        </w:numPr>
      </w:pPr>
      <w:r>
        <w:t>From the navigation bar, select Policies.</w:t>
      </w:r>
    </w:p>
    <w:p w14:paraId="15586D53" w14:textId="77777777" w:rsidR="00812132" w:rsidRDefault="00000000">
      <w:pPr>
        <w:pStyle w:val="BodyText"/>
        <w:ind w:left="720"/>
      </w:pPr>
      <w:r>
        <w:t>The Policies page appears with a table that displays a list of existing group and individual policies.</w:t>
      </w:r>
    </w:p>
    <w:p w14:paraId="7C66C3E5" w14:textId="77777777" w:rsidR="00812132" w:rsidRDefault="00000000">
      <w:pPr>
        <w:pStyle w:val="ListNumber"/>
        <w:numPr>
          <w:ilvl w:val="0"/>
          <w:numId w:val="43"/>
        </w:numPr>
      </w:pPr>
      <w:r>
        <w:t>In the Policies window, select the active policy.</w:t>
      </w:r>
    </w:p>
    <w:p w14:paraId="0D76119E" w14:textId="77777777" w:rsidR="00812132" w:rsidRDefault="00000000">
      <w:pPr>
        <w:pStyle w:val="ListNumber"/>
        <w:numPr>
          <w:ilvl w:val="0"/>
          <w:numId w:val="43"/>
        </w:numPr>
      </w:pPr>
      <w:r>
        <w:t>In the Authentication Settings section, select the Liveness Detection option.</w:t>
      </w:r>
    </w:p>
    <w:p w14:paraId="058EA3C2" w14:textId="77777777" w:rsidR="00812132" w:rsidRDefault="00000000">
      <w:pPr>
        <w:pStyle w:val="ListNumber"/>
        <w:numPr>
          <w:ilvl w:val="0"/>
          <w:numId w:val="43"/>
        </w:numPr>
      </w:pPr>
      <w:r>
        <w:t>Click Save.</w:t>
      </w:r>
    </w:p>
    <w:p w14:paraId="4C2CF649" w14:textId="77777777" w:rsidR="00812132" w:rsidRDefault="00000000">
      <w:pPr>
        <w:pStyle w:val="BodyText"/>
      </w:pPr>
      <w:r>
        <w:t>During enrollment the Nymi Band Application updates the Nymi Band to enable the liveness check when a user performs an authentication by fingerprint.</w:t>
      </w:r>
    </w:p>
    <w:p w14:paraId="73F119D2"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03787C30" w14:textId="77777777" w:rsidR="00812132" w:rsidRDefault="00000000">
      <w:pPr>
        <w:pStyle w:val="Heading3"/>
      </w:pPr>
      <w:bookmarkStart w:id="136" w:name="_Refd22e10872"/>
      <w:bookmarkStart w:id="137" w:name="_Numd22e10872"/>
      <w:bookmarkStart w:id="138" w:name="_Toc181876934"/>
      <w:r>
        <w:lastRenderedPageBreak/>
        <w:t>Customizing the Nymi Band Label</w:t>
      </w:r>
      <w:bookmarkEnd w:id="136"/>
      <w:bookmarkEnd w:id="137"/>
      <w:bookmarkEnd w:id="138"/>
    </w:p>
    <w:p w14:paraId="4040EA52" w14:textId="77777777" w:rsidR="00812132" w:rsidRDefault="00000000">
      <w:pPr>
        <w:pStyle w:val="BodyText"/>
      </w:pPr>
      <w:r>
        <w:t>The Connected Worker Platform provides you with the ability to customize what a user sees on the Nymi Band screen after enrollment, for example an identifying label.</w:t>
      </w:r>
    </w:p>
    <w:p w14:paraId="156A1E10" w14:textId="77777777" w:rsidR="00812132" w:rsidRDefault="00000000">
      <w:pPr>
        <w:pStyle w:val="BodyText"/>
      </w:pPr>
      <w:r>
        <w:t>The Band Label is a text label that the enrollment process adds on the Nymi Band, which helps users to identify their Nymi Band. For example, when Nymi Bands are in the charging station, a user can identify which Nymi Band belongs to them. By default, the Band Label feature is disabled.</w:t>
      </w:r>
    </w:p>
    <w:p w14:paraId="23101039" w14:textId="77777777" w:rsidR="00812132" w:rsidRDefault="00000000">
      <w:pPr>
        <w:pStyle w:val="BodyText"/>
      </w:pPr>
      <w:r>
        <w:t>Nymi supports two types of band labels:</w:t>
      </w:r>
    </w:p>
    <w:p w14:paraId="3A4B2E54" w14:textId="77777777" w:rsidR="00812132" w:rsidRDefault="00000000">
      <w:pPr>
        <w:pStyle w:val="ListBullet"/>
        <w:numPr>
          <w:ilvl w:val="0"/>
          <w:numId w:val="44"/>
        </w:numPr>
      </w:pPr>
      <w:r>
        <w:t>The name of the user as it appear in Active Directory</w:t>
      </w:r>
    </w:p>
    <w:p w14:paraId="713D1B43" w14:textId="77777777" w:rsidR="00812132" w:rsidRDefault="00000000">
      <w:pPr>
        <w:pStyle w:val="ListBullet"/>
        <w:numPr>
          <w:ilvl w:val="0"/>
          <w:numId w:val="44"/>
        </w:numPr>
      </w:pPr>
      <w:r>
        <w:t>A customized band label that the user defines during enrollment</w:t>
      </w:r>
    </w:p>
    <w:p w14:paraId="504BD5DF" w14:textId="77777777" w:rsidR="00812132" w:rsidRDefault="00000000">
      <w:pPr>
        <w:pStyle w:val="BodyText"/>
      </w:pPr>
      <w:r>
        <w:t>In IT/OT environments, the Enrollment NES manages the Nymi Band Label policy setting. The option appears greyed out on the Registration NES.</w:t>
      </w:r>
    </w:p>
    <w:p w14:paraId="0858A1A9" w14:textId="77777777" w:rsidR="00812132" w:rsidRDefault="00000000">
      <w:pPr>
        <w:pStyle w:val="Heading4"/>
      </w:pPr>
      <w:bookmarkStart w:id="139" w:name="_Refd22e10948"/>
      <w:bookmarkStart w:id="140" w:name="_Numd22e10948"/>
      <w:bookmarkStart w:id="141" w:name="_Toc181876935"/>
      <w:r>
        <w:t>Configuring a Band Label on the Nymi Band</w:t>
      </w:r>
      <w:bookmarkEnd w:id="139"/>
      <w:bookmarkEnd w:id="140"/>
      <w:bookmarkEnd w:id="141"/>
    </w:p>
    <w:p w14:paraId="4B3E751C" w14:textId="77777777" w:rsidR="00812132" w:rsidRDefault="00000000">
      <w:pPr>
        <w:pStyle w:val="BodyText"/>
      </w:pPr>
      <w:r>
        <w:t>Perform the following steps to set a label on the Nymi Band.</w:t>
      </w:r>
    </w:p>
    <w:p w14:paraId="361F8D29" w14:textId="77777777" w:rsidR="00812132" w:rsidRDefault="00000000">
      <w:pPr>
        <w:pStyle w:val="ListNumber"/>
        <w:numPr>
          <w:ilvl w:val="0"/>
          <w:numId w:val="45"/>
        </w:numPr>
      </w:pPr>
      <w:r>
        <w:t>Log in to the NES Administrator Console with an account that is an NES Administrator.</w:t>
      </w:r>
    </w:p>
    <w:p w14:paraId="73773D80" w14:textId="77777777" w:rsidR="00812132" w:rsidRDefault="00000000">
      <w:pPr>
        <w:pStyle w:val="ListNumber"/>
        <w:numPr>
          <w:ilvl w:val="0"/>
          <w:numId w:val="45"/>
        </w:numPr>
      </w:pPr>
      <w:r>
        <w:t>From the navigation bar, select Policies.</w:t>
      </w:r>
    </w:p>
    <w:p w14:paraId="407F4F03" w14:textId="77777777" w:rsidR="00812132" w:rsidRDefault="00000000">
      <w:pPr>
        <w:pStyle w:val="BodyText"/>
        <w:ind w:left="720"/>
      </w:pPr>
      <w:r>
        <w:t>The Policies page appears with a table that displays a list of existing group and individual policies.</w:t>
      </w:r>
    </w:p>
    <w:p w14:paraId="6F06F523" w14:textId="77777777" w:rsidR="00812132" w:rsidRDefault="00000000">
      <w:pPr>
        <w:pStyle w:val="ListNumber"/>
        <w:numPr>
          <w:ilvl w:val="0"/>
          <w:numId w:val="45"/>
        </w:numPr>
      </w:pPr>
      <w:r>
        <w:t>In the Policies window, select the active policy.</w:t>
      </w:r>
    </w:p>
    <w:p w14:paraId="78F731C1" w14:textId="77777777" w:rsidR="00812132" w:rsidRDefault="00000000">
      <w:pPr>
        <w:pStyle w:val="ListNumber"/>
        <w:numPr>
          <w:ilvl w:val="0"/>
          <w:numId w:val="45"/>
        </w:numPr>
      </w:pPr>
      <w:r>
        <w:t>In the Enrollment Settings section, select Display Band Label on Nymi Bands</w:t>
      </w:r>
    </w:p>
    <w:p w14:paraId="3E3CA4A3" w14:textId="77777777" w:rsidR="00812132" w:rsidRDefault="00000000">
      <w:pPr>
        <w:pStyle w:val="BodyText"/>
        <w:ind w:left="720"/>
      </w:pPr>
      <w:r>
        <w:t>The Allow Band Label Customization  option appears.</w:t>
      </w:r>
    </w:p>
    <w:p w14:paraId="3784CDDE" w14:textId="77777777" w:rsidR="00812132" w:rsidRDefault="00000000">
      <w:pPr>
        <w:pStyle w:val="BodyText"/>
        <w:ind w:left="720"/>
      </w:pPr>
      <w:r>
        <w:t>Perform one of the following actions:</w:t>
      </w:r>
    </w:p>
    <w:p w14:paraId="7CDA9084" w14:textId="77777777" w:rsidR="00812132" w:rsidRDefault="00000000">
      <w:pPr>
        <w:pStyle w:val="ListBullet2"/>
        <w:numPr>
          <w:ilvl w:val="1"/>
          <w:numId w:val="46"/>
        </w:numPr>
      </w:pPr>
      <w:r>
        <w:t>Leave the Allow Band Label Customization cleared to display the first 12 characters of the Active Directory username for the user on the Nymi Band. The Nymi Band displays the Band Label as two rows of six characters.</w:t>
      </w:r>
    </w:p>
    <w:p w14:paraId="67E7141B" w14:textId="77777777" w:rsidR="00812132" w:rsidRDefault="00000000">
      <w:pPr>
        <w:pStyle w:val="ListBullet2"/>
        <w:numPr>
          <w:ilvl w:val="1"/>
          <w:numId w:val="46"/>
        </w:numPr>
      </w:pPr>
      <w:r>
        <w:t>Select Allow Band Label Customization to enable users to customize the Band Label that displays on their Nymi Band. Users must re-enroll to customize the Band Label on the Set Band Label screen during enrollment.</w:t>
      </w:r>
    </w:p>
    <w:p w14:paraId="26FB4F43" w14:textId="77777777" w:rsidR="00812132" w:rsidRDefault="00000000">
      <w:pPr>
        <w:pStyle w:val="ListNumber"/>
        <w:numPr>
          <w:ilvl w:val="0"/>
          <w:numId w:val="45"/>
        </w:numPr>
      </w:pPr>
      <w:r>
        <w:t>Click Save.</w:t>
      </w:r>
    </w:p>
    <w:p w14:paraId="121C960F" w14:textId="77777777" w:rsidR="00812132" w:rsidRDefault="00000000">
      <w:pPr>
        <w:pStyle w:val="BodyText"/>
      </w:pPr>
      <w:r>
        <w:t>During enrollment, the Nymi Band Application displays a band label screen to the user with the first 12 characters of their Active Directory username. When Allow Band Label Customization is enabled, the user can modify the label.</w:t>
      </w:r>
    </w:p>
    <w:p w14:paraId="6DB57352" w14:textId="77777777" w:rsidR="00812132" w:rsidRDefault="00000000">
      <w:pPr>
        <w:pStyle w:val="BodyText"/>
      </w:pPr>
      <w:r>
        <w:t>If you enable the Display Band Label on Nymi Bands option after enrollment has completed for users, users can apply this change to their Nymi Band by logging into the Nymi Band Application while wearing their authenticated Nymi Band. The Nymi Band Application applies changes to the Nymi Band to display the Active Directory username of the user.</w:t>
      </w:r>
    </w:p>
    <w:p w14:paraId="651601A1" w14:textId="77777777" w:rsidR="00812132" w:rsidRDefault="00000000">
      <w:pPr>
        <w:pStyle w:val="BodyText"/>
      </w:pPr>
      <w:r>
        <w:t>If you enable the Allow Band Label Customization after enrollment has completed for users, the users must re-enroll their Nymi Band to set a customized band label.</w:t>
      </w:r>
    </w:p>
    <w:p w14:paraId="18496C9C" w14:textId="77777777" w:rsidR="00812132" w:rsidRDefault="00000000">
      <w:pPr>
        <w:pStyle w:val="Heading4"/>
      </w:pPr>
      <w:bookmarkStart w:id="142" w:name="_Refd22e11103"/>
      <w:bookmarkStart w:id="143" w:name="_Numd22e11103"/>
      <w:bookmarkStart w:id="144" w:name="_Toc181876936"/>
      <w:r>
        <w:t>Disabling Band Label</w:t>
      </w:r>
      <w:bookmarkEnd w:id="142"/>
      <w:bookmarkEnd w:id="143"/>
      <w:bookmarkEnd w:id="144"/>
    </w:p>
    <w:p w14:paraId="53D85E75" w14:textId="77777777" w:rsidR="00812132" w:rsidRDefault="00000000">
      <w:pPr>
        <w:pStyle w:val="BodyText"/>
      </w:pPr>
      <w:r>
        <w:t>Perform the following steps to disable the ability to create a label on a Nymi Band during enrollment.</w:t>
      </w:r>
    </w:p>
    <w:p w14:paraId="2EAC9AC7" w14:textId="77777777" w:rsidR="00812132" w:rsidRDefault="00000000">
      <w:pPr>
        <w:pStyle w:val="ListNumber"/>
        <w:numPr>
          <w:ilvl w:val="0"/>
          <w:numId w:val="47"/>
        </w:numPr>
      </w:pPr>
      <w:r>
        <w:t>Log in to the NES Administrator Console with an account that is an NES Administrator.</w:t>
      </w:r>
    </w:p>
    <w:p w14:paraId="2EBA89D4" w14:textId="77777777" w:rsidR="00812132" w:rsidRDefault="00000000">
      <w:pPr>
        <w:pStyle w:val="ListNumber"/>
        <w:numPr>
          <w:ilvl w:val="0"/>
          <w:numId w:val="47"/>
        </w:numPr>
      </w:pPr>
      <w:r>
        <w:t>From the navigation bar, select Policies.</w:t>
      </w:r>
    </w:p>
    <w:p w14:paraId="45465312" w14:textId="77777777" w:rsidR="00812132" w:rsidRDefault="00000000">
      <w:pPr>
        <w:pStyle w:val="BodyText"/>
        <w:ind w:left="720"/>
      </w:pPr>
      <w:r>
        <w:lastRenderedPageBreak/>
        <w:t>The Policies page appears with a table that displays a list of existing group and individual policies.</w:t>
      </w:r>
    </w:p>
    <w:p w14:paraId="35EDB733" w14:textId="77777777" w:rsidR="00812132" w:rsidRDefault="00000000">
      <w:pPr>
        <w:pStyle w:val="ListNumber"/>
        <w:numPr>
          <w:ilvl w:val="0"/>
          <w:numId w:val="47"/>
        </w:numPr>
      </w:pPr>
      <w:r>
        <w:t>In the Policies window, select the active policy.</w:t>
      </w:r>
    </w:p>
    <w:p w14:paraId="7B99FB50" w14:textId="77777777" w:rsidR="00812132" w:rsidRDefault="00000000">
      <w:pPr>
        <w:pStyle w:val="ListNumber"/>
        <w:numPr>
          <w:ilvl w:val="0"/>
          <w:numId w:val="47"/>
        </w:numPr>
      </w:pPr>
      <w:r>
        <w:t>In the Enrollment Settings section, perform one of the following actions:</w:t>
      </w:r>
    </w:p>
    <w:p w14:paraId="5D4B1975" w14:textId="77777777" w:rsidR="00812132" w:rsidRDefault="00000000">
      <w:pPr>
        <w:pStyle w:val="ListBullet2"/>
        <w:numPr>
          <w:ilvl w:val="1"/>
          <w:numId w:val="48"/>
        </w:numPr>
      </w:pPr>
      <w:r>
        <w:t>To disable the creation of a customized band label during enrollment but allow the band label to contain the first 12 characters of the Active Directory name of the user, clear the Allow Band Label Customization option.</w:t>
      </w:r>
    </w:p>
    <w:p w14:paraId="251C7ED6" w14:textId="77777777" w:rsidR="00812132" w:rsidRDefault="00000000">
      <w:pPr>
        <w:pStyle w:val="ListBullet2"/>
        <w:numPr>
          <w:ilvl w:val="1"/>
          <w:numId w:val="48"/>
        </w:numPr>
      </w:pPr>
      <w:r>
        <w:t>To disable the creation of a band label during enrollment, clear the Display Band Label on Nymi Bands option.</w:t>
      </w:r>
    </w:p>
    <w:p w14:paraId="513AAFB5" w14:textId="77777777" w:rsidR="00812132" w:rsidRDefault="00000000">
      <w:pPr>
        <w:pStyle w:val="ListNumber"/>
        <w:numPr>
          <w:ilvl w:val="0"/>
          <w:numId w:val="47"/>
        </w:numPr>
      </w:pPr>
      <w:r>
        <w:t>Click Save.</w:t>
      </w:r>
    </w:p>
    <w:p w14:paraId="53739608" w14:textId="77777777" w:rsidR="00812132" w:rsidRDefault="00000000">
      <w:pPr>
        <w:pStyle w:val="BodyText"/>
      </w:pPr>
      <w:r>
        <w:t>The user is not provided with the option to create a band label during enrollment.</w:t>
      </w:r>
    </w:p>
    <w:p w14:paraId="144FA499" w14:textId="77777777" w:rsidR="00812132" w:rsidRDefault="00000000">
      <w:pPr>
        <w:pStyle w:val="BodyText"/>
      </w:pPr>
      <w:r>
        <w:t>Disabling the band label option does not change the state of the band label on the Nymi Band for existing enrolled users. The users must re-enroll their Nymi Band.</w:t>
      </w:r>
    </w:p>
    <w:p w14:paraId="4E6A4671" w14:textId="77777777" w:rsidR="00812132" w:rsidRDefault="00000000">
      <w:pPr>
        <w:pStyle w:val="Heading3"/>
      </w:pPr>
      <w:bookmarkStart w:id="145" w:name="_Refd22e11211"/>
      <w:bookmarkStart w:id="146" w:name="_Numd22e11211"/>
      <w:bookmarkStart w:id="147" w:name="_Toc181876937"/>
      <w:r>
        <w:t>Customizing Connected Worker Platform to support NEAs that check AD status</w:t>
      </w:r>
      <w:bookmarkEnd w:id="145"/>
      <w:bookmarkEnd w:id="146"/>
      <w:bookmarkEnd w:id="147"/>
    </w:p>
    <w:p w14:paraId="5E1D341E" w14:textId="77777777" w:rsidR="00812132" w:rsidRDefault="00000000">
      <w:pPr>
        <w:pStyle w:val="BodyText"/>
      </w:pPr>
      <w:r>
        <w:t>The Nymi SDK allows vendors to customize applications that support the Nymi Band to complete authentication tasks.</w:t>
      </w:r>
    </w:p>
    <w:p w14:paraId="21653F4A" w14:textId="77777777" w:rsidR="00812132" w:rsidRDefault="00000000">
      <w:pPr>
        <w:pStyle w:val="BodyText"/>
      </w:pPr>
      <w:r>
        <w:t>NEAs can to respond to a request to perform an authentication task with the Nymi Band, based on the status of the account for the user in AD. For example, if a user performs an NFC tap to complete an e-sign off, and user’s active directory password has expired, the e-sign off attempt does not complete.</w:t>
      </w:r>
    </w:p>
    <w:p w14:paraId="4439ABEF" w14:textId="77777777" w:rsidR="00812132" w:rsidRDefault="00000000">
      <w:pPr>
        <w:pStyle w:val="BodyText"/>
      </w:pPr>
      <w:r>
        <w:t>By default, the option to support a check of the user status is disabled. If the NEA vendor programatically enables the NEA to check the status of a user in Active Directory before completing an authentication task with the Nymi Band, update the active policy to enable NES to provide NEAs with the status of a user account in Active Directory, and optionally customize the frequency with which NES contacts AD.</w:t>
      </w:r>
    </w:p>
    <w:p w14:paraId="7385D68C" w14:textId="77777777" w:rsidR="00812132" w:rsidRDefault="00000000">
      <w:pPr>
        <w:pStyle w:val="BodyText"/>
      </w:pPr>
      <w:r>
        <w:t>When you enable the option in the NES policy to determine the status of a user in AD, upon the first request for the status of a user, NES contacts AD for the information and returns the result to the NEA.</w:t>
      </w:r>
    </w:p>
    <w:p w14:paraId="7084BA2F" w14:textId="77777777" w:rsidR="00812132" w:rsidRDefault="00000000">
      <w:pPr>
        <w:pStyle w:val="Heading4"/>
      </w:pPr>
      <w:bookmarkStart w:id="148" w:name="_Refd22e11295"/>
      <w:bookmarkStart w:id="149" w:name="_Numd22e11295"/>
      <w:bookmarkStart w:id="150" w:name="_Toc181876938"/>
      <w:r>
        <w:t>Configuring Check User Status</w:t>
      </w:r>
      <w:bookmarkEnd w:id="148"/>
      <w:bookmarkEnd w:id="149"/>
      <w:bookmarkEnd w:id="150"/>
    </w:p>
    <w:p w14:paraId="2EE78AB2" w14:textId="77777777" w:rsidR="00812132" w:rsidRDefault="00000000">
      <w:pPr>
        <w:pStyle w:val="BodyText"/>
      </w:pPr>
      <w:r>
        <w:t>Perform the following steps to configure NES to provide the status of a user in active directory to a NEA.</w:t>
      </w:r>
    </w:p>
    <w:p w14:paraId="03C09E9E" w14:textId="77777777" w:rsidR="00812132" w:rsidRDefault="00000000">
      <w:pPr>
        <w:pStyle w:val="ListNumber"/>
        <w:numPr>
          <w:ilvl w:val="0"/>
          <w:numId w:val="49"/>
        </w:numPr>
      </w:pPr>
      <w:r>
        <w:t>Log in to the NES Administrator Console with an account that is an NES Administrator.</w:t>
      </w:r>
    </w:p>
    <w:p w14:paraId="0F91BF9C" w14:textId="77777777" w:rsidR="00812132" w:rsidRDefault="00000000">
      <w:pPr>
        <w:pStyle w:val="ListNumber"/>
        <w:numPr>
          <w:ilvl w:val="0"/>
          <w:numId w:val="49"/>
        </w:numPr>
      </w:pPr>
      <w:r>
        <w:t>From the navigation bar, select Policies.</w:t>
      </w:r>
    </w:p>
    <w:p w14:paraId="65707D97" w14:textId="77777777" w:rsidR="00812132" w:rsidRDefault="00000000">
      <w:pPr>
        <w:pStyle w:val="BodyText"/>
        <w:ind w:left="720"/>
      </w:pPr>
      <w:r>
        <w:t>The Policies page appears with a table that displays a list of existing group and individual policies.</w:t>
      </w:r>
    </w:p>
    <w:p w14:paraId="278EF35B" w14:textId="77777777" w:rsidR="00812132" w:rsidRDefault="00000000">
      <w:pPr>
        <w:pStyle w:val="ListNumber"/>
        <w:numPr>
          <w:ilvl w:val="0"/>
          <w:numId w:val="49"/>
        </w:numPr>
      </w:pPr>
      <w:r>
        <w:t>In the Policies window, select the active policy.</w:t>
      </w:r>
    </w:p>
    <w:p w14:paraId="321ABA4F" w14:textId="77777777" w:rsidR="00812132" w:rsidRDefault="00000000">
      <w:pPr>
        <w:pStyle w:val="ListNumber"/>
        <w:numPr>
          <w:ilvl w:val="0"/>
          <w:numId w:val="49"/>
        </w:numPr>
      </w:pPr>
      <w:r>
        <w:t>In the Active Directory section, select the Check User Status option.</w:t>
      </w:r>
    </w:p>
    <w:p w14:paraId="466A30C8" w14:textId="77777777" w:rsidR="00812132" w:rsidRDefault="00000000">
      <w:pPr>
        <w:pStyle w:val="BodyText"/>
        <w:ind w:left="720"/>
      </w:pPr>
      <w:r>
        <w:t>The following options appear to customize the active directory user check.</w:t>
      </w:r>
    </w:p>
    <w:tbl>
      <w:tblPr>
        <w:tblStyle w:val="TableGrid"/>
        <w:tblW w:w="0" w:type="auto"/>
        <w:tblInd w:w="720" w:type="dxa"/>
        <w:tblLook w:val="0680" w:firstRow="0" w:lastRow="0" w:firstColumn="1" w:lastColumn="0" w:noHBand="1" w:noVBand="1"/>
      </w:tblPr>
      <w:tblGrid>
        <w:gridCol w:w="1140"/>
        <w:gridCol w:w="7762"/>
      </w:tblGrid>
      <w:tr w:rsidR="00812132" w14:paraId="2939F5BC" w14:textId="77777777">
        <w:tc>
          <w:tcPr>
            <w:tcW w:w="0" w:type="auto"/>
          </w:tcPr>
          <w:p w14:paraId="72DE3874" w14:textId="77777777" w:rsidR="00812132" w:rsidRDefault="00000000">
            <w:pPr>
              <w:pStyle w:val="BodyText"/>
            </w:pPr>
            <w:r>
              <w:t>Cache User Status</w:t>
            </w:r>
          </w:p>
        </w:tc>
        <w:tc>
          <w:tcPr>
            <w:tcW w:w="0" w:type="auto"/>
          </w:tcPr>
          <w:p w14:paraId="5228A523" w14:textId="77777777" w:rsidR="00812132" w:rsidRDefault="00000000">
            <w:pPr>
              <w:pStyle w:val="ListBullet"/>
              <w:numPr>
                <w:ilvl w:val="0"/>
                <w:numId w:val="50"/>
              </w:numPr>
            </w:pPr>
            <w:r>
              <w:t>Allows NES to cache the status of a user for the time defined in the Cache Expiry option.</w:t>
            </w:r>
          </w:p>
          <w:p w14:paraId="7C54183D" w14:textId="77777777" w:rsidR="00812132" w:rsidRDefault="00000000">
            <w:pPr>
              <w:pStyle w:val="ListBullet"/>
              <w:numPr>
                <w:ilvl w:val="0"/>
                <w:numId w:val="50"/>
              </w:numPr>
            </w:pPr>
            <w:r>
              <w:t>Default: enabled</w:t>
            </w:r>
          </w:p>
          <w:p w14:paraId="4132C4E9" w14:textId="77777777" w:rsidR="00812132" w:rsidRDefault="00000000">
            <w:pPr>
              <w:pStyle w:val="ListBullet"/>
              <w:numPr>
                <w:ilvl w:val="0"/>
                <w:numId w:val="50"/>
              </w:numPr>
            </w:pPr>
            <w:r>
              <w:lastRenderedPageBreak/>
              <w:t>When this option is enabled, NES contacts AD on the first user status request and stores the results in cache. When an NEA request the status again, NES retrieves the status from cache.</w:t>
            </w:r>
          </w:p>
          <w:p w14:paraId="53B8F616" w14:textId="77777777" w:rsidR="00812132" w:rsidRDefault="00000000">
            <w:pPr>
              <w:pStyle w:val="ListBullet"/>
              <w:numPr>
                <w:ilvl w:val="0"/>
                <w:numId w:val="50"/>
              </w:numPr>
            </w:pPr>
            <w:r>
              <w:t>When this option is disabled, NES does not cache the status of users and requires NES to check the status of users every time NES receives a request from the NEA.</w:t>
            </w:r>
          </w:p>
          <w:p w14:paraId="79C582DB" w14:textId="77777777" w:rsidR="00812132" w:rsidRDefault="00000000">
            <w:pPr>
              <w:pStyle w:val="ListParagraph"/>
            </w:pPr>
            <w:r>
              <w:t>When you clear this option, the Cache Expiry option disappears.</w:t>
            </w:r>
          </w:p>
        </w:tc>
      </w:tr>
      <w:tr w:rsidR="00812132" w14:paraId="0B78ED5B" w14:textId="77777777">
        <w:tc>
          <w:tcPr>
            <w:tcW w:w="0" w:type="auto"/>
          </w:tcPr>
          <w:p w14:paraId="2F94EF9C" w14:textId="77777777" w:rsidR="00812132" w:rsidRDefault="00000000">
            <w:pPr>
              <w:pStyle w:val="BodyText"/>
            </w:pPr>
            <w:r>
              <w:lastRenderedPageBreak/>
              <w:t>Cache Expiry</w:t>
            </w:r>
          </w:p>
        </w:tc>
        <w:tc>
          <w:tcPr>
            <w:tcW w:w="0" w:type="auto"/>
          </w:tcPr>
          <w:p w14:paraId="7FB903FE" w14:textId="77777777" w:rsidR="00812132" w:rsidRDefault="00000000">
            <w:pPr>
              <w:pStyle w:val="ListBullet"/>
              <w:numPr>
                <w:ilvl w:val="0"/>
                <w:numId w:val="51"/>
              </w:numPr>
            </w:pPr>
            <w:r>
              <w:t>Defines the length of time that the status of the user remains valid in cache.</w:t>
            </w:r>
          </w:p>
          <w:p w14:paraId="77DB1CAF" w14:textId="77777777" w:rsidR="00812132" w:rsidRDefault="00000000">
            <w:pPr>
              <w:pStyle w:val="ListBullet"/>
              <w:numPr>
                <w:ilvl w:val="0"/>
                <w:numId w:val="51"/>
              </w:numPr>
            </w:pPr>
            <w:r>
              <w:t>Default: 15 mins</w:t>
            </w:r>
          </w:p>
          <w:p w14:paraId="2BE857B1" w14:textId="77777777" w:rsidR="00812132" w:rsidRDefault="00000000">
            <w:pPr>
              <w:pStyle w:val="ListBullet"/>
              <w:numPr>
                <w:ilvl w:val="0"/>
                <w:numId w:val="51"/>
              </w:numPr>
            </w:pPr>
            <w:r>
              <w:t>When NES receives a status request from an NEA, and the length of time that the user status has been stored in cache exceeds the cache expiry value, NES contacts AD for the user status and stores the results in cache again.</w:t>
            </w:r>
          </w:p>
        </w:tc>
      </w:tr>
    </w:tbl>
    <w:p w14:paraId="39367D8C" w14:textId="77777777" w:rsidR="00812132" w:rsidRDefault="00000000">
      <w:pPr>
        <w:pStyle w:val="Heading3"/>
      </w:pPr>
      <w:bookmarkStart w:id="151" w:name="_Refd22e11470"/>
      <w:bookmarkStart w:id="152" w:name="_Numd22e11470"/>
      <w:bookmarkStart w:id="153" w:name="_Toc181876939"/>
      <w:r>
        <w:t>Customizing Nymi Lock Control Support</w:t>
      </w:r>
      <w:bookmarkEnd w:id="151"/>
      <w:bookmarkEnd w:id="152"/>
      <w:bookmarkEnd w:id="153"/>
    </w:p>
    <w:p w14:paraId="7A7B3441" w14:textId="77777777" w:rsidR="00812132" w:rsidRDefault="00000000">
      <w:pPr>
        <w:pStyle w:val="BodyText"/>
      </w:pPr>
      <w:r>
        <w:t>Nymi Lock Control is a NEA created by Nymi that supports the use of an authenticated Nymi Band to lock and unlock a Windows user terminal. By default, Nymi Lock Control support is disabled in NES</w:t>
      </w:r>
    </w:p>
    <w:p w14:paraId="63909DFE" w14:textId="77777777" w:rsidR="00812132" w:rsidRDefault="00000000">
      <w:pPr>
        <w:pStyle w:val="BodyText"/>
      </w:pPr>
      <w:r>
        <w:rPr>
          <w:b/>
          <w:caps/>
        </w:rPr>
        <w:t xml:space="preserve">Note: </w:t>
      </w:r>
      <w:r>
        <w:t>If your environment uses Organization Units to limit the user terminals that use Nymi Lock Control, ensure that you add each user terminal to the Organizational Unit.</w:t>
      </w:r>
    </w:p>
    <w:p w14:paraId="3E0A0732" w14:textId="77777777" w:rsidR="00812132" w:rsidRDefault="00000000">
      <w:pPr>
        <w:pStyle w:val="Heading4"/>
      </w:pPr>
      <w:bookmarkStart w:id="154" w:name="_Refd22e11528"/>
      <w:bookmarkStart w:id="155" w:name="_Numd22e11528"/>
      <w:bookmarkStart w:id="156" w:name="_Toc181876940"/>
      <w:r>
        <w:t>Configuring Nymi Lock Control</w:t>
      </w:r>
      <w:bookmarkEnd w:id="154"/>
      <w:bookmarkEnd w:id="155"/>
      <w:bookmarkEnd w:id="156"/>
    </w:p>
    <w:p w14:paraId="21C2CE8D" w14:textId="77777777" w:rsidR="00812132" w:rsidRDefault="00000000">
      <w:pPr>
        <w:pStyle w:val="BodyText"/>
      </w:pPr>
      <w:r>
        <w:t>Perform the following steps to enable and configure Nymi Lock Control.</w:t>
      </w:r>
    </w:p>
    <w:p w14:paraId="497AB257" w14:textId="77777777" w:rsidR="00812132" w:rsidRDefault="00000000">
      <w:pPr>
        <w:pStyle w:val="BodyText"/>
      </w:pPr>
      <w:r>
        <w:t>By default Nymi Lock Control is not enabled.</w:t>
      </w:r>
    </w:p>
    <w:p w14:paraId="03189983" w14:textId="77777777" w:rsidR="00812132" w:rsidRDefault="00000000">
      <w:pPr>
        <w:pStyle w:val="ListNumber"/>
        <w:numPr>
          <w:ilvl w:val="0"/>
          <w:numId w:val="52"/>
        </w:numPr>
      </w:pPr>
      <w:r>
        <w:t>Log in to the NES Administrator Console with an account that is an NES Administrator.</w:t>
      </w:r>
    </w:p>
    <w:p w14:paraId="61C5EB43" w14:textId="77777777" w:rsidR="00812132" w:rsidRDefault="00000000">
      <w:pPr>
        <w:pStyle w:val="ListNumber"/>
        <w:numPr>
          <w:ilvl w:val="0"/>
          <w:numId w:val="52"/>
        </w:numPr>
      </w:pPr>
      <w:r>
        <w:t>From the navigation bar, select Policies.</w:t>
      </w:r>
    </w:p>
    <w:p w14:paraId="00DF5DC9" w14:textId="77777777" w:rsidR="00812132" w:rsidRDefault="00000000">
      <w:pPr>
        <w:pStyle w:val="BodyText"/>
        <w:ind w:left="720"/>
      </w:pPr>
      <w:r>
        <w:t>The Policies page appears with a table that displays a list of existing group and individual policies.</w:t>
      </w:r>
    </w:p>
    <w:p w14:paraId="141D967A" w14:textId="77777777" w:rsidR="00812132" w:rsidRDefault="00000000">
      <w:pPr>
        <w:pStyle w:val="ListNumber"/>
        <w:numPr>
          <w:ilvl w:val="0"/>
          <w:numId w:val="52"/>
        </w:numPr>
      </w:pPr>
      <w:r>
        <w:t>In the Policies window, select the active policy.</w:t>
      </w:r>
    </w:p>
    <w:p w14:paraId="4E229179" w14:textId="77777777" w:rsidR="00812132" w:rsidRDefault="00000000">
      <w:pPr>
        <w:pStyle w:val="ListNumber"/>
        <w:numPr>
          <w:ilvl w:val="0"/>
          <w:numId w:val="52"/>
        </w:numPr>
      </w:pPr>
      <w:r>
        <w:t>In the Lock Control section, select the Enable Nymi Lock Control option.</w:t>
      </w:r>
    </w:p>
    <w:p w14:paraId="1F33BB6B" w14:textId="77777777" w:rsidR="0081213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812132" w14:paraId="520995EF" w14:textId="77777777">
        <w:tc>
          <w:tcPr>
            <w:tcW w:w="0" w:type="auto"/>
          </w:tcPr>
          <w:p w14:paraId="1EA9BB9C" w14:textId="77777777" w:rsidR="00812132" w:rsidRDefault="00000000">
            <w:pPr>
              <w:pStyle w:val="BodyText"/>
            </w:pPr>
            <w:r>
              <w:t>Lock When Away</w:t>
            </w:r>
          </w:p>
        </w:tc>
        <w:tc>
          <w:tcPr>
            <w:tcW w:w="0" w:type="auto"/>
          </w:tcPr>
          <w:p w14:paraId="708F0AF0" w14:textId="77777777" w:rsidR="00812132" w:rsidRDefault="00000000">
            <w:pPr>
              <w:pStyle w:val="ListBullet"/>
              <w:numPr>
                <w:ilvl w:val="0"/>
                <w:numId w:val="53"/>
              </w:numPr>
            </w:pPr>
            <w:r>
              <w:t>Configure Nymi Lock Control with the ability to lock the user terminal when Nymi Lock Control does not detect the authenticated Nymi Band.</w:t>
            </w:r>
          </w:p>
          <w:p w14:paraId="3AA38D07" w14:textId="77777777" w:rsidR="00812132" w:rsidRDefault="00000000">
            <w:pPr>
              <w:pStyle w:val="ListBullet"/>
              <w:numPr>
                <w:ilvl w:val="0"/>
                <w:numId w:val="53"/>
              </w:numPr>
            </w:pPr>
            <w:r>
              <w:t>Default: Enabled</w:t>
            </w:r>
          </w:p>
          <w:p w14:paraId="2F66187D" w14:textId="77777777" w:rsidR="00812132" w:rsidRDefault="00000000">
            <w:pPr>
              <w:pStyle w:val="ListBullet"/>
              <w:numPr>
                <w:ilvl w:val="0"/>
                <w:numId w:val="53"/>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7AC6502B" w14:textId="77777777" w:rsidR="00812132" w:rsidRDefault="00000000">
            <w:pPr>
              <w:pStyle w:val="BodyText"/>
            </w:pPr>
            <w:r>
              <w:t>Ensure that your Group Policy Object(GPO) settings do not push the Do not display the lock screen configuration option to the Nymi Lock Control user terminals.</w:t>
            </w:r>
          </w:p>
          <w:p w14:paraId="24FE7CE1" w14:textId="77777777" w:rsidR="00812132" w:rsidRDefault="00000000">
            <w:pPr>
              <w:pStyle w:val="BodyText"/>
            </w:pPr>
            <w:bookmarkStart w:id="157" w:name="_Refd22e11671"/>
            <w:bookmarkStart w:id="158" w:name="_Tocd22e11671"/>
            <w:r>
              <w:rPr>
                <w:b/>
                <w:caps/>
              </w:rPr>
              <w:lastRenderedPageBreak/>
              <w:t xml:space="preserve">Note: </w:t>
            </w:r>
            <w:r>
              <w:t>Edit the nbe.toml file to define close proximity for Nymi Lock Control. Refer to Editing the nbe.toml File.</w:t>
            </w:r>
          </w:p>
        </w:tc>
        <w:bookmarkEnd w:id="157"/>
        <w:bookmarkEnd w:id="158"/>
      </w:tr>
      <w:tr w:rsidR="00812132" w14:paraId="426DFBD1" w14:textId="77777777">
        <w:tc>
          <w:tcPr>
            <w:tcW w:w="0" w:type="auto"/>
          </w:tcPr>
          <w:p w14:paraId="54C9D5A1" w14:textId="77777777" w:rsidR="00812132" w:rsidRDefault="00000000">
            <w:pPr>
              <w:pStyle w:val="BodyText"/>
            </w:pPr>
            <w:r>
              <w:lastRenderedPageBreak/>
              <w:t>Unlock When Present</w:t>
            </w:r>
          </w:p>
        </w:tc>
        <w:tc>
          <w:tcPr>
            <w:tcW w:w="0" w:type="auto"/>
          </w:tcPr>
          <w:p w14:paraId="5E15593A" w14:textId="77777777" w:rsidR="00812132" w:rsidRDefault="00000000">
            <w:pPr>
              <w:pStyle w:val="ListBullet"/>
              <w:numPr>
                <w:ilvl w:val="0"/>
                <w:numId w:val="54"/>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740CFACE" w14:textId="77777777" w:rsidR="00812132" w:rsidRDefault="00000000">
            <w:pPr>
              <w:pStyle w:val="ListBullet"/>
              <w:numPr>
                <w:ilvl w:val="0"/>
                <w:numId w:val="54"/>
              </w:numPr>
            </w:pPr>
            <w:r>
              <w:t>Default: Enabled</w:t>
            </w:r>
          </w:p>
          <w:p w14:paraId="30FEB0E4" w14:textId="77777777" w:rsidR="00812132" w:rsidRDefault="00000000">
            <w:pPr>
              <w:pStyle w:val="ListBullet"/>
              <w:numPr>
                <w:ilvl w:val="0"/>
                <w:numId w:val="54"/>
              </w:numPr>
            </w:pPr>
            <w:r>
              <w:t>When enabled, prevents an unauthorized user from unlocking the user terminal while the Nymi Band user is in Bluetooth range, but not in close proximity to the terminal.</w:t>
            </w:r>
          </w:p>
          <w:p w14:paraId="35D4DEA4" w14:textId="77777777" w:rsidR="00812132" w:rsidRDefault="00000000">
            <w:pPr>
              <w:pStyle w:val="ListBullet"/>
              <w:numPr>
                <w:ilvl w:val="0"/>
                <w:numId w:val="54"/>
              </w:numPr>
            </w:pPr>
            <w:r>
              <w:t>When disabled, allows a user to unlock the user terminal by pressing the Enter key or space bar on the keyboard when the authenticated Nymi Band is within Bluetooth range, but not in close proximity of the user terminal.</w:t>
            </w:r>
          </w:p>
        </w:tc>
      </w:tr>
      <w:tr w:rsidR="00812132" w14:paraId="00686D0C" w14:textId="77777777">
        <w:tc>
          <w:tcPr>
            <w:tcW w:w="0" w:type="auto"/>
          </w:tcPr>
          <w:p w14:paraId="10624A49" w14:textId="77777777" w:rsidR="00812132" w:rsidRDefault="00000000">
            <w:pPr>
              <w:pStyle w:val="BodyText"/>
            </w:pPr>
            <w:r>
              <w:t>Keep Unlocked when Present</w:t>
            </w:r>
          </w:p>
        </w:tc>
        <w:tc>
          <w:tcPr>
            <w:tcW w:w="0" w:type="auto"/>
          </w:tcPr>
          <w:p w14:paraId="25C87F54" w14:textId="77777777" w:rsidR="00812132" w:rsidRDefault="00000000">
            <w:pPr>
              <w:pStyle w:val="ListBullet"/>
              <w:numPr>
                <w:ilvl w:val="0"/>
                <w:numId w:val="55"/>
              </w:numPr>
            </w:pPr>
            <w:r>
              <w:t>Provides you with the ability to define how the Nymi Band interacts with operating system screen timeouts or sleep settings that lock the user terminal.</w:t>
            </w:r>
          </w:p>
          <w:p w14:paraId="17C984D2" w14:textId="77777777" w:rsidR="00812132" w:rsidRDefault="00000000">
            <w:pPr>
              <w:pStyle w:val="ListBullet"/>
              <w:numPr>
                <w:ilvl w:val="0"/>
                <w:numId w:val="55"/>
              </w:numPr>
            </w:pPr>
            <w:r>
              <w:t>Default: Enabled</w:t>
            </w:r>
          </w:p>
          <w:p w14:paraId="28F934D2" w14:textId="77777777" w:rsidR="00812132" w:rsidRDefault="00000000">
            <w:pPr>
              <w:pStyle w:val="ListBullet"/>
              <w:numPr>
                <w:ilvl w:val="0"/>
                <w:numId w:val="55"/>
              </w:numPr>
            </w:pPr>
            <w:r>
              <w:t>When enabled, overrides any system screen timeouts or sleep settings, and keeps the user terminal unlocked as long as the Nymi Band is present and authenticated.</w:t>
            </w:r>
          </w:p>
          <w:p w14:paraId="7B6C2F88" w14:textId="77777777" w:rsidR="00812132" w:rsidRDefault="00000000">
            <w:pPr>
              <w:pStyle w:val="ListBullet"/>
              <w:numPr>
                <w:ilvl w:val="0"/>
                <w:numId w:val="55"/>
              </w:numPr>
            </w:pPr>
            <w:r>
              <w:t>When disabled, prevents Nymi Lock Control from overriding any system screen timeouts or sleep settings.</w:t>
            </w:r>
          </w:p>
        </w:tc>
      </w:tr>
    </w:tbl>
    <w:p w14:paraId="412C038E" w14:textId="77777777" w:rsidR="00812132" w:rsidRDefault="00000000">
      <w:pPr>
        <w:pStyle w:val="ListNumber"/>
        <w:numPr>
          <w:ilvl w:val="0"/>
          <w:numId w:val="52"/>
        </w:numPr>
      </w:pPr>
      <w:r>
        <w:t>Click Save.</w:t>
      </w:r>
    </w:p>
    <w:p w14:paraId="50914025" w14:textId="77777777" w:rsidR="00812132" w:rsidRDefault="00000000">
      <w:pPr>
        <w:pStyle w:val="BodyText"/>
      </w:pPr>
      <w:r>
        <w:t>During enrollment the Nymi Band Application updates the Nymi Band to enable Nymi Lock Control support.</w:t>
      </w:r>
    </w:p>
    <w:p w14:paraId="6F56A055"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6951D55D" w14:textId="77777777" w:rsidR="00812132" w:rsidRDefault="00000000">
      <w:pPr>
        <w:pStyle w:val="BodyText"/>
      </w:pPr>
      <w:r>
        <w:t>When the Nymi Band Application updates on the Nymi Band completes, restart Nymi Lock Control.</w:t>
      </w:r>
    </w:p>
    <w:p w14:paraId="03732DA0" w14:textId="77777777" w:rsidR="00812132" w:rsidRDefault="00000000">
      <w:pPr>
        <w:pStyle w:val="Heading4"/>
      </w:pPr>
      <w:bookmarkStart w:id="159" w:name="_Refd22e11818"/>
      <w:bookmarkStart w:id="160" w:name="_Numd22e11818"/>
      <w:bookmarkStart w:id="161" w:name="_Toc181876941"/>
      <w:r>
        <w:t>Disable Nymi Lock Control</w:t>
      </w:r>
      <w:bookmarkEnd w:id="159"/>
      <w:bookmarkEnd w:id="160"/>
      <w:bookmarkEnd w:id="161"/>
    </w:p>
    <w:p w14:paraId="74AA089F" w14:textId="77777777" w:rsidR="00812132" w:rsidRDefault="00000000">
      <w:pPr>
        <w:pStyle w:val="BodyText"/>
      </w:pPr>
      <w:r>
        <w:t>You can disable Nymi Lock Control for all users or for certain user terminals.</w:t>
      </w:r>
    </w:p>
    <w:p w14:paraId="3A19B020" w14:textId="77777777" w:rsidR="00812132" w:rsidRDefault="00000000">
      <w:pPr>
        <w:pStyle w:val="Heading5"/>
      </w:pPr>
      <w:bookmarkStart w:id="162" w:name="_Refd22e11856"/>
      <w:bookmarkStart w:id="163" w:name="_Numd22e11856"/>
      <w:bookmarkStart w:id="164" w:name="_Toc181876942"/>
      <w:r>
        <w:t>Disabling Nymi Lock Control for All Users</w:t>
      </w:r>
      <w:bookmarkEnd w:id="162"/>
      <w:bookmarkEnd w:id="163"/>
      <w:bookmarkEnd w:id="164"/>
    </w:p>
    <w:p w14:paraId="068698EA" w14:textId="77777777" w:rsidR="00812132" w:rsidRDefault="00000000">
      <w:pPr>
        <w:pStyle w:val="BodyText"/>
      </w:pPr>
      <w:r>
        <w:t>Edit the active Nymi Enterprise Server(NES) group policy to disable Nymi Lock Control for all users.</w:t>
      </w:r>
    </w:p>
    <w:p w14:paraId="74A501F3" w14:textId="77777777" w:rsidR="00812132" w:rsidRDefault="00000000">
      <w:pPr>
        <w:pStyle w:val="ListNumber"/>
        <w:numPr>
          <w:ilvl w:val="0"/>
          <w:numId w:val="56"/>
        </w:numPr>
      </w:pPr>
      <w:r>
        <w:t>Log in to the NES Administrator Console with an account that is an NES Administrator.</w:t>
      </w:r>
    </w:p>
    <w:p w14:paraId="7948C946" w14:textId="77777777" w:rsidR="00812132" w:rsidRDefault="00000000">
      <w:pPr>
        <w:pStyle w:val="ListNumber"/>
        <w:numPr>
          <w:ilvl w:val="0"/>
          <w:numId w:val="56"/>
        </w:numPr>
      </w:pPr>
      <w:r>
        <w:t>From the navigation bar, select Policies.</w:t>
      </w:r>
    </w:p>
    <w:p w14:paraId="785E8853" w14:textId="77777777" w:rsidR="00812132" w:rsidRDefault="00000000">
      <w:pPr>
        <w:pStyle w:val="BodyText"/>
        <w:ind w:left="720"/>
      </w:pPr>
      <w:r>
        <w:t>The Policies page appears with a table that displays a list of existing group and individual policies.</w:t>
      </w:r>
    </w:p>
    <w:p w14:paraId="5DA0C8C5" w14:textId="77777777" w:rsidR="00812132" w:rsidRDefault="00000000">
      <w:pPr>
        <w:pStyle w:val="ListNumber"/>
        <w:numPr>
          <w:ilvl w:val="0"/>
          <w:numId w:val="56"/>
        </w:numPr>
      </w:pPr>
      <w:r>
        <w:t>In the Policies window, select the active policy.</w:t>
      </w:r>
    </w:p>
    <w:p w14:paraId="7C4307B4" w14:textId="77777777" w:rsidR="00812132" w:rsidRDefault="00000000">
      <w:pPr>
        <w:pStyle w:val="ListNumber"/>
        <w:numPr>
          <w:ilvl w:val="0"/>
          <w:numId w:val="56"/>
        </w:numPr>
      </w:pPr>
      <w:r>
        <w:t>In the Lock Control section, clear the Enable Nymi Lock Control option.</w:t>
      </w:r>
    </w:p>
    <w:p w14:paraId="328B71F0" w14:textId="77777777" w:rsidR="00812132" w:rsidRDefault="00000000">
      <w:pPr>
        <w:pStyle w:val="ListNumber"/>
        <w:numPr>
          <w:ilvl w:val="0"/>
          <w:numId w:val="56"/>
        </w:numPr>
      </w:pPr>
      <w:r>
        <w:t>Click Save.</w:t>
      </w:r>
    </w:p>
    <w:p w14:paraId="2A9ECD3F" w14:textId="77777777" w:rsidR="00812132" w:rsidRDefault="00000000">
      <w:pPr>
        <w:pStyle w:val="BodyText"/>
      </w:pPr>
      <w:r>
        <w:t>After a user enrolls their Nymi Band, they cannot use the Nymi Band to lock and unlock their terminal.</w:t>
      </w:r>
    </w:p>
    <w:p w14:paraId="2934A12F" w14:textId="77777777" w:rsidR="00812132" w:rsidRDefault="00000000">
      <w:pPr>
        <w:pStyle w:val="BodyText"/>
      </w:pPr>
      <w:r>
        <w:lastRenderedPageBreak/>
        <w:t>Changing this option does not change the Nymi Band behaviour for existing enrolled Nymi Bands until the user logs into the Nymi Band Application while wearing their authenticated Nymi Band.</w:t>
      </w:r>
    </w:p>
    <w:p w14:paraId="631863DC" w14:textId="77777777" w:rsidR="00812132" w:rsidRDefault="00000000">
      <w:pPr>
        <w:pStyle w:val="Heading5"/>
      </w:pPr>
      <w:bookmarkStart w:id="165" w:name="_Refd22e11971"/>
      <w:bookmarkStart w:id="166" w:name="_Numd22e11971"/>
      <w:bookmarkStart w:id="167" w:name="_Toc181876943"/>
      <w:r>
        <w:t>Disabling Nymi Lock Control Access on User Terminals</w:t>
      </w:r>
      <w:bookmarkEnd w:id="165"/>
      <w:bookmarkEnd w:id="166"/>
      <w:bookmarkEnd w:id="167"/>
    </w:p>
    <w:p w14:paraId="39BBDC51" w14:textId="77777777" w:rsidR="00812132" w:rsidRDefault="00000000">
      <w:pPr>
        <w:pStyle w:val="BodyText"/>
      </w:pPr>
      <w:r>
        <w:t>You can use Organizational Units(OUs) to control the user terminals that use Nymi Lock Control. The Nymi Connected Worker Platform—Deployment Guide describes how to configure the solution to use OUs.</w:t>
      </w:r>
    </w:p>
    <w:p w14:paraId="76FFF0C1" w14:textId="77777777" w:rsidR="00812132" w:rsidRDefault="00000000">
      <w:pPr>
        <w:pStyle w:val="BodyText"/>
      </w:pPr>
      <w:r>
        <w:t>To disable the use of Nymi Lock Control on user terminals, perform the following steps:</w:t>
      </w:r>
    </w:p>
    <w:p w14:paraId="53C41A71" w14:textId="77777777" w:rsidR="00812132" w:rsidRDefault="00000000">
      <w:pPr>
        <w:pStyle w:val="ListNumber"/>
        <w:numPr>
          <w:ilvl w:val="0"/>
          <w:numId w:val="57"/>
        </w:numPr>
      </w:pPr>
      <w:r>
        <w:t>Edit the OU in Active Directory, and remove the user terminal.</w:t>
      </w:r>
    </w:p>
    <w:p w14:paraId="2537447C" w14:textId="77777777" w:rsidR="00812132" w:rsidRDefault="00000000">
      <w:pPr>
        <w:pStyle w:val="ListNumber"/>
        <w:numPr>
          <w:ilvl w:val="0"/>
          <w:numId w:val="57"/>
        </w:numPr>
      </w:pPr>
      <w:r>
        <w:t>Optionally, uninstall the Nymi Lock Control software.</w:t>
      </w:r>
    </w:p>
    <w:p w14:paraId="544AFDF2" w14:textId="77777777" w:rsidR="00812132" w:rsidRDefault="00000000">
      <w:pPr>
        <w:pStyle w:val="BodyText"/>
        <w:ind w:left="720"/>
      </w:pPr>
      <w:r>
        <w:rPr>
          <w:b/>
          <w:caps/>
        </w:rPr>
        <w:t xml:space="preserve">Note: </w:t>
      </w:r>
      <w:r>
        <w:t>If you do not uninstall the Nymi Lock Control software, a user with a Nymi Lock Control cannot tap to unlock the user terminal, but when the user removes their Nymi Band or moves out of Bluetooth range, the desktop locks.</w:t>
      </w:r>
    </w:p>
    <w:p w14:paraId="5BFD0FE5" w14:textId="77777777" w:rsidR="00812132" w:rsidRDefault="00000000">
      <w:pPr>
        <w:pStyle w:val="Heading3"/>
      </w:pPr>
      <w:bookmarkStart w:id="168" w:name="_Refd22e12046"/>
      <w:bookmarkStart w:id="169" w:name="_Numd22e12046"/>
      <w:bookmarkStart w:id="170" w:name="_Toc181876944"/>
      <w:r>
        <w:t>Customizing Haptic Feedback on Nymi Bands</w:t>
      </w:r>
      <w:bookmarkEnd w:id="168"/>
      <w:bookmarkEnd w:id="169"/>
      <w:bookmarkEnd w:id="170"/>
    </w:p>
    <w:p w14:paraId="16579C03" w14:textId="77777777" w:rsidR="00812132" w:rsidRDefault="00000000">
      <w:pPr>
        <w:pStyle w:val="BodyText"/>
      </w:pPr>
      <w:r>
        <w:t>The Connected Worker Platform provides you with the ability to disable haptic feedback on the Nymi Bands for all users or for individual users.</w:t>
      </w:r>
    </w:p>
    <w:p w14:paraId="3A08CE12" w14:textId="77777777" w:rsidR="00812132" w:rsidRDefault="00000000">
      <w:pPr>
        <w:pStyle w:val="BodyText"/>
      </w:pPr>
      <w:r>
        <w:t>Review the following sections for information about customizing haptic feedback on the Nymi Bands for all users. For information about customizing haptic feedback for individual users, refer to Managing Individual User Policies.</w:t>
      </w:r>
    </w:p>
    <w:p w14:paraId="7ED65E1B" w14:textId="77777777" w:rsidR="00812132" w:rsidRDefault="00000000">
      <w:pPr>
        <w:pStyle w:val="BodyText"/>
      </w:pPr>
      <w:r>
        <w:t>In IT/OT environments, the Enrollment NES manages the Haptic Feedback policy setting. The option appears greyed out on the Registration NES.</w:t>
      </w:r>
    </w:p>
    <w:p w14:paraId="00E51C49" w14:textId="77777777" w:rsidR="00812132" w:rsidRDefault="00000000">
      <w:pPr>
        <w:pStyle w:val="Heading4"/>
      </w:pPr>
      <w:bookmarkStart w:id="171" w:name="_Refd22e12106"/>
      <w:bookmarkStart w:id="172" w:name="_Numd22e12106"/>
      <w:bookmarkStart w:id="173" w:name="_Toc181876945"/>
      <w:r>
        <w:t>Disabling Haptic Feedback on Nymi Bands</w:t>
      </w:r>
      <w:bookmarkEnd w:id="171"/>
      <w:bookmarkEnd w:id="172"/>
      <w:bookmarkEnd w:id="173"/>
    </w:p>
    <w:p w14:paraId="707AD457" w14:textId="77777777" w:rsidR="00812132" w:rsidRDefault="00000000">
      <w:pPr>
        <w:pStyle w:val="BodyText"/>
      </w:pPr>
      <w:r>
        <w:t>By default haptic feedback is enabled for all Nymi Bands.</w:t>
      </w:r>
    </w:p>
    <w:p w14:paraId="3330F3CF" w14:textId="77777777" w:rsidR="00812132" w:rsidRDefault="00000000">
      <w:pPr>
        <w:pStyle w:val="BodyText"/>
      </w:pPr>
      <w:r>
        <w:t>Perform the following steps to disable haptic feedback for all Nymi Bands.</w:t>
      </w:r>
    </w:p>
    <w:p w14:paraId="78062848" w14:textId="77777777" w:rsidR="00812132" w:rsidRDefault="00000000">
      <w:pPr>
        <w:pStyle w:val="ListNumber"/>
        <w:numPr>
          <w:ilvl w:val="0"/>
          <w:numId w:val="58"/>
        </w:numPr>
      </w:pPr>
      <w:r>
        <w:t>Log in to the NES Administrator Console with an account that is an NES Administrator.</w:t>
      </w:r>
    </w:p>
    <w:p w14:paraId="1F445B6D" w14:textId="77777777" w:rsidR="00812132" w:rsidRDefault="00000000">
      <w:pPr>
        <w:pStyle w:val="ListNumber"/>
        <w:numPr>
          <w:ilvl w:val="0"/>
          <w:numId w:val="58"/>
        </w:numPr>
      </w:pPr>
      <w:r>
        <w:t>From the navigation bar, select Policies.</w:t>
      </w:r>
    </w:p>
    <w:p w14:paraId="1C743573" w14:textId="77777777" w:rsidR="00812132" w:rsidRDefault="00000000">
      <w:pPr>
        <w:pStyle w:val="BodyText"/>
        <w:ind w:left="720"/>
      </w:pPr>
      <w:r>
        <w:t>The Policies page appears with a table that displays a list of existing group and individual policies.</w:t>
      </w:r>
    </w:p>
    <w:p w14:paraId="31332FE1" w14:textId="77777777" w:rsidR="00812132" w:rsidRDefault="00000000">
      <w:pPr>
        <w:pStyle w:val="ListNumber"/>
        <w:numPr>
          <w:ilvl w:val="0"/>
          <w:numId w:val="58"/>
        </w:numPr>
      </w:pPr>
      <w:r>
        <w:t>In the Policies window, select the active policy.</w:t>
      </w:r>
    </w:p>
    <w:p w14:paraId="13C09FEF" w14:textId="77777777" w:rsidR="00812132" w:rsidRDefault="00000000">
      <w:pPr>
        <w:pStyle w:val="ListNumber"/>
        <w:numPr>
          <w:ilvl w:val="0"/>
          <w:numId w:val="58"/>
        </w:numPr>
      </w:pPr>
      <w:r>
        <w:t>In the Health and Safety section, clear the option Haptic Feedback on Nymi Bands.</w:t>
      </w:r>
    </w:p>
    <w:p w14:paraId="5FC45B74" w14:textId="77777777" w:rsidR="00812132" w:rsidRDefault="00000000">
      <w:pPr>
        <w:pStyle w:val="ListNumber"/>
        <w:numPr>
          <w:ilvl w:val="0"/>
          <w:numId w:val="58"/>
        </w:numPr>
      </w:pPr>
      <w:r>
        <w:t>Click Save.</w:t>
      </w:r>
    </w:p>
    <w:p w14:paraId="0AF563DC" w14:textId="77777777" w:rsidR="00812132" w:rsidRDefault="00000000">
      <w:pPr>
        <w:pStyle w:val="BodyText"/>
      </w:pPr>
      <w:r>
        <w:t>The Nymi Bands will not vibrate upon completion of specific events. The Nymi Band Vibration section describes the events that trigger Nymi Bands to vibrate.</w:t>
      </w:r>
    </w:p>
    <w:p w14:paraId="0304A5EC" w14:textId="77777777" w:rsidR="00812132" w:rsidRDefault="00000000">
      <w:pPr>
        <w:pStyle w:val="BodyText"/>
      </w:pPr>
      <w:r>
        <w:rPr>
          <w:b/>
          <w:caps/>
        </w:rPr>
        <w:t xml:space="preserve">Note: </w:t>
      </w:r>
      <w:r>
        <w:t>Update your instructions in your Standard Operating Procedures (SOPs) to instruct the user to immediately stop using the Nymi Band if a vibration occurs when they authenticate to their Nymi Band.</w:t>
      </w:r>
    </w:p>
    <w:p w14:paraId="645E0EA5" w14:textId="77777777" w:rsidR="00812132" w:rsidRDefault="00000000">
      <w:pPr>
        <w:pStyle w:val="Heading2"/>
      </w:pPr>
      <w:bookmarkStart w:id="174" w:name="_Refd22e12218"/>
      <w:bookmarkStart w:id="175" w:name="_Numd22e12218"/>
      <w:bookmarkStart w:id="176" w:name="_Toc181876946"/>
      <w:r>
        <w:t>Manage Individual User Policies</w:t>
      </w:r>
      <w:bookmarkEnd w:id="174"/>
      <w:bookmarkEnd w:id="175"/>
      <w:bookmarkEnd w:id="176"/>
    </w:p>
    <w:p w14:paraId="0764CDD4" w14:textId="77777777" w:rsidR="00812132" w:rsidRDefault="00000000">
      <w:pPr>
        <w:pStyle w:val="BodyText"/>
      </w:pPr>
      <w:r>
        <w:t>After deploying NES, two default individual user policies are available.When you add a user to an individual policy, the configuration values in the individual policy take precedence over the value defined for the same configuration attribute in the active group policy.</w:t>
      </w:r>
    </w:p>
    <w:p w14:paraId="4138E820" w14:textId="77777777" w:rsidR="00812132" w:rsidRDefault="00000000">
      <w:pPr>
        <w:pStyle w:val="BodyText"/>
      </w:pPr>
      <w:r>
        <w:t>Use the NES Administrator Console to create, and delete, and add users to an existing or new individual user policy.</w:t>
      </w:r>
    </w:p>
    <w:p w14:paraId="3F2DF09D" w14:textId="77777777" w:rsidR="00812132" w:rsidRDefault="00000000">
      <w:pPr>
        <w:pStyle w:val="BodyText"/>
      </w:pPr>
      <w:r>
        <w:lastRenderedPageBreak/>
        <w:t>User experiences the following behaviour in the existing individual group policies:</w:t>
      </w:r>
    </w:p>
    <w:p w14:paraId="60747A78" w14:textId="77777777" w:rsidR="00812132" w:rsidRDefault="00000000">
      <w:pPr>
        <w:pStyle w:val="ListBullet"/>
        <w:numPr>
          <w:ilvl w:val="0"/>
          <w:numId w:val="59"/>
        </w:numPr>
      </w:pPr>
      <w:r>
        <w:t>Liveness Detection Disabled—Biometric authentication of the Nymi Band only validates that there is a fingerprint match and does not perform a liveness check. By default, haptic feedback is enabled on the Nymi Band and the user cannot perform a self-re-enrollment on their Nymi Band or another active Nymi Band.</w:t>
      </w:r>
    </w:p>
    <w:p w14:paraId="6F8B39B6" w14:textId="77777777" w:rsidR="00812132" w:rsidRDefault="00000000">
      <w:pPr>
        <w:pStyle w:val="ListBullet"/>
        <w:numPr>
          <w:ilvl w:val="0"/>
          <w:numId w:val="59"/>
        </w:numPr>
      </w:pPr>
      <w:r>
        <w:t>Corporate Credentials Authentication—Biometric authentication and corporate credential authentication is supported. By default, haptic feedback is enabled on the Nymi Band and the user cannot perform a self-re-enrollment on their Nymi Band or another active Nymi Band. To authenticate a Nymi Band by corporate credentials, the user logs into the Nymi Band Application with their username and password, while wearing their unauthenticated Nymi Band. Customizing the Nymi Band Authentication Method provide more information about using Corporate Credentials Authentication.</w:t>
      </w:r>
    </w:p>
    <w:p w14:paraId="4B31FF71" w14:textId="77777777" w:rsidR="00812132" w:rsidRDefault="00000000">
      <w:pPr>
        <w:pStyle w:val="BodyText"/>
      </w:pPr>
      <w:bookmarkStart w:id="177" w:name="_Refd22e12304"/>
      <w:bookmarkStart w:id="178" w:name="_Tocd22e12304"/>
      <w:r>
        <w:rPr>
          <w:b/>
          <w:caps/>
        </w:rPr>
        <w:t xml:space="preserve">Note: </w:t>
      </w:r>
      <w:r>
        <w:t>In an IT/OT configuration, you can only manage liveness detection and haptic feedback from the Enrollment NES.</w:t>
      </w:r>
      <w:bookmarkEnd w:id="177"/>
      <w:bookmarkEnd w:id="178"/>
    </w:p>
    <w:p w14:paraId="5821637F" w14:textId="77777777" w:rsidR="00812132" w:rsidRDefault="00000000">
      <w:pPr>
        <w:pStyle w:val="Heading3"/>
      </w:pPr>
      <w:bookmarkStart w:id="179" w:name="_Refd22e12311"/>
      <w:bookmarkStart w:id="180" w:name="_Numd22e12311"/>
      <w:bookmarkStart w:id="181" w:name="_Toc181876947"/>
      <w:r>
        <w:t>Creating an Individual User Policy</w:t>
      </w:r>
      <w:bookmarkEnd w:id="179"/>
      <w:bookmarkEnd w:id="180"/>
      <w:bookmarkEnd w:id="181"/>
    </w:p>
    <w:p w14:paraId="13F2E9FD" w14:textId="77777777" w:rsidR="00812132" w:rsidRDefault="00812132">
      <w:pPr>
        <w:pStyle w:val="BodyText"/>
      </w:pPr>
    </w:p>
    <w:p w14:paraId="69074322" w14:textId="77777777" w:rsidR="00812132" w:rsidRDefault="00000000">
      <w:pPr>
        <w:pStyle w:val="BodyText"/>
      </w:pPr>
      <w:r>
        <w:t>Ensure that you connect to the appropriate NES to create individual user policies that manage policy options for enrolled users. The Registration NES cannot manage the Liveness Detection or the Haptic Feedback policy options. The following figure provides an example of the message that appears for Individual User Policies on the Registration NES.</w:t>
      </w:r>
    </w:p>
    <w:p w14:paraId="56A76058" w14:textId="77777777" w:rsidR="00812132" w:rsidRDefault="00000000">
      <w:pPr>
        <w:pStyle w:val="BodyText"/>
      </w:pPr>
      <w:r>
        <w:rPr>
          <w:noProof/>
        </w:rPr>
        <w:drawing>
          <wp:inline distT="0" distB="0" distL="0" distR="0" wp14:anchorId="0FCF065E" wp14:editId="1433F2E8">
            <wp:extent cx="6120000" cy="976541"/>
            <wp:effectExtent l="0" t="0" r="0" b="0"/>
            <wp:docPr id="872085517" name="Picture 87208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reg_nes.png"/>
                    <pic:cNvPicPr/>
                  </pic:nvPicPr>
                  <pic:blipFill>
                    <a:blip r:embed="rId20">
                      <a:extLst>
                        <a:ext uri="{28A0092B-C50C-407E-A947-70E740481C1C}">
                          <a14:useLocalDpi xmlns:a14="http://schemas.microsoft.com/office/drawing/2010/main" val="0"/>
                        </a:ext>
                      </a:extLst>
                    </a:blip>
                    <a:stretch>
                      <a:fillRect/>
                    </a:stretch>
                  </pic:blipFill>
                  <pic:spPr>
                    <a:xfrm>
                      <a:off x="0" y="0"/>
                      <a:ext cx="9121140" cy="1455420"/>
                    </a:xfrm>
                    <a:prstGeom prst="rect">
                      <a:avLst/>
                    </a:prstGeom>
                  </pic:spPr>
                </pic:pic>
              </a:graphicData>
            </a:graphic>
          </wp:inline>
        </w:drawing>
      </w:r>
    </w:p>
    <w:p w14:paraId="6E27E682" w14:textId="77777777" w:rsidR="00812132" w:rsidRDefault="00000000">
      <w:pPr>
        <w:pStyle w:val="BodyText"/>
      </w:pPr>
      <w:r>
        <w:t>Perform the following steps to create a new individual user policy.</w:t>
      </w:r>
    </w:p>
    <w:p w14:paraId="0BC30191" w14:textId="77777777" w:rsidR="00812132" w:rsidRDefault="00000000">
      <w:pPr>
        <w:pStyle w:val="ListNumber"/>
        <w:numPr>
          <w:ilvl w:val="0"/>
          <w:numId w:val="60"/>
        </w:numPr>
      </w:pPr>
      <w:r>
        <w:t>Connect to the NES Administrator Console in a browser by typing https://nes_server/NES_service_name or http://nes_server/NES_service_name</w:t>
      </w:r>
    </w:p>
    <w:p w14:paraId="531FC05C" w14:textId="77777777" w:rsidR="00812132" w:rsidRDefault="00000000">
      <w:pPr>
        <w:pStyle w:val="BodyText"/>
        <w:ind w:left="720"/>
      </w:pPr>
      <w:r>
        <w:t>depending on the NES configuration, where:</w:t>
      </w:r>
    </w:p>
    <w:p w14:paraId="04237B77" w14:textId="77777777" w:rsidR="00812132" w:rsidRDefault="00000000">
      <w:pPr>
        <w:pStyle w:val="ListBullet2"/>
        <w:numPr>
          <w:ilvl w:val="1"/>
          <w:numId w:val="61"/>
        </w:numPr>
      </w:pPr>
      <w:bookmarkStart w:id="182" w:name="_Refd22e12403"/>
      <w:bookmarkStart w:id="183" w:name="_Tocd22e12403"/>
      <w:r>
        <w:t>nes_server is the Fully Qualified Domain Name (FQDN) of the NES host.</w:t>
      </w:r>
      <w:bookmarkEnd w:id="182"/>
      <w:bookmarkEnd w:id="183"/>
    </w:p>
    <w:p w14:paraId="6044493D" w14:textId="77777777" w:rsidR="00812132" w:rsidRDefault="00000000">
      <w:pPr>
        <w:pStyle w:val="ListBullet2"/>
        <w:numPr>
          <w:ilvl w:val="1"/>
          <w:numId w:val="61"/>
        </w:numPr>
      </w:pPr>
      <w:bookmarkStart w:id="184" w:name="_Refd22e12412"/>
      <w:bookmarkStart w:id="185" w:name="_Tocd22e12412"/>
      <w:r>
        <w:t xml:space="preserve">NES_service_name is the service mapping name for the NES web application. The default service mapping name is </w:t>
      </w:r>
      <w:r>
        <w:rPr>
          <w:i/>
        </w:rPr>
        <w:t>nes</w:t>
      </w:r>
      <w:r>
        <w:t>.</w:t>
      </w:r>
    </w:p>
    <w:p w14:paraId="36BA8E2A" w14:textId="77777777" w:rsidR="00812132" w:rsidRDefault="00000000">
      <w:pPr>
        <w:pStyle w:val="ListParagraph"/>
        <w:ind w:left="1440"/>
      </w:pPr>
      <w:r>
        <w:t>For example, https://nes.cwp.company.com/nes.</w:t>
      </w:r>
    </w:p>
    <w:p w14:paraId="2DECB567"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84"/>
      <w:bookmarkEnd w:id="185"/>
    </w:p>
    <w:p w14:paraId="6CF80995" w14:textId="77777777" w:rsidR="00812132" w:rsidRDefault="00000000">
      <w:pPr>
        <w:pStyle w:val="ListNumber"/>
        <w:numPr>
          <w:ilvl w:val="0"/>
          <w:numId w:val="60"/>
        </w:numPr>
      </w:pPr>
      <w:r>
        <w:t>On the Sign in window, type the credentials of a user that is a member of the NES Administrators group, and then click Sign In.</w:t>
      </w:r>
    </w:p>
    <w:p w14:paraId="029478D1" w14:textId="77777777" w:rsidR="00812132" w:rsidRDefault="00000000">
      <w:pPr>
        <w:pStyle w:val="ListNumber"/>
        <w:numPr>
          <w:ilvl w:val="0"/>
          <w:numId w:val="60"/>
        </w:numPr>
      </w:pPr>
      <w:r>
        <w:t>From the navigation bar, select Policies.</w:t>
      </w:r>
    </w:p>
    <w:p w14:paraId="14EB9BC2" w14:textId="77777777" w:rsidR="00812132" w:rsidRDefault="00000000">
      <w:pPr>
        <w:pStyle w:val="BodyText"/>
        <w:ind w:left="720"/>
      </w:pPr>
      <w:r>
        <w:t>The Policies page appears with a table that displays a list of existing group and individual policies.</w:t>
      </w:r>
    </w:p>
    <w:p w14:paraId="2DC30CF0" w14:textId="77777777" w:rsidR="00812132" w:rsidRDefault="00000000">
      <w:pPr>
        <w:pStyle w:val="ListNumber"/>
        <w:numPr>
          <w:ilvl w:val="0"/>
          <w:numId w:val="60"/>
        </w:numPr>
      </w:pPr>
      <w:r>
        <w:lastRenderedPageBreak/>
        <w:t>On the Individual User Policies pane, click Create New Individual User Policy.</w:t>
      </w:r>
    </w:p>
    <w:p w14:paraId="2ED42B28" w14:textId="77777777" w:rsidR="00812132" w:rsidRDefault="00000000">
      <w:pPr>
        <w:pStyle w:val="BodyText"/>
        <w:ind w:left="720"/>
      </w:pPr>
      <w:r>
        <w:t>The Create New Individual User Policy page appears.</w:t>
      </w:r>
    </w:p>
    <w:p w14:paraId="1C885A73" w14:textId="77777777" w:rsidR="00812132" w:rsidRDefault="00000000">
      <w:pPr>
        <w:pStyle w:val="ListNumber"/>
        <w:numPr>
          <w:ilvl w:val="0"/>
          <w:numId w:val="60"/>
        </w:numPr>
      </w:pPr>
      <w:r>
        <w:t>In the Individual User Policy Name field, type a name for the policy.</w:t>
      </w:r>
    </w:p>
    <w:p w14:paraId="3602BB1B" w14:textId="77777777" w:rsidR="00812132" w:rsidRDefault="00000000">
      <w:pPr>
        <w:pStyle w:val="ListNumber"/>
        <w:numPr>
          <w:ilvl w:val="0"/>
          <w:numId w:val="60"/>
        </w:numPr>
      </w:pPr>
      <w:r>
        <w:t>Select the required policy options.</w:t>
      </w:r>
    </w:p>
    <w:p w14:paraId="21D0BFAB" w14:textId="77777777" w:rsidR="00812132" w:rsidRDefault="00000000">
      <w:pPr>
        <w:pStyle w:val="ListNumber"/>
        <w:numPr>
          <w:ilvl w:val="0"/>
          <w:numId w:val="60"/>
        </w:numPr>
      </w:pPr>
      <w:r>
        <w:t>Optionally, in the Notes field, provide some descriptive text.</w:t>
      </w:r>
    </w:p>
    <w:p w14:paraId="6055DA30" w14:textId="77777777" w:rsidR="00812132" w:rsidRDefault="00000000">
      <w:pPr>
        <w:pStyle w:val="BodyText"/>
        <w:ind w:left="720"/>
      </w:pPr>
      <w:r>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58A03FD3" w14:textId="77777777" w:rsidR="00812132" w:rsidRDefault="00000000">
      <w:pPr>
        <w:pStyle w:val="Caption"/>
        <w:keepNext/>
      </w:pPr>
      <w:bookmarkStart w:id="186" w:name="_Refd22e12527"/>
      <w:bookmarkStart w:id="187" w:name="_Tocd22e12527"/>
      <w:r>
        <w:t xml:space="preserve">Figure </w:t>
      </w:r>
      <w:bookmarkStart w:id="188" w:name="_Numd22e12527"/>
      <w:r>
        <w:fldChar w:fldCharType="begin"/>
      </w:r>
      <w:r>
        <w:instrText xml:space="preserve"> SEQ Figure \* ARABIC </w:instrText>
      </w:r>
      <w:r>
        <w:fldChar w:fldCharType="separate"/>
      </w:r>
      <w:r w:rsidR="00F070D5">
        <w:rPr>
          <w:noProof/>
        </w:rPr>
        <w:t>9</w:t>
      </w:r>
      <w:r>
        <w:rPr>
          <w:noProof/>
        </w:rPr>
        <w:fldChar w:fldCharType="end"/>
      </w:r>
      <w:bookmarkEnd w:id="186"/>
      <w:bookmarkEnd w:id="187"/>
      <w:bookmarkEnd w:id="188"/>
      <w:r>
        <w:t>: Create Individual Policy page</w:t>
      </w:r>
    </w:p>
    <w:p w14:paraId="16BD5A12" w14:textId="77777777" w:rsidR="00812132" w:rsidRDefault="00000000">
      <w:pPr>
        <w:pStyle w:val="BodyText"/>
      </w:pPr>
      <w:r>
        <w:rPr>
          <w:noProof/>
        </w:rPr>
        <w:drawing>
          <wp:inline distT="0" distB="0" distL="0" distR="0" wp14:anchorId="27FA6EF2" wp14:editId="4D7F0A63">
            <wp:extent cx="6120000" cy="3163728"/>
            <wp:effectExtent l="0" t="0" r="0" b="0"/>
            <wp:docPr id="237947786" name="Picture 23794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21">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793524E6" w14:textId="77777777" w:rsidR="00812132" w:rsidRDefault="00000000">
      <w:pPr>
        <w:pStyle w:val="ListNumber"/>
        <w:numPr>
          <w:ilvl w:val="0"/>
          <w:numId w:val="60"/>
        </w:numPr>
      </w:pPr>
      <w:r>
        <w:t>Click Create.</w:t>
      </w:r>
    </w:p>
    <w:p w14:paraId="06D58CE2" w14:textId="77777777" w:rsidR="00812132" w:rsidRDefault="00000000">
      <w:pPr>
        <w:pStyle w:val="BodyText"/>
        <w:ind w:left="720"/>
      </w:pPr>
      <w:r>
        <w:t>The new policy appears in the Individual User Policies pane of the Policies page.</w:t>
      </w:r>
    </w:p>
    <w:p w14:paraId="498A815C" w14:textId="77777777" w:rsidR="00812132" w:rsidRDefault="00000000">
      <w:pPr>
        <w:pStyle w:val="BodyText"/>
      </w:pPr>
      <w:r>
        <w:t>After you create the policy, add users to the policy. Adding a User to an Individual Policy provides more information.</w:t>
      </w:r>
    </w:p>
    <w:p w14:paraId="6191764B" w14:textId="77777777" w:rsidR="00812132" w:rsidRDefault="00000000">
      <w:pPr>
        <w:pStyle w:val="Heading3"/>
      </w:pPr>
      <w:bookmarkStart w:id="189" w:name="_Refd22e12557"/>
      <w:bookmarkStart w:id="190" w:name="_Numd22e12557"/>
      <w:bookmarkStart w:id="191" w:name="_Toc181876948"/>
      <w:r>
        <w:t>Creating an Individual User Policy from an Existing Individual User Policy</w:t>
      </w:r>
      <w:bookmarkEnd w:id="189"/>
      <w:bookmarkEnd w:id="190"/>
      <w:bookmarkEnd w:id="191"/>
    </w:p>
    <w:p w14:paraId="24740D37" w14:textId="77777777" w:rsidR="00812132" w:rsidRDefault="00000000">
      <w:pPr>
        <w:pStyle w:val="BodyText"/>
      </w:pPr>
      <w:r>
        <w:t>Perform the following steps to create an individual user policy by copying an existing policy.</w:t>
      </w:r>
    </w:p>
    <w:p w14:paraId="132BB506" w14:textId="77777777" w:rsidR="00812132" w:rsidRDefault="00000000">
      <w:pPr>
        <w:pStyle w:val="ListNumber"/>
        <w:numPr>
          <w:ilvl w:val="0"/>
          <w:numId w:val="62"/>
        </w:numPr>
      </w:pPr>
      <w:r>
        <w:t>Connect to the NES Administrator Console in a browser by typing https://nes_server/NES_service_name or http://nes_server/NES_service_name</w:t>
      </w:r>
    </w:p>
    <w:p w14:paraId="0ECC69F2" w14:textId="77777777" w:rsidR="00812132" w:rsidRDefault="00000000">
      <w:pPr>
        <w:pStyle w:val="BodyText"/>
        <w:ind w:left="720"/>
      </w:pPr>
      <w:r>
        <w:t>depending on the NES configuration, where:</w:t>
      </w:r>
    </w:p>
    <w:p w14:paraId="53091652" w14:textId="77777777" w:rsidR="00812132" w:rsidRDefault="00000000">
      <w:pPr>
        <w:pStyle w:val="ListBullet2"/>
        <w:numPr>
          <w:ilvl w:val="1"/>
          <w:numId w:val="63"/>
        </w:numPr>
      </w:pPr>
      <w:bookmarkStart w:id="192" w:name="_Refd22e12620"/>
      <w:bookmarkStart w:id="193" w:name="_Tocd22e12620"/>
      <w:r>
        <w:t>nes_server is the Fully Qualified Domain Name (FQDN) of the NES host.</w:t>
      </w:r>
      <w:bookmarkEnd w:id="192"/>
      <w:bookmarkEnd w:id="193"/>
    </w:p>
    <w:p w14:paraId="1EAA247A" w14:textId="77777777" w:rsidR="00812132" w:rsidRDefault="00000000">
      <w:pPr>
        <w:pStyle w:val="ListBullet2"/>
        <w:numPr>
          <w:ilvl w:val="1"/>
          <w:numId w:val="63"/>
        </w:numPr>
      </w:pPr>
      <w:bookmarkStart w:id="194" w:name="_Refd22e12629"/>
      <w:bookmarkStart w:id="195" w:name="_Tocd22e12629"/>
      <w:r>
        <w:t xml:space="preserve">NES_service_name is the service mapping name for the NES web application. The default service mapping name is </w:t>
      </w:r>
      <w:r>
        <w:rPr>
          <w:i/>
        </w:rPr>
        <w:t>nes</w:t>
      </w:r>
      <w:r>
        <w:t>.</w:t>
      </w:r>
    </w:p>
    <w:p w14:paraId="00462A40" w14:textId="77777777" w:rsidR="00812132" w:rsidRDefault="00000000">
      <w:pPr>
        <w:pStyle w:val="ListParagraph"/>
        <w:ind w:left="1440"/>
      </w:pPr>
      <w:r>
        <w:t>For example, https://nes.cwp.company.com/nes.</w:t>
      </w:r>
    </w:p>
    <w:p w14:paraId="1ECF8922"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w:t>
      </w:r>
      <w:r>
        <w:lastRenderedPageBreak/>
        <w:t>Record the CWP Variables. You will use this URL to connect to the NES Administrator Console and require it during the CWP Backend deployment.</w:t>
      </w:r>
      <w:bookmarkEnd w:id="194"/>
      <w:bookmarkEnd w:id="195"/>
    </w:p>
    <w:p w14:paraId="1ACC9374" w14:textId="77777777" w:rsidR="00812132" w:rsidRDefault="00000000">
      <w:pPr>
        <w:pStyle w:val="ListNumber"/>
        <w:numPr>
          <w:ilvl w:val="0"/>
          <w:numId w:val="62"/>
        </w:numPr>
      </w:pPr>
      <w:r>
        <w:t>On the Sign in window, type the credentials of a user that is a member of the NES Administrators group, and then click Sign In.</w:t>
      </w:r>
    </w:p>
    <w:p w14:paraId="3541908C" w14:textId="77777777" w:rsidR="00812132" w:rsidRDefault="00000000">
      <w:pPr>
        <w:pStyle w:val="ListNumber"/>
        <w:numPr>
          <w:ilvl w:val="0"/>
          <w:numId w:val="62"/>
        </w:numPr>
      </w:pPr>
      <w:r>
        <w:t>From the navigation bar, select Policies.</w:t>
      </w:r>
    </w:p>
    <w:p w14:paraId="2F5328AC" w14:textId="77777777" w:rsidR="00812132" w:rsidRDefault="00000000">
      <w:pPr>
        <w:pStyle w:val="BodyText"/>
        <w:ind w:left="720"/>
      </w:pPr>
      <w:r>
        <w:t>The Policies page appears with a table that displays a list of existing group and individual policies.</w:t>
      </w:r>
    </w:p>
    <w:p w14:paraId="244C11D9" w14:textId="77777777" w:rsidR="00812132" w:rsidRDefault="00000000">
      <w:pPr>
        <w:pStyle w:val="ListNumber"/>
        <w:numPr>
          <w:ilvl w:val="0"/>
          <w:numId w:val="62"/>
        </w:numPr>
      </w:pPr>
      <w:r>
        <w:t>On the Individual User Policies pane, select an existing policy.</w:t>
      </w:r>
    </w:p>
    <w:p w14:paraId="155570A0" w14:textId="77777777" w:rsidR="00812132" w:rsidRDefault="00000000">
      <w:pPr>
        <w:pStyle w:val="BodyText"/>
        <w:ind w:left="720"/>
      </w:pPr>
      <w:r>
        <w:t>The Edit Individual User Policy window appears.</w:t>
      </w:r>
    </w:p>
    <w:p w14:paraId="09CE65D9" w14:textId="77777777" w:rsidR="00812132" w:rsidRDefault="00000000">
      <w:pPr>
        <w:pStyle w:val="ListNumber"/>
        <w:numPr>
          <w:ilvl w:val="0"/>
          <w:numId w:val="62"/>
        </w:numPr>
      </w:pPr>
      <w:r>
        <w:t>Click Make a Copy, as shown in the following figure.</w:t>
      </w:r>
    </w:p>
    <w:p w14:paraId="4E25E064" w14:textId="77777777" w:rsidR="00812132" w:rsidRDefault="00000000">
      <w:pPr>
        <w:pStyle w:val="Caption"/>
        <w:keepNext/>
      </w:pPr>
      <w:bookmarkStart w:id="196" w:name="_Refd22e12714"/>
      <w:bookmarkStart w:id="197" w:name="_Tocd22e12714"/>
      <w:r>
        <w:t xml:space="preserve">Figure </w:t>
      </w:r>
      <w:bookmarkStart w:id="198" w:name="_Numd22e12714"/>
      <w:r>
        <w:fldChar w:fldCharType="begin"/>
      </w:r>
      <w:r>
        <w:instrText xml:space="preserve"> SEQ Figure \* ARABIC </w:instrText>
      </w:r>
      <w:r>
        <w:fldChar w:fldCharType="separate"/>
      </w:r>
      <w:r w:rsidR="00F070D5">
        <w:rPr>
          <w:noProof/>
        </w:rPr>
        <w:t>10</w:t>
      </w:r>
      <w:r>
        <w:rPr>
          <w:noProof/>
        </w:rPr>
        <w:fldChar w:fldCharType="end"/>
      </w:r>
      <w:bookmarkEnd w:id="196"/>
      <w:bookmarkEnd w:id="197"/>
      <w:bookmarkEnd w:id="198"/>
      <w:r>
        <w:t>: Make a Copy button</w:t>
      </w:r>
    </w:p>
    <w:p w14:paraId="1E1E3CC3" w14:textId="77777777" w:rsidR="00812132" w:rsidRDefault="00000000">
      <w:pPr>
        <w:pStyle w:val="BodyText"/>
      </w:pPr>
      <w:r>
        <w:rPr>
          <w:noProof/>
        </w:rPr>
        <w:drawing>
          <wp:inline distT="0" distB="0" distL="0" distR="0" wp14:anchorId="1DBE54F4" wp14:editId="29CDD814">
            <wp:extent cx="6120000" cy="4127142"/>
            <wp:effectExtent l="0" t="0" r="0" b="0"/>
            <wp:docPr id="1652483993" name="Picture 165248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ake_copy.png"/>
                    <pic:cNvPicPr/>
                  </pic:nvPicPr>
                  <pic:blipFill>
                    <a:blip r:embed="rId22">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090DD5EA" w14:textId="77777777" w:rsidR="00812132" w:rsidRDefault="00000000">
      <w:pPr>
        <w:pStyle w:val="BodyText"/>
        <w:ind w:left="720"/>
      </w:pPr>
      <w:r>
        <w:t>The Create Individual User Policy window appears.</w:t>
      </w:r>
    </w:p>
    <w:p w14:paraId="72D43A03" w14:textId="77777777" w:rsidR="00812132" w:rsidRDefault="00000000">
      <w:pPr>
        <w:pStyle w:val="ListNumber"/>
        <w:numPr>
          <w:ilvl w:val="0"/>
          <w:numId w:val="62"/>
        </w:numPr>
      </w:pPr>
      <w:r>
        <w:t>In the Individual User Policy Name field, type a name for the policy.</w:t>
      </w:r>
    </w:p>
    <w:p w14:paraId="52C27448" w14:textId="77777777" w:rsidR="00812132" w:rsidRDefault="00000000">
      <w:pPr>
        <w:pStyle w:val="ListNumber"/>
        <w:numPr>
          <w:ilvl w:val="0"/>
          <w:numId w:val="62"/>
        </w:numPr>
      </w:pPr>
      <w:r>
        <w:t>Select the required policy options.</w:t>
      </w:r>
    </w:p>
    <w:p w14:paraId="08F3DD47" w14:textId="77777777" w:rsidR="00812132" w:rsidRDefault="00000000">
      <w:pPr>
        <w:pStyle w:val="ListNumber"/>
        <w:numPr>
          <w:ilvl w:val="0"/>
          <w:numId w:val="62"/>
        </w:numPr>
      </w:pPr>
      <w:r>
        <w:t>Optionally, in the Notes field, provide some descriptive text.</w:t>
      </w:r>
    </w:p>
    <w:p w14:paraId="0E7CAE95" w14:textId="77777777" w:rsidR="00812132" w:rsidRDefault="00000000">
      <w:pPr>
        <w:pStyle w:val="BodyText"/>
        <w:ind w:left="720"/>
      </w:pPr>
      <w:r>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60425009" w14:textId="77777777" w:rsidR="00812132" w:rsidRDefault="00000000">
      <w:pPr>
        <w:pStyle w:val="Caption"/>
        <w:keepNext/>
      </w:pPr>
      <w:bookmarkStart w:id="199" w:name="_Refd22e12760"/>
      <w:bookmarkStart w:id="200" w:name="_Tocd22e12760"/>
      <w:r>
        <w:lastRenderedPageBreak/>
        <w:t xml:space="preserve">Figure </w:t>
      </w:r>
      <w:bookmarkStart w:id="201" w:name="_Numd22e12760"/>
      <w:r>
        <w:fldChar w:fldCharType="begin"/>
      </w:r>
      <w:r>
        <w:instrText xml:space="preserve"> SEQ Figure \* ARABIC </w:instrText>
      </w:r>
      <w:r>
        <w:fldChar w:fldCharType="separate"/>
      </w:r>
      <w:r w:rsidR="00F070D5">
        <w:rPr>
          <w:noProof/>
        </w:rPr>
        <w:t>11</w:t>
      </w:r>
      <w:r>
        <w:rPr>
          <w:noProof/>
        </w:rPr>
        <w:fldChar w:fldCharType="end"/>
      </w:r>
      <w:bookmarkEnd w:id="199"/>
      <w:bookmarkEnd w:id="200"/>
      <w:bookmarkEnd w:id="201"/>
      <w:r>
        <w:t>: Create Individual Policy page</w:t>
      </w:r>
    </w:p>
    <w:p w14:paraId="6B05552A" w14:textId="77777777" w:rsidR="00812132" w:rsidRDefault="00000000">
      <w:pPr>
        <w:pStyle w:val="BodyText"/>
      </w:pPr>
      <w:r>
        <w:rPr>
          <w:noProof/>
        </w:rPr>
        <w:drawing>
          <wp:inline distT="0" distB="0" distL="0" distR="0" wp14:anchorId="58E73D06" wp14:editId="3A1CED24">
            <wp:extent cx="6120000" cy="3163728"/>
            <wp:effectExtent l="0" t="0" r="0" b="0"/>
            <wp:docPr id="818757319" name="Picture 81875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21">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46A11BAD" w14:textId="77777777" w:rsidR="00812132" w:rsidRDefault="00000000">
      <w:pPr>
        <w:pStyle w:val="ListNumber"/>
        <w:numPr>
          <w:ilvl w:val="0"/>
          <w:numId w:val="62"/>
        </w:numPr>
      </w:pPr>
      <w:r>
        <w:t>Click Create.</w:t>
      </w:r>
    </w:p>
    <w:p w14:paraId="2DAF9996" w14:textId="77777777" w:rsidR="00812132" w:rsidRDefault="00000000">
      <w:pPr>
        <w:pStyle w:val="BodyText"/>
        <w:ind w:left="720"/>
      </w:pPr>
      <w:r>
        <w:t>The new policy appears in the Individual User Policies pane of the Policies page.</w:t>
      </w:r>
    </w:p>
    <w:p w14:paraId="44A3CBE2" w14:textId="77777777" w:rsidR="00812132" w:rsidRDefault="00000000">
      <w:pPr>
        <w:pStyle w:val="BodyText"/>
      </w:pPr>
      <w:r>
        <w:t>After you create the policy, add users to the policy. Adding a User to an Individual Policy provides more information.</w:t>
      </w:r>
    </w:p>
    <w:p w14:paraId="5AD18660" w14:textId="77777777" w:rsidR="00812132" w:rsidRDefault="00000000">
      <w:pPr>
        <w:pStyle w:val="Heading3"/>
      </w:pPr>
      <w:bookmarkStart w:id="202" w:name="_Refd22e12790"/>
      <w:bookmarkStart w:id="203" w:name="_Numd22e12790"/>
      <w:bookmarkStart w:id="204" w:name="_Toc181876949"/>
      <w:r>
        <w:t>Deleting an Individual User Policy</w:t>
      </w:r>
      <w:bookmarkEnd w:id="202"/>
      <w:bookmarkEnd w:id="203"/>
      <w:bookmarkEnd w:id="204"/>
    </w:p>
    <w:p w14:paraId="331CF295" w14:textId="77777777" w:rsidR="00812132" w:rsidRDefault="00000000">
      <w:pPr>
        <w:pStyle w:val="BodyText"/>
      </w:pPr>
      <w:r>
        <w:t>Perform the following steps to delete an individual user policy.</w:t>
      </w:r>
    </w:p>
    <w:p w14:paraId="78931292" w14:textId="77777777" w:rsidR="00812132" w:rsidRDefault="00000000">
      <w:pPr>
        <w:pStyle w:val="ListNumber"/>
        <w:numPr>
          <w:ilvl w:val="0"/>
          <w:numId w:val="64"/>
        </w:numPr>
      </w:pPr>
      <w:r>
        <w:t>Connect to the NES Administrator Console in a browser by typing https://nes_server/NES_service_name or http://nes_server/NES_service_name</w:t>
      </w:r>
    </w:p>
    <w:p w14:paraId="3D3C6014" w14:textId="77777777" w:rsidR="00812132" w:rsidRDefault="00000000">
      <w:pPr>
        <w:pStyle w:val="BodyText"/>
        <w:ind w:left="720"/>
      </w:pPr>
      <w:r>
        <w:t>depending on the NES configuration, where:</w:t>
      </w:r>
    </w:p>
    <w:p w14:paraId="503EAE9D" w14:textId="77777777" w:rsidR="00812132" w:rsidRDefault="00000000">
      <w:pPr>
        <w:pStyle w:val="ListBullet2"/>
        <w:numPr>
          <w:ilvl w:val="1"/>
          <w:numId w:val="65"/>
        </w:numPr>
      </w:pPr>
      <w:bookmarkStart w:id="205" w:name="_Refd22e12853"/>
      <w:bookmarkStart w:id="206" w:name="_Tocd22e12853"/>
      <w:r>
        <w:t>nes_server is the Fully Qualified Domain Name (FQDN) of the NES host.</w:t>
      </w:r>
      <w:bookmarkEnd w:id="205"/>
      <w:bookmarkEnd w:id="206"/>
    </w:p>
    <w:p w14:paraId="0FBDA497" w14:textId="77777777" w:rsidR="00812132" w:rsidRDefault="00000000">
      <w:pPr>
        <w:pStyle w:val="ListBullet2"/>
        <w:numPr>
          <w:ilvl w:val="1"/>
          <w:numId w:val="65"/>
        </w:numPr>
      </w:pPr>
      <w:bookmarkStart w:id="207" w:name="_Refd22e12862"/>
      <w:bookmarkStart w:id="208" w:name="_Tocd22e12862"/>
      <w:r>
        <w:t xml:space="preserve">NES_service_name is the service mapping name for the NES web application. The default service mapping name is </w:t>
      </w:r>
      <w:r>
        <w:rPr>
          <w:i/>
        </w:rPr>
        <w:t>nes</w:t>
      </w:r>
      <w:r>
        <w:t>.</w:t>
      </w:r>
    </w:p>
    <w:p w14:paraId="795FE961" w14:textId="77777777" w:rsidR="00812132" w:rsidRDefault="00000000">
      <w:pPr>
        <w:pStyle w:val="ListParagraph"/>
        <w:ind w:left="1440"/>
      </w:pPr>
      <w:r>
        <w:t>For example, https://nes.cwp.company.com/nes.</w:t>
      </w:r>
    </w:p>
    <w:p w14:paraId="6F8914BD"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207"/>
      <w:bookmarkEnd w:id="208"/>
    </w:p>
    <w:p w14:paraId="78ED8314" w14:textId="77777777" w:rsidR="00812132" w:rsidRDefault="00000000">
      <w:pPr>
        <w:pStyle w:val="ListNumber"/>
        <w:numPr>
          <w:ilvl w:val="0"/>
          <w:numId w:val="64"/>
        </w:numPr>
      </w:pPr>
      <w:r>
        <w:t>On the Sign in window, type the credentials of a user that is a member of the NES Administrators group, and then click Sign In.</w:t>
      </w:r>
    </w:p>
    <w:p w14:paraId="4ACA902C" w14:textId="77777777" w:rsidR="00812132" w:rsidRDefault="00000000">
      <w:pPr>
        <w:pStyle w:val="ListNumber"/>
        <w:numPr>
          <w:ilvl w:val="0"/>
          <w:numId w:val="64"/>
        </w:numPr>
      </w:pPr>
      <w:r>
        <w:t>From the navigation bar, select Policies.</w:t>
      </w:r>
    </w:p>
    <w:p w14:paraId="5809D634" w14:textId="77777777" w:rsidR="00812132" w:rsidRDefault="00000000">
      <w:pPr>
        <w:pStyle w:val="BodyText"/>
        <w:ind w:left="720"/>
      </w:pPr>
      <w:r>
        <w:t>The Policies page appears with a table that displays a list of existing group and individual policies.</w:t>
      </w:r>
    </w:p>
    <w:p w14:paraId="0C6B6A27" w14:textId="77777777" w:rsidR="00812132" w:rsidRDefault="00000000">
      <w:pPr>
        <w:pStyle w:val="ListNumber"/>
        <w:numPr>
          <w:ilvl w:val="0"/>
          <w:numId w:val="64"/>
        </w:numPr>
      </w:pPr>
      <w:r>
        <w:t>On the Individual User Policies pane, in the Individual User Policy Name column, select the policy.</w:t>
      </w:r>
    </w:p>
    <w:p w14:paraId="0FD404CE" w14:textId="77777777" w:rsidR="00812132" w:rsidRDefault="00000000">
      <w:pPr>
        <w:pStyle w:val="ListNumber"/>
        <w:numPr>
          <w:ilvl w:val="0"/>
          <w:numId w:val="64"/>
        </w:numPr>
      </w:pPr>
      <w:r>
        <w:t>Click Delete.</w:t>
      </w:r>
    </w:p>
    <w:p w14:paraId="53C913DF" w14:textId="77777777" w:rsidR="00812132" w:rsidRDefault="00000000">
      <w:pPr>
        <w:pStyle w:val="ListNumber"/>
        <w:numPr>
          <w:ilvl w:val="0"/>
          <w:numId w:val="64"/>
        </w:numPr>
      </w:pPr>
      <w:r>
        <w:lastRenderedPageBreak/>
        <w:t>On the Delete Individual User Policy window, click Delete.</w:t>
      </w:r>
    </w:p>
    <w:p w14:paraId="640C4553"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45CC6FE5" w14:textId="77777777" w:rsidR="00812132" w:rsidRDefault="00000000">
      <w:pPr>
        <w:pStyle w:val="Heading3"/>
      </w:pPr>
      <w:bookmarkStart w:id="209" w:name="_Refd22e12972"/>
      <w:bookmarkStart w:id="210" w:name="_Numd22e12972"/>
      <w:bookmarkStart w:id="211" w:name="_Toc181876950"/>
      <w:r>
        <w:t>Adding a User to an Individual User Policy</w:t>
      </w:r>
      <w:bookmarkEnd w:id="209"/>
      <w:bookmarkEnd w:id="210"/>
      <w:bookmarkEnd w:id="211"/>
    </w:p>
    <w:p w14:paraId="4EED8FDD" w14:textId="77777777" w:rsidR="00812132" w:rsidRDefault="00000000">
      <w:pPr>
        <w:pStyle w:val="BodyText"/>
      </w:pPr>
      <w:r>
        <w:t>Perform the following steps to add users to individual policy.</w:t>
      </w:r>
    </w:p>
    <w:p w14:paraId="0AB4EBCD" w14:textId="77777777" w:rsidR="00812132" w:rsidRDefault="00000000">
      <w:pPr>
        <w:pStyle w:val="ListNumber"/>
        <w:numPr>
          <w:ilvl w:val="0"/>
          <w:numId w:val="66"/>
        </w:numPr>
      </w:pPr>
      <w:r>
        <w:t>Connect to the NES Administrator Console in a browser by typing https://nes_server/NES_service_name or http://nes_server/NES_service_name</w:t>
      </w:r>
    </w:p>
    <w:p w14:paraId="59C6DB22" w14:textId="77777777" w:rsidR="00812132" w:rsidRDefault="00000000">
      <w:pPr>
        <w:pStyle w:val="BodyText"/>
        <w:ind w:left="720"/>
      </w:pPr>
      <w:r>
        <w:t>depending on the NES configuration, where:</w:t>
      </w:r>
    </w:p>
    <w:p w14:paraId="3CD18204" w14:textId="77777777" w:rsidR="00812132" w:rsidRDefault="00000000">
      <w:pPr>
        <w:pStyle w:val="ListBullet2"/>
        <w:numPr>
          <w:ilvl w:val="1"/>
          <w:numId w:val="67"/>
        </w:numPr>
      </w:pPr>
      <w:bookmarkStart w:id="212" w:name="_Refd22e13035"/>
      <w:bookmarkStart w:id="213" w:name="_Tocd22e13035"/>
      <w:r>
        <w:t>nes_server is the Fully Qualified Domain Name (FQDN) of the NES host.</w:t>
      </w:r>
      <w:bookmarkEnd w:id="212"/>
      <w:bookmarkEnd w:id="213"/>
    </w:p>
    <w:p w14:paraId="4C75A50D" w14:textId="77777777" w:rsidR="00812132" w:rsidRDefault="00000000">
      <w:pPr>
        <w:pStyle w:val="ListBullet2"/>
        <w:numPr>
          <w:ilvl w:val="1"/>
          <w:numId w:val="67"/>
        </w:numPr>
      </w:pPr>
      <w:bookmarkStart w:id="214" w:name="_Refd22e13044"/>
      <w:bookmarkStart w:id="215" w:name="_Tocd22e13044"/>
      <w:r>
        <w:t xml:space="preserve">NES_service_name is the service mapping name for the NES web application. The default service mapping name is </w:t>
      </w:r>
      <w:r>
        <w:rPr>
          <w:i/>
        </w:rPr>
        <w:t>nes</w:t>
      </w:r>
      <w:r>
        <w:t>.</w:t>
      </w:r>
    </w:p>
    <w:p w14:paraId="5849B625" w14:textId="77777777" w:rsidR="00812132" w:rsidRDefault="00000000">
      <w:pPr>
        <w:pStyle w:val="ListParagraph"/>
        <w:ind w:left="1440"/>
      </w:pPr>
      <w:r>
        <w:t>For example, https://nes.cwp.company.com/nes.</w:t>
      </w:r>
    </w:p>
    <w:p w14:paraId="1EDD7BCA"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214"/>
      <w:bookmarkEnd w:id="215"/>
    </w:p>
    <w:p w14:paraId="31E2BFC3" w14:textId="77777777" w:rsidR="00812132" w:rsidRDefault="00000000">
      <w:pPr>
        <w:pStyle w:val="ListNumber"/>
        <w:numPr>
          <w:ilvl w:val="0"/>
          <w:numId w:val="66"/>
        </w:numPr>
      </w:pPr>
      <w:r>
        <w:t>On the Sign in window, type the credentials of a user that is a member of the NES Administrators group, and then click Sign In.</w:t>
      </w:r>
    </w:p>
    <w:p w14:paraId="62E36B56" w14:textId="77777777" w:rsidR="00812132" w:rsidRDefault="00000000">
      <w:pPr>
        <w:pStyle w:val="ListNumber"/>
        <w:numPr>
          <w:ilvl w:val="0"/>
          <w:numId w:val="66"/>
        </w:numPr>
      </w:pPr>
      <w:r>
        <w:t>On the Main page, click Search.</w:t>
      </w:r>
    </w:p>
    <w:p w14:paraId="4999B7BB" w14:textId="77777777" w:rsidR="00812132" w:rsidRDefault="00000000">
      <w:pPr>
        <w:pStyle w:val="BodyText"/>
        <w:ind w:left="720"/>
      </w:pPr>
      <w:r>
        <w:t>The Search page appears.</w:t>
      </w:r>
    </w:p>
    <w:p w14:paraId="292A5395" w14:textId="77777777" w:rsidR="00812132" w:rsidRDefault="00000000">
      <w:pPr>
        <w:pStyle w:val="ListNumber"/>
        <w:numPr>
          <w:ilvl w:val="0"/>
          <w:numId w:val="66"/>
        </w:numPr>
      </w:pPr>
      <w:r>
        <w:t>With the Users option selected, in the Search field type the username of the user, and then click Search.</w:t>
      </w:r>
    </w:p>
    <w:p w14:paraId="57D53C04" w14:textId="77777777" w:rsidR="00812132" w:rsidRDefault="00000000">
      <w:pPr>
        <w:pStyle w:val="BodyText"/>
        <w:ind w:left="720"/>
      </w:pPr>
      <w:r>
        <w:t>The Search page displays the results of the search. 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w:t>
      </w:r>
    </w:p>
    <w:p w14:paraId="2A6C4AD5" w14:textId="77777777" w:rsidR="00812132" w:rsidRDefault="00000000">
      <w:pPr>
        <w:pStyle w:val="ListNumber"/>
        <w:numPr>
          <w:ilvl w:val="0"/>
          <w:numId w:val="66"/>
        </w:numPr>
      </w:pPr>
      <w:r>
        <w:t>In the Search results, select the user.</w:t>
      </w:r>
    </w:p>
    <w:p w14:paraId="177F9E01" w14:textId="77777777" w:rsidR="00812132" w:rsidRDefault="00000000">
      <w:pPr>
        <w:pStyle w:val="BodyText"/>
        <w:ind w:left="720"/>
      </w:pPr>
      <w:r>
        <w:t>The User properties page appears.</w:t>
      </w:r>
    </w:p>
    <w:p w14:paraId="15DD50ED" w14:textId="77777777" w:rsidR="00812132" w:rsidRDefault="00000000">
      <w:pPr>
        <w:pStyle w:val="ListNumber"/>
        <w:numPr>
          <w:ilvl w:val="0"/>
          <w:numId w:val="66"/>
        </w:numPr>
      </w:pPr>
      <w:r>
        <w:t>From the Individual User Policy list, select the policy.</w:t>
      </w:r>
    </w:p>
    <w:p w14:paraId="66764F4A" w14:textId="77777777" w:rsidR="00812132" w:rsidRDefault="00000000">
      <w:pPr>
        <w:pStyle w:val="BodyText"/>
        <w:ind w:left="720"/>
      </w:pPr>
      <w:r>
        <w:t>The following figure provides an example of the User properties page with the Liveness Detection Enabled policy selected.</w:t>
      </w:r>
    </w:p>
    <w:p w14:paraId="63CCB6C0" w14:textId="77777777" w:rsidR="00812132" w:rsidRDefault="00000000">
      <w:pPr>
        <w:pStyle w:val="Caption"/>
        <w:keepNext/>
      </w:pPr>
      <w:bookmarkStart w:id="216" w:name="_Refd22e13168"/>
      <w:bookmarkStart w:id="217" w:name="_Tocd22e13168"/>
      <w:r>
        <w:lastRenderedPageBreak/>
        <w:t xml:space="preserve">Figure </w:t>
      </w:r>
      <w:bookmarkStart w:id="218" w:name="_Numd22e13168"/>
      <w:r>
        <w:fldChar w:fldCharType="begin"/>
      </w:r>
      <w:r>
        <w:instrText xml:space="preserve"> SEQ Figure \* ARABIC </w:instrText>
      </w:r>
      <w:r>
        <w:fldChar w:fldCharType="separate"/>
      </w:r>
      <w:r w:rsidR="00F070D5">
        <w:rPr>
          <w:noProof/>
        </w:rPr>
        <w:t>12</w:t>
      </w:r>
      <w:r>
        <w:rPr>
          <w:noProof/>
        </w:rPr>
        <w:fldChar w:fldCharType="end"/>
      </w:r>
      <w:bookmarkEnd w:id="216"/>
      <w:bookmarkEnd w:id="217"/>
      <w:bookmarkEnd w:id="218"/>
      <w:r>
        <w:t>: User Properties page</w:t>
      </w:r>
    </w:p>
    <w:p w14:paraId="3F8BE108" w14:textId="77777777" w:rsidR="00812132" w:rsidRDefault="00000000">
      <w:pPr>
        <w:pStyle w:val="BodyText"/>
      </w:pPr>
      <w:r>
        <w:rPr>
          <w:noProof/>
        </w:rPr>
        <w:drawing>
          <wp:inline distT="0" distB="0" distL="0" distR="0" wp14:anchorId="02C24F61" wp14:editId="736BF2C9">
            <wp:extent cx="6120000" cy="3797181"/>
            <wp:effectExtent l="0" t="0" r="0" b="0"/>
            <wp:docPr id="1662123270" name="Picture 166212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y_user_policy.png"/>
                    <pic:cNvPicPr/>
                  </pic:nvPicPr>
                  <pic:blipFill>
                    <a:blip r:embed="rId23">
                      <a:extLst>
                        <a:ext uri="{28A0092B-C50C-407E-A947-70E740481C1C}">
                          <a14:useLocalDpi xmlns:a14="http://schemas.microsoft.com/office/drawing/2010/main" val="0"/>
                        </a:ext>
                      </a:extLst>
                    </a:blip>
                    <a:stretch>
                      <a:fillRect/>
                    </a:stretch>
                  </pic:blipFill>
                  <pic:spPr>
                    <a:xfrm>
                      <a:off x="0" y="0"/>
                      <a:ext cx="10058400" cy="6240780"/>
                    </a:xfrm>
                    <a:prstGeom prst="rect">
                      <a:avLst/>
                    </a:prstGeom>
                  </pic:spPr>
                </pic:pic>
              </a:graphicData>
            </a:graphic>
          </wp:inline>
        </w:drawing>
      </w:r>
    </w:p>
    <w:p w14:paraId="7444BE5A" w14:textId="77777777" w:rsidR="00812132" w:rsidRDefault="00000000">
      <w:pPr>
        <w:pStyle w:val="ListNumber"/>
        <w:numPr>
          <w:ilvl w:val="0"/>
          <w:numId w:val="66"/>
        </w:numPr>
      </w:pPr>
      <w:r>
        <w:t>Click Save.</w:t>
      </w:r>
    </w:p>
    <w:p w14:paraId="0C4789B8"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2F7B179C" w14:textId="77777777" w:rsidR="00812132" w:rsidRDefault="00000000">
      <w:pPr>
        <w:pStyle w:val="Heading3"/>
      </w:pPr>
      <w:bookmarkStart w:id="219" w:name="_Refd22e13199"/>
      <w:bookmarkStart w:id="220" w:name="_Numd22e13199"/>
      <w:bookmarkStart w:id="221" w:name="_Toc181876951"/>
      <w:r>
        <w:t>Displaying Individual User Policy Membership</w:t>
      </w:r>
      <w:bookmarkEnd w:id="219"/>
      <w:bookmarkEnd w:id="220"/>
      <w:bookmarkEnd w:id="221"/>
    </w:p>
    <w:p w14:paraId="20458541" w14:textId="77777777" w:rsidR="00812132" w:rsidRDefault="00000000">
      <w:pPr>
        <w:pStyle w:val="BodyText"/>
      </w:pPr>
      <w:r>
        <w:t>Perform the following steps to display a list of users that are a member of an individual user policy, while on the Policies page.</w:t>
      </w:r>
    </w:p>
    <w:p w14:paraId="2615D054" w14:textId="77777777" w:rsidR="00812132" w:rsidRDefault="00000000">
      <w:pPr>
        <w:pStyle w:val="ListNumber"/>
        <w:numPr>
          <w:ilvl w:val="0"/>
          <w:numId w:val="68"/>
        </w:numPr>
      </w:pPr>
      <w:r>
        <w:t>On the Individual User Policies pane, select the individual user policy.</w:t>
      </w:r>
    </w:p>
    <w:p w14:paraId="2DE5E575" w14:textId="77777777" w:rsidR="00812132" w:rsidRDefault="00000000">
      <w:pPr>
        <w:pStyle w:val="BodyText"/>
        <w:ind w:left="720"/>
      </w:pPr>
      <w:r>
        <w:t>The Edit Individual User Policies appears.</w:t>
      </w:r>
    </w:p>
    <w:p w14:paraId="67A08328" w14:textId="77777777" w:rsidR="00812132" w:rsidRDefault="00000000">
      <w:pPr>
        <w:pStyle w:val="ListNumber"/>
        <w:numPr>
          <w:ilvl w:val="0"/>
          <w:numId w:val="68"/>
        </w:numPr>
      </w:pPr>
      <w:r>
        <w:t>Click the link This individual user policy is applied to x user(s), as shown in the following figure.</w:t>
      </w:r>
    </w:p>
    <w:p w14:paraId="13D48494" w14:textId="77777777" w:rsidR="00812132" w:rsidRDefault="00000000">
      <w:pPr>
        <w:pStyle w:val="Caption"/>
        <w:keepNext/>
      </w:pPr>
      <w:bookmarkStart w:id="222" w:name="_Refd22e13259"/>
      <w:bookmarkStart w:id="223" w:name="_Tocd22e13259"/>
      <w:r>
        <w:lastRenderedPageBreak/>
        <w:t xml:space="preserve">Figure </w:t>
      </w:r>
      <w:bookmarkStart w:id="224" w:name="_Numd22e13259"/>
      <w:r>
        <w:fldChar w:fldCharType="begin"/>
      </w:r>
      <w:r>
        <w:instrText xml:space="preserve"> SEQ Figure \* ARABIC </w:instrText>
      </w:r>
      <w:r>
        <w:fldChar w:fldCharType="separate"/>
      </w:r>
      <w:r w:rsidR="00F070D5">
        <w:rPr>
          <w:noProof/>
        </w:rPr>
        <w:t>13</w:t>
      </w:r>
      <w:r>
        <w:rPr>
          <w:noProof/>
        </w:rPr>
        <w:fldChar w:fldCharType="end"/>
      </w:r>
      <w:bookmarkEnd w:id="222"/>
      <w:bookmarkEnd w:id="223"/>
      <w:bookmarkEnd w:id="224"/>
      <w:r>
        <w:t>: Edit Individual User Policy page</w:t>
      </w:r>
    </w:p>
    <w:p w14:paraId="5AEEDC95" w14:textId="77777777" w:rsidR="00812132" w:rsidRDefault="00000000">
      <w:pPr>
        <w:pStyle w:val="BodyText"/>
      </w:pPr>
      <w:r>
        <w:rPr>
          <w:noProof/>
        </w:rPr>
        <w:drawing>
          <wp:inline distT="0" distB="0" distL="0" distR="0" wp14:anchorId="0F4DEBDB" wp14:editId="3B5DEB14">
            <wp:extent cx="6120000" cy="4127142"/>
            <wp:effectExtent l="0" t="0" r="0" b="0"/>
            <wp:docPr id="825652971" name="Picture 82565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link.png"/>
                    <pic:cNvPicPr/>
                  </pic:nvPicPr>
                  <pic:blipFill>
                    <a:blip r:embed="rId24">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18913086" w14:textId="77777777" w:rsidR="00812132" w:rsidRDefault="00000000">
      <w:pPr>
        <w:pStyle w:val="BodyText"/>
        <w:ind w:left="720"/>
      </w:pPr>
      <w:r>
        <w:t>The Search window appears and displays a list of users.</w:t>
      </w:r>
    </w:p>
    <w:p w14:paraId="14FF49D7" w14:textId="77777777" w:rsidR="00812132" w:rsidRDefault="00000000">
      <w:pPr>
        <w:pStyle w:val="BodyText"/>
        <w:ind w:left="720"/>
      </w:pPr>
      <w:r>
        <w:t>The search results include information about the status of the application of a policy to a user. There are four status types:</w:t>
      </w:r>
    </w:p>
    <w:p w14:paraId="20C089AF" w14:textId="77777777" w:rsidR="00812132" w:rsidRDefault="00000000">
      <w:pPr>
        <w:pStyle w:val="ListBullet2"/>
        <w:numPr>
          <w:ilvl w:val="1"/>
          <w:numId w:val="69"/>
        </w:numPr>
      </w:pPr>
      <w:bookmarkStart w:id="225" w:name="_Refd22e13274"/>
      <w:bookmarkStart w:id="226" w:name="_Tocd22e13274"/>
      <w:r>
        <w:t>No active Nymi Band—The user does not have an active Nymi Band.</w:t>
      </w:r>
    </w:p>
    <w:p w14:paraId="156ECA7B" w14:textId="77777777" w:rsidR="00812132" w:rsidRDefault="00000000">
      <w:pPr>
        <w:pStyle w:val="ListBullet2"/>
        <w:numPr>
          <w:ilvl w:val="1"/>
          <w:numId w:val="69"/>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565A843C" w14:textId="77777777" w:rsidR="00812132" w:rsidRDefault="00000000">
      <w:pPr>
        <w:pStyle w:val="BodyText"/>
        <w:ind w:left="144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698FCA6F" w14:textId="77777777" w:rsidR="00812132" w:rsidRDefault="00000000">
      <w:pPr>
        <w:pStyle w:val="ListBullet2"/>
        <w:numPr>
          <w:ilvl w:val="1"/>
          <w:numId w:val="69"/>
        </w:numPr>
      </w:pPr>
      <w:r>
        <w:t>Active—The policy on the Nymi Band matches the policy (individual user policy or global policy) that is applied to the user.</w:t>
      </w:r>
    </w:p>
    <w:p w14:paraId="4C55FFF5" w14:textId="77777777" w:rsidR="00812132" w:rsidRDefault="00000000">
      <w:pPr>
        <w:pStyle w:val="ListBullet2"/>
        <w:numPr>
          <w:ilvl w:val="1"/>
          <w:numId w:val="69"/>
        </w:numPr>
      </w:pPr>
      <w:r>
        <w:t>Information unavailable—Enrollment occurred on an earlier version of Nymi Band Application that does not support the policy status features. Individual policy support starts with the CWP 1.3 Nymi Band Application.</w:t>
      </w:r>
      <w:bookmarkEnd w:id="225"/>
      <w:bookmarkEnd w:id="226"/>
    </w:p>
    <w:p w14:paraId="1A49289B" w14:textId="77777777" w:rsidR="00812132" w:rsidRDefault="00000000">
      <w:pPr>
        <w:pStyle w:val="BodyText"/>
        <w:ind w:left="720"/>
      </w:pPr>
      <w:r>
        <w:t xml:space="preserve">The Search Results window appears with a list of users. By default, the search results display 10 individual user policies. The Individual User Policy column displays the name of the individual policy that is assigned to a user. If a user is not assigned to an individual user </w:t>
      </w:r>
      <w:r>
        <w:lastRenderedPageBreak/>
        <w:t>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03A78A8B" w14:textId="77777777" w:rsidR="00812132" w:rsidRDefault="00000000">
      <w:pPr>
        <w:pStyle w:val="Caption"/>
        <w:keepNext/>
      </w:pPr>
      <w:bookmarkStart w:id="227" w:name="_Refd22e13350"/>
      <w:bookmarkStart w:id="228" w:name="_Tocd22e13350"/>
      <w:r>
        <w:t xml:space="preserve">Figure </w:t>
      </w:r>
      <w:bookmarkStart w:id="229" w:name="_Numd22e13350"/>
      <w:r>
        <w:fldChar w:fldCharType="begin"/>
      </w:r>
      <w:r>
        <w:instrText xml:space="preserve"> SEQ Figure \* ARABIC </w:instrText>
      </w:r>
      <w:r>
        <w:fldChar w:fldCharType="separate"/>
      </w:r>
      <w:r w:rsidR="00F070D5">
        <w:rPr>
          <w:noProof/>
        </w:rPr>
        <w:t>14</w:t>
      </w:r>
      <w:r>
        <w:rPr>
          <w:noProof/>
        </w:rPr>
        <w:fldChar w:fldCharType="end"/>
      </w:r>
      <w:bookmarkEnd w:id="227"/>
      <w:bookmarkEnd w:id="228"/>
      <w:bookmarkEnd w:id="229"/>
      <w:r>
        <w:t>: Individual User Policy Search Results</w:t>
      </w:r>
    </w:p>
    <w:p w14:paraId="4D7AADDE" w14:textId="77777777" w:rsidR="00812132" w:rsidRDefault="00000000">
      <w:pPr>
        <w:pStyle w:val="BodyText"/>
      </w:pPr>
      <w:r>
        <w:rPr>
          <w:noProof/>
        </w:rPr>
        <w:drawing>
          <wp:inline distT="0" distB="0" distL="0" distR="0" wp14:anchorId="1D1032CA" wp14:editId="11791EAA">
            <wp:extent cx="6120000" cy="2891011"/>
            <wp:effectExtent l="0" t="0" r="0" b="0"/>
            <wp:docPr id="1161858296" name="Picture 116185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5">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766D0067" w14:textId="77777777" w:rsidR="00812132" w:rsidRDefault="00000000">
      <w:pPr>
        <w:pStyle w:val="Heading1"/>
      </w:pPr>
      <w:bookmarkStart w:id="230" w:name="_Refd22e13359"/>
      <w:bookmarkStart w:id="231" w:name="_Numd22e13359"/>
      <w:bookmarkStart w:id="232" w:name="_Toc181876952"/>
      <w:r>
        <w:t>Nymi Band Enrollment</w:t>
      </w:r>
      <w:bookmarkEnd w:id="230"/>
      <w:bookmarkEnd w:id="231"/>
      <w:bookmarkEnd w:id="232"/>
    </w:p>
    <w:p w14:paraId="4EB558B1" w14:textId="77777777" w:rsidR="00812132" w:rsidRDefault="00000000">
      <w:pPr>
        <w:pStyle w:val="BodyText"/>
      </w:pPr>
      <w:r>
        <w:t>This section provides detailed instructions about how to enroll a Nymi Band.</w:t>
      </w:r>
    </w:p>
    <w:p w14:paraId="1E186016" w14:textId="77777777" w:rsidR="00812132" w:rsidRDefault="00000000">
      <w:pPr>
        <w:pStyle w:val="BodyText"/>
      </w:pPr>
      <w:r>
        <w:t>To enroll the Nymi Band, the user requires access to enrollment terminal. The user can enroll the Nymi Band by following the instructions that appear in the Nymi Band Application and on the Nymi Band screen. With Nymi Band 3.0, the enrollment process provides the ability to display a Band Label on the Nymi Bands screen to help users identify their Nymi Bands when the option is configured in the active policy.</w:t>
      </w:r>
    </w:p>
    <w:p w14:paraId="282AE10B" w14:textId="77777777" w:rsidR="00812132" w:rsidRDefault="00000000">
      <w:pPr>
        <w:pStyle w:val="Heading2"/>
      </w:pPr>
      <w:bookmarkStart w:id="233" w:name="_Refd22e13421"/>
      <w:bookmarkStart w:id="234" w:name="_Numd22e13421"/>
      <w:bookmarkStart w:id="235" w:name="_Toc181876953"/>
      <w:r>
        <w:t>Enrollment Prerequisites</w:t>
      </w:r>
      <w:bookmarkEnd w:id="233"/>
      <w:bookmarkEnd w:id="234"/>
      <w:bookmarkEnd w:id="235"/>
    </w:p>
    <w:p w14:paraId="10082D8E" w14:textId="77777777" w:rsidR="00812132" w:rsidRDefault="00000000">
      <w:pPr>
        <w:pStyle w:val="BodyText"/>
      </w:pPr>
      <w:r>
        <w:t>Before you enroll an HID SEOS or Legic Advant-enabled Nymi Band, review the following information.</w:t>
      </w:r>
    </w:p>
    <w:p w14:paraId="24C849CC" w14:textId="77777777" w:rsidR="00812132" w:rsidRDefault="00000000">
      <w:pPr>
        <w:pStyle w:val="BodyText"/>
      </w:pPr>
      <w:r>
        <w:t>For Legic Advant-enabled Nymi Bands that you will use with LEGIC Advant Readers, ensure that you encode the Legic credentials on each Nymi Band before enrollment.</w:t>
      </w:r>
    </w:p>
    <w:p w14:paraId="32C3ED34" w14:textId="77777777" w:rsidR="00812132" w:rsidRDefault="00000000">
      <w:pPr>
        <w:pStyle w:val="BodyText"/>
      </w:pPr>
      <w:r>
        <w:t>For SEOS-enabled Nymi Bands, use the CSV file that Nymi provided to you with your purchase order to import information about the SEOS-enabled Nymi Bands in the NES database. The following section provides more information.</w:t>
      </w:r>
    </w:p>
    <w:p w14:paraId="216FB26B" w14:textId="77777777" w:rsidR="00812132" w:rsidRDefault="00000000">
      <w:pPr>
        <w:pStyle w:val="Heading3"/>
      </w:pPr>
      <w:bookmarkStart w:id="236" w:name="_Refd22e13476"/>
      <w:bookmarkStart w:id="237" w:name="_Numd22e13476"/>
      <w:bookmarkStart w:id="238" w:name="_Toc181876954"/>
      <w:r>
        <w:t>Importing SEOS-Enabled Nymi Band information into NES</w:t>
      </w:r>
      <w:bookmarkEnd w:id="236"/>
      <w:bookmarkEnd w:id="237"/>
      <w:bookmarkEnd w:id="238"/>
    </w:p>
    <w:p w14:paraId="551C7422" w14:textId="77777777" w:rsidR="00812132" w:rsidRDefault="00000000">
      <w:pPr>
        <w:pStyle w:val="BodyText"/>
      </w:pPr>
      <w:r>
        <w:t>Each time you place a order for SEOS-enabled Nymi Bands, Nymi provides you a CSV that contains important information about the Nymi Bands.</w:t>
      </w:r>
    </w:p>
    <w:p w14:paraId="3FA01E35" w14:textId="77777777" w:rsidR="00812132" w:rsidRDefault="00000000">
      <w:pPr>
        <w:pStyle w:val="BodyText"/>
      </w:pPr>
      <w:r>
        <w:rPr>
          <w:b/>
          <w:caps/>
        </w:rPr>
        <w:t xml:space="preserve">Note: </w:t>
      </w:r>
      <w:r>
        <w:t>Ensure that you upload the information about the SEOS-enabled Nymi Bands before a user enrolls to the Nymi Band.</w:t>
      </w:r>
    </w:p>
    <w:p w14:paraId="7CB3B9A2" w14:textId="77777777" w:rsidR="00812132" w:rsidRDefault="00000000">
      <w:pPr>
        <w:pStyle w:val="BodyText"/>
      </w:pPr>
      <w:r>
        <w:t>Nymi attaches the CSV file to the purchase order email.</w:t>
      </w:r>
    </w:p>
    <w:p w14:paraId="15E568A6" w14:textId="77777777" w:rsidR="00812132" w:rsidRDefault="00000000">
      <w:pPr>
        <w:pStyle w:val="ListNumber"/>
        <w:numPr>
          <w:ilvl w:val="0"/>
          <w:numId w:val="70"/>
        </w:numPr>
      </w:pPr>
      <w:r>
        <w:t>Copy the CSV file to a folder on the NES server.</w:t>
      </w:r>
    </w:p>
    <w:p w14:paraId="1CEC7841" w14:textId="77777777" w:rsidR="00812132" w:rsidRDefault="00000000">
      <w:pPr>
        <w:pStyle w:val="BodyText"/>
        <w:ind w:left="720"/>
      </w:pPr>
      <w:r>
        <w:rPr>
          <w:b/>
          <w:caps/>
        </w:rPr>
        <w:lastRenderedPageBreak/>
        <w:t xml:space="preserve">Note: </w:t>
      </w:r>
      <w:r>
        <w:t>Do not modify the CSV file. Changes to the CSV can prevent successful enrollment.</w:t>
      </w:r>
    </w:p>
    <w:p w14:paraId="36CE282F" w14:textId="77777777" w:rsidR="00812132" w:rsidRDefault="00000000">
      <w:pPr>
        <w:pStyle w:val="ListNumber"/>
        <w:numPr>
          <w:ilvl w:val="0"/>
          <w:numId w:val="70"/>
        </w:numPr>
      </w:pPr>
      <w:r>
        <w:t>Log into the NES Administrator Console on the NES server with an NES Administrator account.</w:t>
      </w:r>
    </w:p>
    <w:p w14:paraId="1DE8735C" w14:textId="77777777" w:rsidR="00812132" w:rsidRDefault="00000000">
      <w:pPr>
        <w:pStyle w:val="ListNumber"/>
        <w:numPr>
          <w:ilvl w:val="0"/>
          <w:numId w:val="70"/>
        </w:numPr>
      </w:pPr>
      <w:r>
        <w:t>On the menu bar, click Search.</w:t>
      </w:r>
    </w:p>
    <w:p w14:paraId="799E538E" w14:textId="77777777" w:rsidR="00812132" w:rsidRDefault="00000000">
      <w:pPr>
        <w:pStyle w:val="ListNumber"/>
        <w:numPr>
          <w:ilvl w:val="0"/>
          <w:numId w:val="70"/>
        </w:numPr>
      </w:pPr>
      <w:r>
        <w:t>In the Search window, click Nymi Bands, and then click Import</w:t>
      </w:r>
    </w:p>
    <w:p w14:paraId="49F86532" w14:textId="77777777" w:rsidR="00812132" w:rsidRDefault="00000000">
      <w:pPr>
        <w:pStyle w:val="BodyText"/>
        <w:ind w:left="720"/>
      </w:pPr>
      <w:r>
        <w:t>The following figure shows the Search window.</w:t>
      </w:r>
    </w:p>
    <w:p w14:paraId="594F1DAF" w14:textId="77777777" w:rsidR="00812132" w:rsidRDefault="00000000">
      <w:pPr>
        <w:pStyle w:val="Caption"/>
        <w:keepNext/>
      </w:pPr>
      <w:bookmarkStart w:id="239" w:name="_Refd22e13591"/>
      <w:bookmarkStart w:id="240" w:name="_Tocd22e13591"/>
      <w:r>
        <w:t xml:space="preserve">Figure </w:t>
      </w:r>
      <w:bookmarkStart w:id="241" w:name="_Numd22e13591"/>
      <w:r>
        <w:fldChar w:fldCharType="begin"/>
      </w:r>
      <w:r>
        <w:instrText xml:space="preserve"> SEQ Figure \* ARABIC </w:instrText>
      </w:r>
      <w:r>
        <w:fldChar w:fldCharType="separate"/>
      </w:r>
      <w:r w:rsidR="00F070D5">
        <w:rPr>
          <w:noProof/>
        </w:rPr>
        <w:t>15</w:t>
      </w:r>
      <w:r>
        <w:rPr>
          <w:noProof/>
        </w:rPr>
        <w:fldChar w:fldCharType="end"/>
      </w:r>
      <w:bookmarkEnd w:id="239"/>
      <w:bookmarkEnd w:id="240"/>
      <w:bookmarkEnd w:id="241"/>
      <w:r>
        <w:t>: Import option in Search window</w:t>
      </w:r>
    </w:p>
    <w:p w14:paraId="4B329957" w14:textId="77777777" w:rsidR="00812132" w:rsidRDefault="00000000">
      <w:pPr>
        <w:pStyle w:val="BodyText"/>
      </w:pPr>
      <w:r>
        <w:rPr>
          <w:noProof/>
        </w:rPr>
        <w:drawing>
          <wp:inline distT="0" distB="0" distL="0" distR="0" wp14:anchorId="6E9A2AD5" wp14:editId="2B6A2DBC">
            <wp:extent cx="6120000" cy="2156334"/>
            <wp:effectExtent l="0" t="0" r="0" b="0"/>
            <wp:docPr id="657387143" name="Picture 65738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png"/>
                    <pic:cNvPicPr/>
                  </pic:nvPicPr>
                  <pic:blipFill>
                    <a:blip r:embed="rId26">
                      <a:extLst>
                        <a:ext uri="{28A0092B-C50C-407E-A947-70E740481C1C}">
                          <a14:useLocalDpi xmlns:a14="http://schemas.microsoft.com/office/drawing/2010/main" val="0"/>
                        </a:ext>
                      </a:extLst>
                    </a:blip>
                    <a:stretch>
                      <a:fillRect/>
                    </a:stretch>
                  </pic:blipFill>
                  <pic:spPr>
                    <a:xfrm>
                      <a:off x="0" y="0"/>
                      <a:ext cx="7482840" cy="2636520"/>
                    </a:xfrm>
                    <a:prstGeom prst="rect">
                      <a:avLst/>
                    </a:prstGeom>
                  </pic:spPr>
                </pic:pic>
              </a:graphicData>
            </a:graphic>
          </wp:inline>
        </w:drawing>
      </w:r>
    </w:p>
    <w:p w14:paraId="6F31857B" w14:textId="77777777" w:rsidR="00812132" w:rsidRDefault="00000000">
      <w:pPr>
        <w:pStyle w:val="ListNumber"/>
        <w:numPr>
          <w:ilvl w:val="0"/>
          <w:numId w:val="70"/>
        </w:numPr>
      </w:pPr>
      <w:r>
        <w:t>On the Import Nymi Bands window, click Browse as shown in the following figure</w:t>
      </w:r>
    </w:p>
    <w:p w14:paraId="59DAA895" w14:textId="77777777" w:rsidR="00812132" w:rsidRDefault="00000000">
      <w:pPr>
        <w:pStyle w:val="Caption"/>
        <w:keepNext/>
      </w:pPr>
      <w:bookmarkStart w:id="242" w:name="_Refd22e13607"/>
      <w:bookmarkStart w:id="243" w:name="_Tocd22e13607"/>
      <w:r>
        <w:t xml:space="preserve">Figure </w:t>
      </w:r>
      <w:bookmarkStart w:id="244" w:name="_Numd22e13607"/>
      <w:r>
        <w:fldChar w:fldCharType="begin"/>
      </w:r>
      <w:r>
        <w:instrText xml:space="preserve"> SEQ Figure \* ARABIC </w:instrText>
      </w:r>
      <w:r>
        <w:fldChar w:fldCharType="separate"/>
      </w:r>
      <w:r w:rsidR="00F070D5">
        <w:rPr>
          <w:noProof/>
        </w:rPr>
        <w:t>16</w:t>
      </w:r>
      <w:r>
        <w:rPr>
          <w:noProof/>
        </w:rPr>
        <w:fldChar w:fldCharType="end"/>
      </w:r>
      <w:bookmarkEnd w:id="242"/>
      <w:bookmarkEnd w:id="243"/>
      <w:bookmarkEnd w:id="244"/>
      <w:r>
        <w:t>: Browse in Import Nymi Bands window</w:t>
      </w:r>
    </w:p>
    <w:p w14:paraId="3482415C" w14:textId="77777777" w:rsidR="00812132" w:rsidRDefault="00000000">
      <w:pPr>
        <w:pStyle w:val="BodyText"/>
      </w:pPr>
      <w:r>
        <w:rPr>
          <w:noProof/>
        </w:rPr>
        <w:drawing>
          <wp:inline distT="0" distB="0" distL="0" distR="0" wp14:anchorId="23693E9E" wp14:editId="17940B84">
            <wp:extent cx="6120000" cy="2449246"/>
            <wp:effectExtent l="0" t="0" r="0" b="0"/>
            <wp:docPr id="9696257" name="Picture 969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browse.png"/>
                    <pic:cNvPicPr/>
                  </pic:nvPicPr>
                  <pic:blipFill>
                    <a:blip r:embed="rId27">
                      <a:extLst>
                        <a:ext uri="{28A0092B-C50C-407E-A947-70E740481C1C}">
                          <a14:useLocalDpi xmlns:a14="http://schemas.microsoft.com/office/drawing/2010/main" val="0"/>
                        </a:ext>
                      </a:extLst>
                    </a:blip>
                    <a:stretch>
                      <a:fillRect/>
                    </a:stretch>
                  </pic:blipFill>
                  <pic:spPr>
                    <a:xfrm>
                      <a:off x="0" y="0"/>
                      <a:ext cx="7482840" cy="2994660"/>
                    </a:xfrm>
                    <a:prstGeom prst="rect">
                      <a:avLst/>
                    </a:prstGeom>
                  </pic:spPr>
                </pic:pic>
              </a:graphicData>
            </a:graphic>
          </wp:inline>
        </w:drawing>
      </w:r>
    </w:p>
    <w:p w14:paraId="0412291D" w14:textId="77777777" w:rsidR="00812132" w:rsidRDefault="00000000">
      <w:pPr>
        <w:pStyle w:val="ListNumber"/>
        <w:numPr>
          <w:ilvl w:val="0"/>
          <w:numId w:val="70"/>
        </w:numPr>
      </w:pPr>
      <w:r>
        <w:t>In the Open window, navigate to the folder that contains the CSV file, select the CSV file, and then click Open.</w:t>
      </w:r>
    </w:p>
    <w:p w14:paraId="47BFE3F9" w14:textId="77777777" w:rsidR="00812132" w:rsidRDefault="00000000">
      <w:pPr>
        <w:pStyle w:val="BodyText"/>
        <w:ind w:left="720"/>
      </w:pPr>
      <w:r>
        <w:t>The path and filename appear in the Import Nymi Bands window, as shown in the following figure.</w:t>
      </w:r>
    </w:p>
    <w:p w14:paraId="2799A844" w14:textId="77777777" w:rsidR="00812132" w:rsidRDefault="00000000">
      <w:pPr>
        <w:pStyle w:val="Caption"/>
        <w:keepNext/>
      </w:pPr>
      <w:bookmarkStart w:id="245" w:name="_Refd22e13632"/>
      <w:bookmarkStart w:id="246" w:name="_Tocd22e13632"/>
      <w:r>
        <w:lastRenderedPageBreak/>
        <w:t xml:space="preserve">Figure </w:t>
      </w:r>
      <w:bookmarkStart w:id="247" w:name="_Numd22e13632"/>
      <w:r>
        <w:fldChar w:fldCharType="begin"/>
      </w:r>
      <w:r>
        <w:instrText xml:space="preserve"> SEQ Figure \* ARABIC </w:instrText>
      </w:r>
      <w:r>
        <w:fldChar w:fldCharType="separate"/>
      </w:r>
      <w:r w:rsidR="00F070D5">
        <w:rPr>
          <w:noProof/>
        </w:rPr>
        <w:t>17</w:t>
      </w:r>
      <w:r>
        <w:rPr>
          <w:noProof/>
        </w:rPr>
        <w:fldChar w:fldCharType="end"/>
      </w:r>
      <w:bookmarkEnd w:id="245"/>
      <w:bookmarkEnd w:id="246"/>
      <w:bookmarkEnd w:id="247"/>
      <w:r>
        <w:t>: Import file window with filename</w:t>
      </w:r>
    </w:p>
    <w:p w14:paraId="4CD90641" w14:textId="77777777" w:rsidR="00812132" w:rsidRDefault="00000000">
      <w:pPr>
        <w:pStyle w:val="BodyText"/>
      </w:pPr>
      <w:r>
        <w:rPr>
          <w:noProof/>
        </w:rPr>
        <w:drawing>
          <wp:inline distT="0" distB="0" distL="0" distR="0" wp14:anchorId="258A91CF" wp14:editId="50087748">
            <wp:extent cx="5372100" cy="2301240"/>
            <wp:effectExtent l="0" t="0" r="0" b="0"/>
            <wp:docPr id="1586913752" name="Picture 158691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file_fake.png"/>
                    <pic:cNvPicPr/>
                  </pic:nvPicPr>
                  <pic:blipFill>
                    <a:blip r:embed="rId28">
                      <a:extLst>
                        <a:ext uri="{28A0092B-C50C-407E-A947-70E740481C1C}">
                          <a14:useLocalDpi xmlns:a14="http://schemas.microsoft.com/office/drawing/2010/main" val="0"/>
                        </a:ext>
                      </a:extLst>
                    </a:blip>
                    <a:stretch>
                      <a:fillRect/>
                    </a:stretch>
                  </pic:blipFill>
                  <pic:spPr>
                    <a:xfrm>
                      <a:off x="0" y="0"/>
                      <a:ext cx="5372100" cy="2301240"/>
                    </a:xfrm>
                    <a:prstGeom prst="rect">
                      <a:avLst/>
                    </a:prstGeom>
                  </pic:spPr>
                </pic:pic>
              </a:graphicData>
            </a:graphic>
          </wp:inline>
        </w:drawing>
      </w:r>
    </w:p>
    <w:p w14:paraId="3CD1C561" w14:textId="77777777" w:rsidR="00812132" w:rsidRDefault="00000000">
      <w:pPr>
        <w:pStyle w:val="BodyText"/>
        <w:ind w:left="720"/>
      </w:pPr>
      <w:r>
        <w:rPr>
          <w:b/>
          <w:caps/>
        </w:rPr>
        <w:t xml:space="preserve">Note: </w:t>
      </w:r>
      <w:r>
        <w:t>Some browsers display the path of the file as C:\fakepath. It is not necessary to correct the path.</w:t>
      </w:r>
    </w:p>
    <w:p w14:paraId="568DE4F1" w14:textId="77777777" w:rsidR="00812132" w:rsidRDefault="00000000">
      <w:pPr>
        <w:pStyle w:val="ListNumber"/>
        <w:numPr>
          <w:ilvl w:val="0"/>
          <w:numId w:val="70"/>
        </w:numPr>
      </w:pPr>
      <w:r>
        <w:t>Click Upload.</w:t>
      </w:r>
    </w:p>
    <w:p w14:paraId="1C94CF10" w14:textId="77777777" w:rsidR="00812132" w:rsidRDefault="00000000">
      <w:pPr>
        <w:pStyle w:val="BodyText"/>
        <w:ind w:left="720"/>
      </w:pPr>
      <w:r>
        <w:t>The import operation completes. The import feature updates the NES database with information for new Nymi Bands. If the import detects existing Nymi Bands, the operation retains existing information and updates the database with new information only.</w:t>
      </w:r>
    </w:p>
    <w:p w14:paraId="13D866AB" w14:textId="77777777" w:rsidR="00812132" w:rsidRDefault="00000000">
      <w:pPr>
        <w:pStyle w:val="BodyText"/>
        <w:ind w:left="720"/>
      </w:pPr>
      <w:r>
        <w:t>If the import operation encounters a problem, the Import Nymi Bands window indicates an error. To review error messages, click Download records, as shown in the following figure.</w:t>
      </w:r>
    </w:p>
    <w:p w14:paraId="6FE75708" w14:textId="77777777" w:rsidR="00812132" w:rsidRDefault="00000000">
      <w:pPr>
        <w:pStyle w:val="Caption"/>
        <w:keepNext/>
      </w:pPr>
      <w:bookmarkStart w:id="248" w:name="_Refd22e13670"/>
      <w:bookmarkStart w:id="249" w:name="_Tocd22e13670"/>
      <w:r>
        <w:t xml:space="preserve">Figure </w:t>
      </w:r>
      <w:bookmarkStart w:id="250" w:name="_Numd22e13670"/>
      <w:r>
        <w:fldChar w:fldCharType="begin"/>
      </w:r>
      <w:r>
        <w:instrText xml:space="preserve"> SEQ Figure \* ARABIC </w:instrText>
      </w:r>
      <w:r>
        <w:fldChar w:fldCharType="separate"/>
      </w:r>
      <w:r w:rsidR="00F070D5">
        <w:rPr>
          <w:noProof/>
        </w:rPr>
        <w:t>18</w:t>
      </w:r>
      <w:r>
        <w:rPr>
          <w:noProof/>
        </w:rPr>
        <w:fldChar w:fldCharType="end"/>
      </w:r>
      <w:bookmarkEnd w:id="248"/>
      <w:bookmarkEnd w:id="249"/>
      <w:bookmarkEnd w:id="250"/>
      <w:r>
        <w:t>: Nymi Band Import error</w:t>
      </w:r>
    </w:p>
    <w:p w14:paraId="1902AE7E" w14:textId="77777777" w:rsidR="00812132" w:rsidRDefault="00000000">
      <w:pPr>
        <w:pStyle w:val="BodyText"/>
      </w:pPr>
      <w:r>
        <w:rPr>
          <w:noProof/>
        </w:rPr>
        <w:drawing>
          <wp:inline distT="0" distB="0" distL="0" distR="0" wp14:anchorId="6FD4F120" wp14:editId="57334F03">
            <wp:extent cx="3855720" cy="1828800"/>
            <wp:effectExtent l="0" t="0" r="0" b="0"/>
            <wp:docPr id="1813870496" name="Picture 181387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error.png"/>
                    <pic:cNvPicPr/>
                  </pic:nvPicPr>
                  <pic:blipFill>
                    <a:blip r:embed="rId29">
                      <a:extLst>
                        <a:ext uri="{28A0092B-C50C-407E-A947-70E740481C1C}">
                          <a14:useLocalDpi xmlns:a14="http://schemas.microsoft.com/office/drawing/2010/main" val="0"/>
                        </a:ext>
                      </a:extLst>
                    </a:blip>
                    <a:stretch>
                      <a:fillRect/>
                    </a:stretch>
                  </pic:blipFill>
                  <pic:spPr>
                    <a:xfrm>
                      <a:off x="0" y="0"/>
                      <a:ext cx="3855720" cy="1828800"/>
                    </a:xfrm>
                    <a:prstGeom prst="rect">
                      <a:avLst/>
                    </a:prstGeom>
                  </pic:spPr>
                </pic:pic>
              </a:graphicData>
            </a:graphic>
          </wp:inline>
        </w:drawing>
      </w:r>
    </w:p>
    <w:p w14:paraId="16ECD07F" w14:textId="77777777" w:rsidR="00812132" w:rsidRDefault="00000000">
      <w:pPr>
        <w:pStyle w:val="BodyText"/>
        <w:ind w:left="720"/>
      </w:pPr>
      <w:r>
        <w:t>The NES Administrator Console creates a CSV file named InvalidUploadsData in the Downloads folder. Open the file and review the error message that appears in the last column for each  that encountered an issue.</w:t>
      </w:r>
    </w:p>
    <w:p w14:paraId="16075EDF" w14:textId="77777777" w:rsidR="00812132" w:rsidRDefault="00000000">
      <w:pPr>
        <w:pStyle w:val="Heading2"/>
      </w:pPr>
      <w:bookmarkStart w:id="251" w:name="_Refd22e13696"/>
      <w:bookmarkStart w:id="252" w:name="_Numd22e13696"/>
      <w:bookmarkStart w:id="253" w:name="_Toc181876955"/>
      <w:r>
        <w:t>Validating User Identity and User Intent</w:t>
      </w:r>
      <w:bookmarkEnd w:id="251"/>
      <w:bookmarkEnd w:id="252"/>
      <w:bookmarkEnd w:id="253"/>
    </w:p>
    <w:p w14:paraId="33CF5679" w14:textId="77777777" w:rsidR="00812132" w:rsidRDefault="00000000">
      <w:pPr>
        <w:pStyle w:val="BodyText"/>
      </w:pPr>
      <w:r>
        <w:t>To ensure compliance with CFR 21 Part 11, the enrollment process includes steps that assure user identity and requires the user to acknowledge their intent to use the Nymi Band to perform e-signatures.</w:t>
      </w:r>
    </w:p>
    <w:p w14:paraId="3435220B" w14:textId="77777777" w:rsidR="00812132" w:rsidRDefault="00000000">
      <w:pPr>
        <w:pStyle w:val="BodyText"/>
      </w:pPr>
      <w:r>
        <w:t>Plug the Bluetooth adapter into a USB port on the enrollment terminal. Ensure that the Bluetooth adapter is easily accessible to each Nymi Band user, as the enrollment process requires the user to tap their Nymi Band against the Bluetooth adapter. You can use a USB extension cable when a user cannot easily access the USB ports.”</w:t>
      </w:r>
    </w:p>
    <w:p w14:paraId="7567E1C6" w14:textId="77777777" w:rsidR="00812132" w:rsidRDefault="00000000">
      <w:pPr>
        <w:pStyle w:val="BodyText"/>
      </w:pPr>
      <w:r>
        <w:lastRenderedPageBreak/>
        <w:t>Instruct the user to perform the following steps on the enrollment terminal to start the enrollment process and verify the identity of the Nymi Band user.</w:t>
      </w:r>
    </w:p>
    <w:p w14:paraId="2D4D6AB5" w14:textId="77777777" w:rsidR="00812132" w:rsidRDefault="00000000">
      <w:pPr>
        <w:pStyle w:val="ListNumber"/>
        <w:numPr>
          <w:ilvl w:val="0"/>
          <w:numId w:val="71"/>
        </w:numPr>
      </w:pPr>
      <w:r>
        <w:t>Start the Nymi Band Application by double-clicking the Nymi Band Application icon on the desktop.</w:t>
      </w:r>
    </w:p>
    <w:p w14:paraId="0E036C50" w14:textId="77777777" w:rsidR="00812132" w:rsidRDefault="00000000">
      <w:pPr>
        <w:pStyle w:val="ListNumber"/>
        <w:numPr>
          <w:ilvl w:val="0"/>
          <w:numId w:val="71"/>
        </w:numPr>
      </w:pPr>
      <w:r>
        <w:t>On the The Setting Up Your Nymi Band screen, perform the following actions:</w:t>
      </w:r>
    </w:p>
    <w:p w14:paraId="345EE246" w14:textId="77777777" w:rsidR="00812132" w:rsidRDefault="00000000">
      <w:pPr>
        <w:pStyle w:val="ListNumber2"/>
        <w:numPr>
          <w:ilvl w:val="1"/>
          <w:numId w:val="72"/>
        </w:numPr>
      </w:pPr>
      <w:r>
        <w:t>Press the top button on the Nymi Band, wait for the Nymi Band to wake up, and then tap the Nymi Band against the Bluetooth adapter.</w:t>
      </w:r>
    </w:p>
    <w:p w14:paraId="371B6D86" w14:textId="77777777" w:rsidR="00812132" w:rsidRDefault="00000000">
      <w:pPr>
        <w:pStyle w:val="BodyText"/>
        <w:ind w:left="1440"/>
      </w:pPr>
      <w:r>
        <w:t>The following figure shows the Setting Up Your Nymi Band screen and provides examples of what you might see on the Nymi Band screen when the Nymi Band is fully awake .</w:t>
      </w:r>
    </w:p>
    <w:p w14:paraId="32457C35" w14:textId="77777777" w:rsidR="00812132" w:rsidRDefault="00000000">
      <w:pPr>
        <w:pStyle w:val="Caption"/>
        <w:keepNext/>
      </w:pPr>
      <w:bookmarkStart w:id="254" w:name="_Refd22e13790"/>
      <w:bookmarkStart w:id="255" w:name="_Tocd22e13790"/>
      <w:r>
        <w:t xml:space="preserve">Figure </w:t>
      </w:r>
      <w:bookmarkStart w:id="256" w:name="_Numd22e13790"/>
      <w:r>
        <w:fldChar w:fldCharType="begin"/>
      </w:r>
      <w:r>
        <w:instrText xml:space="preserve"> SEQ Figure \* ARABIC </w:instrText>
      </w:r>
      <w:r>
        <w:fldChar w:fldCharType="separate"/>
      </w:r>
      <w:r w:rsidR="00F070D5">
        <w:rPr>
          <w:noProof/>
        </w:rPr>
        <w:t>19</w:t>
      </w:r>
      <w:r>
        <w:rPr>
          <w:noProof/>
        </w:rPr>
        <w:fldChar w:fldCharType="end"/>
      </w:r>
      <w:bookmarkEnd w:id="254"/>
      <w:bookmarkEnd w:id="255"/>
      <w:bookmarkEnd w:id="256"/>
      <w:r>
        <w:t>: Setting Up Your Nymi Band</w:t>
      </w:r>
    </w:p>
    <w:p w14:paraId="2EBABE85" w14:textId="77777777" w:rsidR="00812132" w:rsidRDefault="00000000">
      <w:pPr>
        <w:pStyle w:val="BodyText"/>
      </w:pPr>
      <w:r>
        <w:rPr>
          <w:noProof/>
        </w:rPr>
        <w:drawing>
          <wp:inline distT="0" distB="0" distL="0" distR="0" wp14:anchorId="666AFFA1" wp14:editId="31DD9FA7">
            <wp:extent cx="6119999" cy="3441138"/>
            <wp:effectExtent l="0" t="0" r="0" b="0"/>
            <wp:docPr id="531996756" name="Picture 53199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ting_up_nb.png"/>
                    <pic:cNvPicPr/>
                  </pic:nvPicPr>
                  <pic:blipFill>
                    <a:blip r:embed="rId30">
                      <a:extLst>
                        <a:ext uri="{28A0092B-C50C-407E-A947-70E740481C1C}">
                          <a14:useLocalDpi xmlns:a14="http://schemas.microsoft.com/office/drawing/2010/main" val="0"/>
                        </a:ext>
                      </a:extLst>
                    </a:blip>
                    <a:stretch>
                      <a:fillRect/>
                    </a:stretch>
                  </pic:blipFill>
                  <pic:spPr>
                    <a:xfrm>
                      <a:off x="0" y="0"/>
                      <a:ext cx="10706100" cy="6019800"/>
                    </a:xfrm>
                    <a:prstGeom prst="rect">
                      <a:avLst/>
                    </a:prstGeom>
                  </pic:spPr>
                </pic:pic>
              </a:graphicData>
            </a:graphic>
          </wp:inline>
        </w:drawing>
      </w:r>
    </w:p>
    <w:p w14:paraId="4D2BAFCF" w14:textId="77777777" w:rsidR="00812132" w:rsidRDefault="00000000">
      <w:pPr>
        <w:pStyle w:val="BodyText"/>
        <w:ind w:left="1440"/>
      </w:pPr>
      <w:r>
        <w:t>The Nymi Band Application sends information about the Nymi Band to NES and establishes a connection with the Nymi Band.</w:t>
      </w:r>
    </w:p>
    <w:p w14:paraId="20047A95" w14:textId="77777777" w:rsidR="00812132" w:rsidRDefault="00000000">
      <w:pPr>
        <w:pStyle w:val="BodyText"/>
        <w:ind w:left="1440"/>
      </w:pPr>
      <w:r>
        <w:rPr>
          <w:b/>
          <w:caps/>
        </w:rPr>
        <w:t xml:space="preserve">Note: </w:t>
      </w:r>
      <w:r>
        <w:t>If the user removes their Nymi Band or walks away from the terminal at any point after they perform the tap, the enrollment process ends, and the Nymi Band Application logs out the user. To continue the enrollment process, instruct the user to log into the Nymi Band Application again while wearing their Nymi Band.</w:t>
      </w:r>
    </w:p>
    <w:p w14:paraId="66DF6C8F" w14:textId="77777777" w:rsidR="00812132" w:rsidRDefault="00000000">
      <w:pPr>
        <w:pStyle w:val="ListNumber2"/>
        <w:numPr>
          <w:ilvl w:val="1"/>
          <w:numId w:val="72"/>
        </w:numPr>
      </w:pPr>
      <w:r>
        <w:t>Read Nymi Band statement of understanding and intent, type their Nymi Band username and password, and then click Continue to acknowledge that they have read and understand the statement.</w:t>
      </w:r>
    </w:p>
    <w:p w14:paraId="2454A043" w14:textId="77777777" w:rsidR="00812132" w:rsidRDefault="00000000">
      <w:pPr>
        <w:pStyle w:val="BodyText"/>
        <w:ind w:left="1440"/>
      </w:pPr>
      <w:r>
        <w:t>The following figure provides an example of the Setting Up Your Nymi Band that shows that the application has a connection to the Nymi Band and prompts the user to provide their username and password.</w:t>
      </w:r>
    </w:p>
    <w:p w14:paraId="5D94FCE9" w14:textId="77777777" w:rsidR="00812132" w:rsidRDefault="00000000">
      <w:pPr>
        <w:pStyle w:val="Caption"/>
        <w:keepNext/>
      </w:pPr>
      <w:bookmarkStart w:id="257" w:name="_Refd22e13851"/>
      <w:bookmarkStart w:id="258" w:name="_Tocd22e13851"/>
      <w:r>
        <w:lastRenderedPageBreak/>
        <w:t xml:space="preserve">Figure </w:t>
      </w:r>
      <w:bookmarkStart w:id="259" w:name="_Numd22e13851"/>
      <w:r>
        <w:fldChar w:fldCharType="begin"/>
      </w:r>
      <w:r>
        <w:instrText xml:space="preserve"> SEQ Figure \* ARABIC </w:instrText>
      </w:r>
      <w:r>
        <w:fldChar w:fldCharType="separate"/>
      </w:r>
      <w:r w:rsidR="00F070D5">
        <w:rPr>
          <w:noProof/>
        </w:rPr>
        <w:t>20</w:t>
      </w:r>
      <w:r>
        <w:rPr>
          <w:noProof/>
        </w:rPr>
        <w:fldChar w:fldCharType="end"/>
      </w:r>
      <w:bookmarkEnd w:id="257"/>
      <w:bookmarkEnd w:id="258"/>
      <w:bookmarkEnd w:id="259"/>
      <w:r>
        <w:t>: Setting Up Your Nymi Band</w:t>
      </w:r>
    </w:p>
    <w:p w14:paraId="37B756EE" w14:textId="77777777" w:rsidR="00812132" w:rsidRDefault="00000000">
      <w:pPr>
        <w:pStyle w:val="BodyText"/>
      </w:pPr>
      <w:r>
        <w:rPr>
          <w:noProof/>
        </w:rPr>
        <w:drawing>
          <wp:inline distT="0" distB="0" distL="0" distR="0" wp14:anchorId="1E428D2E" wp14:editId="7A2EEA6F">
            <wp:extent cx="6120000" cy="3322886"/>
            <wp:effectExtent l="0" t="0" r="0" b="0"/>
            <wp:docPr id="2059073062" name="Picture 205907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setup_band_user_pass.png"/>
                    <pic:cNvPicPr/>
                  </pic:nvPicPr>
                  <pic:blipFill>
                    <a:blip r:embed="rId31">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0F8EAB9A" w14:textId="77777777" w:rsidR="00812132" w:rsidRDefault="00000000">
      <w:pPr>
        <w:pStyle w:val="BodyText"/>
        <w:ind w:left="1440"/>
      </w:pPr>
      <w:r>
        <w:t>The Setting Up Your Nymi Band verifies the user credentials and displays an acknowledgement message.</w:t>
      </w:r>
    </w:p>
    <w:p w14:paraId="6F59DCD4" w14:textId="77777777" w:rsidR="00812132" w:rsidRDefault="00000000">
      <w:pPr>
        <w:pStyle w:val="ListNumber2"/>
        <w:numPr>
          <w:ilvl w:val="1"/>
          <w:numId w:val="72"/>
        </w:numPr>
      </w:pPr>
      <w:r>
        <w:t>When prompted, instruct the user to tap their Nymi Band to continue.</w:t>
      </w:r>
    </w:p>
    <w:p w14:paraId="65799F75" w14:textId="77777777" w:rsidR="00812132" w:rsidRDefault="00000000">
      <w:pPr>
        <w:pStyle w:val="BodyText"/>
        <w:ind w:left="1440"/>
      </w:pPr>
      <w:r>
        <w:t>The following figure provides an example of the Setting Up Your Nymi Band that prompts the user to tap their Nymi Band on the Bluetooth adapter.</w:t>
      </w:r>
    </w:p>
    <w:p w14:paraId="05E741D2" w14:textId="77777777" w:rsidR="00812132" w:rsidRDefault="00000000">
      <w:pPr>
        <w:pStyle w:val="Caption"/>
        <w:keepNext/>
      </w:pPr>
      <w:bookmarkStart w:id="260" w:name="_Refd22e13882"/>
      <w:bookmarkStart w:id="261" w:name="_Tocd22e13882"/>
      <w:r>
        <w:t xml:space="preserve">Figure </w:t>
      </w:r>
      <w:bookmarkStart w:id="262" w:name="_Numd22e13882"/>
      <w:r>
        <w:fldChar w:fldCharType="begin"/>
      </w:r>
      <w:r>
        <w:instrText xml:space="preserve"> SEQ Figure \* ARABIC </w:instrText>
      </w:r>
      <w:r>
        <w:fldChar w:fldCharType="separate"/>
      </w:r>
      <w:r w:rsidR="00F070D5">
        <w:rPr>
          <w:noProof/>
        </w:rPr>
        <w:t>21</w:t>
      </w:r>
      <w:r>
        <w:rPr>
          <w:noProof/>
        </w:rPr>
        <w:fldChar w:fldCharType="end"/>
      </w:r>
      <w:bookmarkEnd w:id="260"/>
      <w:bookmarkEnd w:id="261"/>
      <w:bookmarkEnd w:id="262"/>
      <w:r>
        <w:t>: Setting Up Your Nymi Band</w:t>
      </w:r>
    </w:p>
    <w:p w14:paraId="13D4C180" w14:textId="77777777" w:rsidR="00812132" w:rsidRDefault="00000000">
      <w:pPr>
        <w:pStyle w:val="BodyText"/>
      </w:pPr>
      <w:r>
        <w:rPr>
          <w:noProof/>
        </w:rPr>
        <w:drawing>
          <wp:inline distT="0" distB="0" distL="0" distR="0" wp14:anchorId="74E4A486" wp14:editId="0288A0CB">
            <wp:extent cx="6120000" cy="3322886"/>
            <wp:effectExtent l="0" t="0" r="0" b="0"/>
            <wp:docPr id="461762597" name="Picture 46176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tap_to_continue.png"/>
                    <pic:cNvPicPr/>
                  </pic:nvPicPr>
                  <pic:blipFill>
                    <a:blip r:embed="rId32">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6410056B" w14:textId="77777777" w:rsidR="00812132" w:rsidRDefault="00000000">
      <w:pPr>
        <w:pStyle w:val="BodyText"/>
      </w:pPr>
      <w:r>
        <w:t>In the Nymi Band Application the Capture Fingerprint page appears. The following section describes the fingerprint capture process.</w:t>
      </w:r>
    </w:p>
    <w:p w14:paraId="55ACC35E" w14:textId="77777777" w:rsidR="00812132" w:rsidRDefault="00000000">
      <w:pPr>
        <w:pStyle w:val="Heading2"/>
      </w:pPr>
      <w:bookmarkStart w:id="263" w:name="_Refd22e13903"/>
      <w:bookmarkStart w:id="264" w:name="_Numd22e13903"/>
      <w:bookmarkStart w:id="265" w:name="_Toc181876956"/>
      <w:r>
        <w:lastRenderedPageBreak/>
        <w:t>Capturing the Fingerprint</w:t>
      </w:r>
      <w:bookmarkEnd w:id="263"/>
      <w:bookmarkEnd w:id="264"/>
      <w:bookmarkEnd w:id="265"/>
    </w:p>
    <w:p w14:paraId="5FCFE3C2" w14:textId="77777777" w:rsidR="00812132" w:rsidRDefault="00000000">
      <w:pPr>
        <w:pStyle w:val="BodyText"/>
      </w:pPr>
      <w:r>
        <w:t>To uniquely identify a user as the owner of the Nymi Band, the enrollment process captures a fingerprint image on the Nymi Band and stores it as a fingerprint template. The fingerprint template never leaves the Nymi Band. The Nymi Band can only be assigned to one individual.</w:t>
      </w:r>
    </w:p>
    <w:p w14:paraId="456177EC" w14:textId="77777777" w:rsidR="00812132" w:rsidRDefault="00000000">
      <w:pPr>
        <w:pStyle w:val="BodyText"/>
      </w:pPr>
      <w:r>
        <w:t>To increase the success of the fingerprint capture process, ensure that the fingerprint sensor on the Nymi Band is clean and dry. Additionally, ensure that the finger that the user uses:</w:t>
      </w:r>
    </w:p>
    <w:p w14:paraId="47426888" w14:textId="77777777" w:rsidR="00812132" w:rsidRDefault="00000000">
      <w:pPr>
        <w:pStyle w:val="ListBullet"/>
        <w:numPr>
          <w:ilvl w:val="0"/>
          <w:numId w:val="73"/>
        </w:numPr>
      </w:pPr>
      <w:r>
        <w:t>Is placed on the sensor only when prompted</w:t>
      </w:r>
    </w:p>
    <w:p w14:paraId="59B11467" w14:textId="77777777" w:rsidR="00812132" w:rsidRDefault="00000000">
      <w:pPr>
        <w:pStyle w:val="ListBullet"/>
        <w:numPr>
          <w:ilvl w:val="0"/>
          <w:numId w:val="73"/>
        </w:numPr>
      </w:pPr>
      <w:r>
        <w:t>Is lifted from the sensor only when prompted</w:t>
      </w:r>
    </w:p>
    <w:p w14:paraId="79689BF1" w14:textId="77777777" w:rsidR="00812132" w:rsidRDefault="00000000">
      <w:pPr>
        <w:pStyle w:val="ListBullet"/>
        <w:numPr>
          <w:ilvl w:val="0"/>
          <w:numId w:val="73"/>
        </w:numPr>
      </w:pPr>
      <w:r>
        <w:t>Is placed on the middle of the sensor and covers as much of the sensor as possible</w:t>
      </w:r>
    </w:p>
    <w:p w14:paraId="3D33554D" w14:textId="77777777" w:rsidR="00812132" w:rsidRDefault="00000000">
      <w:pPr>
        <w:pStyle w:val="ListBullet"/>
        <w:numPr>
          <w:ilvl w:val="0"/>
          <w:numId w:val="73"/>
        </w:numPr>
      </w:pPr>
      <w:r>
        <w:t>Is motionless on the sensor, while the sensor is capturing the image</w:t>
      </w:r>
    </w:p>
    <w:p w14:paraId="755C4269" w14:textId="77777777" w:rsidR="00812132" w:rsidRDefault="00000000">
      <w:pPr>
        <w:pStyle w:val="BodyText"/>
      </w:pPr>
      <w:r>
        <w:t>Instruct the user to performs the following steps to create a fingerprint template on the Nymi Band.</w:t>
      </w:r>
    </w:p>
    <w:p w14:paraId="6F6CB55F" w14:textId="77777777" w:rsidR="00812132" w:rsidRDefault="00000000">
      <w:pPr>
        <w:pStyle w:val="ListNumber"/>
        <w:numPr>
          <w:ilvl w:val="0"/>
          <w:numId w:val="74"/>
        </w:numPr>
      </w:pPr>
      <w:r>
        <w:t>Read the information on the Capture Fingerprint page.</w:t>
      </w:r>
    </w:p>
    <w:p w14:paraId="3876E7D6" w14:textId="77777777" w:rsidR="00812132" w:rsidRDefault="00000000">
      <w:pPr>
        <w:pStyle w:val="BodyText"/>
        <w:ind w:left="720"/>
      </w:pPr>
      <w:r>
        <w:t>The following figure provides an example of the Capture Fingerprint page.</w:t>
      </w:r>
    </w:p>
    <w:p w14:paraId="44A8CCFE" w14:textId="77777777" w:rsidR="00812132" w:rsidRDefault="00000000">
      <w:pPr>
        <w:pStyle w:val="Caption"/>
        <w:keepNext/>
      </w:pPr>
      <w:bookmarkStart w:id="266" w:name="_Refd22e13990"/>
      <w:bookmarkStart w:id="267" w:name="_Tocd22e13990"/>
      <w:r>
        <w:t xml:space="preserve">Figure </w:t>
      </w:r>
      <w:bookmarkStart w:id="268" w:name="_Numd22e13990"/>
      <w:r>
        <w:fldChar w:fldCharType="begin"/>
      </w:r>
      <w:r>
        <w:instrText xml:space="preserve"> SEQ Figure \* ARABIC </w:instrText>
      </w:r>
      <w:r>
        <w:fldChar w:fldCharType="separate"/>
      </w:r>
      <w:r w:rsidR="00F070D5">
        <w:rPr>
          <w:noProof/>
        </w:rPr>
        <w:t>22</w:t>
      </w:r>
      <w:r>
        <w:rPr>
          <w:noProof/>
        </w:rPr>
        <w:fldChar w:fldCharType="end"/>
      </w:r>
      <w:bookmarkEnd w:id="266"/>
      <w:bookmarkEnd w:id="267"/>
      <w:bookmarkEnd w:id="268"/>
      <w:r>
        <w:t>: Capture Fingerprint</w:t>
      </w:r>
    </w:p>
    <w:p w14:paraId="1ACCF45B" w14:textId="77777777" w:rsidR="00812132" w:rsidRDefault="00000000">
      <w:pPr>
        <w:pStyle w:val="BodyText"/>
      </w:pPr>
      <w:r>
        <w:rPr>
          <w:noProof/>
        </w:rPr>
        <w:drawing>
          <wp:inline distT="0" distB="0" distL="0" distR="0" wp14:anchorId="4E8D45D1" wp14:editId="1CBC3401">
            <wp:extent cx="6120000" cy="3440707"/>
            <wp:effectExtent l="0" t="0" r="0" b="0"/>
            <wp:docPr id="1792321109" name="Picture 179232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fingerprint.png"/>
                    <pic:cNvPicPr/>
                  </pic:nvPicPr>
                  <pic:blipFill>
                    <a:blip r:embed="rId33">
                      <a:extLst>
                        <a:ext uri="{28A0092B-C50C-407E-A947-70E740481C1C}">
                          <a14:useLocalDpi xmlns:a14="http://schemas.microsoft.com/office/drawing/2010/main" val="0"/>
                        </a:ext>
                      </a:extLst>
                    </a:blip>
                    <a:stretch>
                      <a:fillRect/>
                    </a:stretch>
                  </pic:blipFill>
                  <pic:spPr>
                    <a:xfrm>
                      <a:off x="0" y="0"/>
                      <a:ext cx="14638020" cy="8229600"/>
                    </a:xfrm>
                    <a:prstGeom prst="rect">
                      <a:avLst/>
                    </a:prstGeom>
                  </pic:spPr>
                </pic:pic>
              </a:graphicData>
            </a:graphic>
          </wp:inline>
        </w:drawing>
      </w:r>
    </w:p>
    <w:p w14:paraId="43C716DB" w14:textId="77777777" w:rsidR="00812132" w:rsidRDefault="00000000">
      <w:pPr>
        <w:pStyle w:val="ListNumber"/>
        <w:numPr>
          <w:ilvl w:val="0"/>
          <w:numId w:val="74"/>
        </w:numPr>
      </w:pPr>
      <w:r>
        <w:t>Click Start.</w:t>
      </w:r>
    </w:p>
    <w:p w14:paraId="47C4BA8E" w14:textId="77777777" w:rsidR="00812132" w:rsidRDefault="00000000">
      <w:pPr>
        <w:pStyle w:val="BodyText"/>
        <w:ind w:left="720"/>
      </w:pPr>
      <w:r>
        <w:t>The following figure provides an example of the Capture Fingerprint page after the user clicks Start.</w:t>
      </w:r>
    </w:p>
    <w:p w14:paraId="6135C21C" w14:textId="77777777" w:rsidR="00812132" w:rsidRDefault="00000000">
      <w:pPr>
        <w:pStyle w:val="Caption"/>
        <w:keepNext/>
      </w:pPr>
      <w:bookmarkStart w:id="269" w:name="_Refd22e14013"/>
      <w:bookmarkStart w:id="270" w:name="_Tocd22e14013"/>
      <w:r>
        <w:lastRenderedPageBreak/>
        <w:t xml:space="preserve">Figure </w:t>
      </w:r>
      <w:bookmarkStart w:id="271" w:name="_Numd22e14013"/>
      <w:r>
        <w:fldChar w:fldCharType="begin"/>
      </w:r>
      <w:r>
        <w:instrText xml:space="preserve"> SEQ Figure \* ARABIC </w:instrText>
      </w:r>
      <w:r>
        <w:fldChar w:fldCharType="separate"/>
      </w:r>
      <w:r w:rsidR="00F070D5">
        <w:rPr>
          <w:noProof/>
        </w:rPr>
        <w:t>23</w:t>
      </w:r>
      <w:r>
        <w:rPr>
          <w:noProof/>
        </w:rPr>
        <w:fldChar w:fldCharType="end"/>
      </w:r>
      <w:bookmarkEnd w:id="269"/>
      <w:bookmarkEnd w:id="270"/>
      <w:bookmarkEnd w:id="271"/>
      <w:r>
        <w:t>: Capture Fingerprint In Progress</w:t>
      </w:r>
    </w:p>
    <w:p w14:paraId="666494EB" w14:textId="77777777" w:rsidR="00812132" w:rsidRDefault="00000000">
      <w:pPr>
        <w:pStyle w:val="BodyText"/>
      </w:pPr>
      <w:r>
        <w:rPr>
          <w:noProof/>
        </w:rPr>
        <w:drawing>
          <wp:inline distT="0" distB="0" distL="0" distR="0" wp14:anchorId="7B23C301" wp14:editId="25FD09DB">
            <wp:extent cx="6120000" cy="3419154"/>
            <wp:effectExtent l="0" t="0" r="0" b="0"/>
            <wp:docPr id="1491912596" name="Picture 14919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_fp_after_start.png"/>
                    <pic:cNvPicPr/>
                  </pic:nvPicPr>
                  <pic:blipFill>
                    <a:blip r:embed="rId34">
                      <a:extLst>
                        <a:ext uri="{28A0092B-C50C-407E-A947-70E740481C1C}">
                          <a14:useLocalDpi xmlns:a14="http://schemas.microsoft.com/office/drawing/2010/main" val="0"/>
                        </a:ext>
                      </a:extLst>
                    </a:blip>
                    <a:stretch>
                      <a:fillRect/>
                    </a:stretch>
                  </pic:blipFill>
                  <pic:spPr>
                    <a:xfrm>
                      <a:off x="0" y="0"/>
                      <a:ext cx="14607540" cy="8161020"/>
                    </a:xfrm>
                    <a:prstGeom prst="rect">
                      <a:avLst/>
                    </a:prstGeom>
                  </pic:spPr>
                </pic:pic>
              </a:graphicData>
            </a:graphic>
          </wp:inline>
        </w:drawing>
      </w:r>
    </w:p>
    <w:p w14:paraId="3BB1F907" w14:textId="77777777" w:rsidR="00812132" w:rsidRDefault="00000000">
      <w:pPr>
        <w:pStyle w:val="ListNumber"/>
        <w:numPr>
          <w:ilvl w:val="0"/>
          <w:numId w:val="74"/>
        </w:numPr>
      </w:pPr>
      <w:r>
        <w:t>When the Fingerprint icon to appear on the Nymi Band screen, as shown in the following image, place their finger on the fingerprint sensor and the fingerprint bezel that surrounds the sensor.</w:t>
      </w:r>
    </w:p>
    <w:p w14:paraId="35AB4C79" w14:textId="77777777" w:rsidR="00812132" w:rsidRDefault="00000000">
      <w:pPr>
        <w:pStyle w:val="Caption"/>
        <w:keepNext/>
      </w:pPr>
      <w:bookmarkStart w:id="272" w:name="_Refd22e14031"/>
      <w:bookmarkStart w:id="273" w:name="_Tocd22e14031"/>
      <w:r>
        <w:t xml:space="preserve">Figure </w:t>
      </w:r>
      <w:bookmarkStart w:id="274" w:name="_Numd22e14031"/>
      <w:r>
        <w:fldChar w:fldCharType="begin"/>
      </w:r>
      <w:r>
        <w:instrText xml:space="preserve"> SEQ Figure \* ARABIC </w:instrText>
      </w:r>
      <w:r>
        <w:fldChar w:fldCharType="separate"/>
      </w:r>
      <w:r w:rsidR="00F070D5">
        <w:rPr>
          <w:noProof/>
        </w:rPr>
        <w:t>24</w:t>
      </w:r>
      <w:r>
        <w:rPr>
          <w:noProof/>
        </w:rPr>
        <w:fldChar w:fldCharType="end"/>
      </w:r>
      <w:bookmarkEnd w:id="272"/>
      <w:bookmarkEnd w:id="273"/>
      <w:bookmarkEnd w:id="274"/>
      <w:r>
        <w:t>: FINGERPRINT</w:t>
      </w:r>
    </w:p>
    <w:p w14:paraId="07A18A03" w14:textId="77777777" w:rsidR="00812132" w:rsidRDefault="00000000">
      <w:pPr>
        <w:pStyle w:val="BodyText"/>
      </w:pPr>
      <w:r>
        <w:rPr>
          <w:noProof/>
        </w:rPr>
        <w:drawing>
          <wp:inline distT="0" distB="0" distL="0" distR="0" wp14:anchorId="776FE036" wp14:editId="19F966AA">
            <wp:extent cx="385011" cy="513347"/>
            <wp:effectExtent l="0" t="0" r="0" b="0"/>
            <wp:docPr id="1678281370" name="Picture 167828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fp_enroll.png"/>
                    <pic:cNvPicPr/>
                  </pic:nvPicPr>
                  <pic:blipFill>
                    <a:blip r:embed="rId3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B385693" w14:textId="77777777" w:rsidR="00812132" w:rsidRDefault="00000000">
      <w:pPr>
        <w:pStyle w:val="ListNumber"/>
        <w:numPr>
          <w:ilvl w:val="0"/>
          <w:numId w:val="74"/>
        </w:numPr>
      </w:pPr>
      <w:r>
        <w:t>When the LIFT FINGER message appears on the screen, lift their finger from the sensor and bezel.</w:t>
      </w:r>
    </w:p>
    <w:p w14:paraId="1B5E3C2B" w14:textId="77777777" w:rsidR="00812132" w:rsidRDefault="00000000">
      <w:pPr>
        <w:pStyle w:val="BodyText"/>
        <w:ind w:left="720"/>
      </w:pPr>
      <w:r>
        <w:t>When the TOUCH SENSOR message appears on the screen, place their finger on the sensor and bezel.</w:t>
      </w:r>
    </w:p>
    <w:p w14:paraId="0936ED47" w14:textId="77777777" w:rsidR="00812132" w:rsidRDefault="00000000">
      <w:pPr>
        <w:pStyle w:val="BodyText"/>
        <w:ind w:left="720"/>
      </w:pPr>
      <w:r>
        <w:t>The following figures show the LIFT FINGER and TOUCH SENSOR messages.</w:t>
      </w:r>
    </w:p>
    <w:p w14:paraId="1B39845A" w14:textId="77777777" w:rsidR="00812132" w:rsidRDefault="00000000">
      <w:pPr>
        <w:pStyle w:val="Caption"/>
        <w:keepNext/>
      </w:pPr>
      <w:bookmarkStart w:id="275" w:name="_Refd22e14059"/>
      <w:bookmarkStart w:id="276" w:name="_Tocd22e14059"/>
      <w:r>
        <w:t xml:space="preserve">Figure </w:t>
      </w:r>
      <w:bookmarkStart w:id="277" w:name="_Numd22e14059"/>
      <w:r>
        <w:fldChar w:fldCharType="begin"/>
      </w:r>
      <w:r>
        <w:instrText xml:space="preserve"> SEQ Figure \* ARABIC </w:instrText>
      </w:r>
      <w:r>
        <w:fldChar w:fldCharType="separate"/>
      </w:r>
      <w:r w:rsidR="00F070D5">
        <w:rPr>
          <w:noProof/>
        </w:rPr>
        <w:t>25</w:t>
      </w:r>
      <w:r>
        <w:rPr>
          <w:noProof/>
        </w:rPr>
        <w:fldChar w:fldCharType="end"/>
      </w:r>
      <w:bookmarkEnd w:id="275"/>
      <w:bookmarkEnd w:id="276"/>
      <w:bookmarkEnd w:id="277"/>
      <w:r>
        <w:t>: LIFT FINGER</w:t>
      </w:r>
    </w:p>
    <w:p w14:paraId="08973615" w14:textId="77777777" w:rsidR="00812132" w:rsidRDefault="00000000">
      <w:pPr>
        <w:pStyle w:val="BodyText"/>
      </w:pPr>
      <w:r>
        <w:rPr>
          <w:noProof/>
        </w:rPr>
        <w:drawing>
          <wp:inline distT="0" distB="0" distL="0" distR="0" wp14:anchorId="0FE442BB" wp14:editId="42E0B189">
            <wp:extent cx="385011" cy="513347"/>
            <wp:effectExtent l="0" t="0" r="0" b="0"/>
            <wp:docPr id="1138184940" name="Picture 113818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lift_finger.png"/>
                    <pic:cNvPicPr/>
                  </pic:nvPicPr>
                  <pic:blipFill>
                    <a:blip r:embed="rId3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C027EC0" w14:textId="77777777" w:rsidR="00812132" w:rsidRDefault="00000000">
      <w:pPr>
        <w:pStyle w:val="Caption"/>
        <w:keepNext/>
      </w:pPr>
      <w:bookmarkStart w:id="278" w:name="_Refd22e14066"/>
      <w:bookmarkStart w:id="279" w:name="_Tocd22e14066"/>
      <w:r>
        <w:t xml:space="preserve">Figure </w:t>
      </w:r>
      <w:bookmarkStart w:id="280" w:name="_Numd22e14066"/>
      <w:r>
        <w:fldChar w:fldCharType="begin"/>
      </w:r>
      <w:r>
        <w:instrText xml:space="preserve"> SEQ Figure \* ARABIC </w:instrText>
      </w:r>
      <w:r>
        <w:fldChar w:fldCharType="separate"/>
      </w:r>
      <w:r w:rsidR="00F070D5">
        <w:rPr>
          <w:noProof/>
        </w:rPr>
        <w:t>26</w:t>
      </w:r>
      <w:r>
        <w:rPr>
          <w:noProof/>
        </w:rPr>
        <w:fldChar w:fldCharType="end"/>
      </w:r>
      <w:bookmarkEnd w:id="278"/>
      <w:bookmarkEnd w:id="279"/>
      <w:bookmarkEnd w:id="280"/>
      <w:r>
        <w:t>: TOUCH SENSOR</w:t>
      </w:r>
    </w:p>
    <w:p w14:paraId="76C54B49" w14:textId="77777777" w:rsidR="00812132" w:rsidRDefault="00000000">
      <w:pPr>
        <w:pStyle w:val="BodyText"/>
      </w:pPr>
      <w:r>
        <w:rPr>
          <w:noProof/>
        </w:rPr>
        <w:drawing>
          <wp:inline distT="0" distB="0" distL="0" distR="0" wp14:anchorId="4107B80D" wp14:editId="602C980C">
            <wp:extent cx="385011" cy="513347"/>
            <wp:effectExtent l="0" t="0" r="0" b="0"/>
            <wp:docPr id="2000613066" name="Picture 200061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touch_screen.png"/>
                    <pic:cNvPicPr/>
                  </pic:nvPicPr>
                  <pic:blipFill>
                    <a:blip r:embed="rId3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9E630ED" w14:textId="77777777" w:rsidR="00812132" w:rsidRDefault="00000000">
      <w:pPr>
        <w:pStyle w:val="ListNumber"/>
        <w:numPr>
          <w:ilvl w:val="0"/>
          <w:numId w:val="74"/>
        </w:numPr>
      </w:pPr>
      <w:r>
        <w:t>Repeat the steps to lift their finger and touch the sensor and bezel, as prompted.</w:t>
      </w:r>
    </w:p>
    <w:p w14:paraId="5EEF9BE2" w14:textId="77777777" w:rsidR="00812132" w:rsidRDefault="00000000">
      <w:pPr>
        <w:pStyle w:val="BodyText"/>
        <w:ind w:left="720"/>
      </w:pPr>
      <w:r>
        <w:t>The fingerprint process evaluates and captures 15 images of the fingerprint, and then performs one of the following actions:</w:t>
      </w:r>
    </w:p>
    <w:p w14:paraId="293C1840" w14:textId="77777777" w:rsidR="00812132" w:rsidRDefault="00000000">
      <w:pPr>
        <w:pStyle w:val="ListBullet2"/>
        <w:numPr>
          <w:ilvl w:val="1"/>
          <w:numId w:val="75"/>
        </w:numPr>
      </w:pPr>
      <w:bookmarkStart w:id="281" w:name="_Refd22e14082"/>
      <w:bookmarkStart w:id="282" w:name="_Tocd22e14082"/>
      <w:bookmarkStart w:id="283" w:name="_Refd22e14080"/>
      <w:bookmarkStart w:id="284" w:name="_Tocd22e14080"/>
      <w:r>
        <w:lastRenderedPageBreak/>
        <w:t>If the process determines that the images that were captured are acceptable to create a template, then the Nymi Band creates a securely-stored mathematical template of the image, and then deletes the images.</w:t>
      </w:r>
      <w:bookmarkEnd w:id="281"/>
      <w:bookmarkEnd w:id="282"/>
    </w:p>
    <w:p w14:paraId="017B1F5A" w14:textId="77777777" w:rsidR="00812132" w:rsidRDefault="00000000">
      <w:pPr>
        <w:pStyle w:val="ListBullet2"/>
        <w:numPr>
          <w:ilvl w:val="1"/>
          <w:numId w:val="75"/>
        </w:numPr>
      </w:pPr>
      <w:bookmarkStart w:id="285" w:name="_Refd22e14089"/>
      <w:bookmarkStart w:id="286" w:name="_Tocd22e14089"/>
      <w:r>
        <w:t>If the process determines that the images that were captured are not acceptable to create a template, then the Nymi Band deletes all images and requires the user to repeat the fingerprint capture process.</w:t>
      </w:r>
      <w:bookmarkEnd w:id="285"/>
      <w:bookmarkEnd w:id="286"/>
    </w:p>
    <w:p w14:paraId="6B6E79D6" w14:textId="77777777" w:rsidR="00812132" w:rsidRDefault="00000000">
      <w:pPr>
        <w:pStyle w:val="ListBullet2"/>
        <w:numPr>
          <w:ilvl w:val="1"/>
          <w:numId w:val="75"/>
        </w:numPr>
      </w:pPr>
      <w:r>
        <w:t xml:space="preserve">If the process is unable to create a template after three attempts, the process fails and the Nymi Band displays </w:t>
      </w:r>
      <w:r>
        <w:rPr>
          <w:b/>
        </w:rPr>
        <w:t>See Admin</w:t>
      </w:r>
      <w:r>
        <w:t>. In this situation, you must perform a delete user data operation on the Nymi Band, disassociate the Nymi Band from the user in the NES Administrator Console, and then repeat the enrollment process with a different Nymi Band or different finger.</w:t>
      </w:r>
    </w:p>
    <w:p w14:paraId="08450527" w14:textId="77777777" w:rsidR="00812132" w:rsidRDefault="00000000">
      <w:pPr>
        <w:pStyle w:val="BodyText"/>
        <w:ind w:left="1440"/>
      </w:pPr>
      <w:bookmarkStart w:id="287" w:name="_Refd22e14118"/>
      <w:bookmarkStart w:id="288" w:name="_Tocd22e14118"/>
      <w:r>
        <w:rPr>
          <w:b/>
          <w:caps/>
        </w:rPr>
        <w:t xml:space="preserve">Note: </w:t>
      </w:r>
      <w:r>
        <w:t>Nymi Band User Management provides detailed information about how to delete the user data and disassociate the Nymi Band from the user.</w:t>
      </w:r>
      <w:bookmarkEnd w:id="283"/>
      <w:bookmarkEnd w:id="284"/>
      <w:bookmarkEnd w:id="287"/>
      <w:bookmarkEnd w:id="288"/>
    </w:p>
    <w:p w14:paraId="5AE3524D" w14:textId="77777777" w:rsidR="00812132" w:rsidRDefault="00000000">
      <w:pPr>
        <w:pStyle w:val="BodyText"/>
      </w:pPr>
      <w:r>
        <w:t xml:space="preserve">When the Nymi Band fingerprint capture process completes, the Nymi Band displays </w:t>
      </w:r>
      <w:r>
        <w:rPr>
          <w:noProof/>
        </w:rPr>
        <w:drawing>
          <wp:inline distT="0" distB="0" distL="0" distR="0" wp14:anchorId="29D1EF95" wp14:editId="75E0FE31">
            <wp:extent cx="385011" cy="513347"/>
            <wp:effectExtent l="0" t="0" r="0" b="0"/>
            <wp:docPr id="1562741978" name="Picture 156274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The next steps in the enrollment process depends on the settings in the NES policy. If the Band Label feature is enabled, users are prompted to assign the Band Label to their Nymi Band, as described in the next section.</w:t>
      </w:r>
    </w:p>
    <w:p w14:paraId="5DD94975" w14:textId="77777777" w:rsidR="00812132" w:rsidRDefault="00000000">
      <w:pPr>
        <w:pStyle w:val="BodyText"/>
      </w:pPr>
      <w:r>
        <w:t>If the Band Label feature is disabled, the enrollment is completed after policy settings are applied. The Nymi Band vibrates twice quickly and a success message appears.</w:t>
      </w:r>
    </w:p>
    <w:p w14:paraId="73E40683" w14:textId="77777777" w:rsidR="00812132" w:rsidRDefault="00000000">
      <w:pPr>
        <w:pStyle w:val="BodyText"/>
      </w:pPr>
      <w:bookmarkStart w:id="289" w:name="_Refd22e14147"/>
      <w:bookmarkStart w:id="290" w:name="_Tocd22e14147"/>
      <w:r>
        <w:rPr>
          <w:b/>
          <w:caps/>
        </w:rPr>
        <w:t xml:space="preserve">Note: </w:t>
      </w:r>
      <w:r>
        <w:t>The Nymi Band does not vibrate if the Haptic Feedback on Nymi Bands is not enabled for the user or active group policy.</w:t>
      </w:r>
      <w:bookmarkEnd w:id="289"/>
      <w:bookmarkEnd w:id="290"/>
    </w:p>
    <w:p w14:paraId="0DDAB6D8" w14:textId="77777777" w:rsidR="00812132" w:rsidRDefault="00000000">
      <w:pPr>
        <w:pStyle w:val="Heading2"/>
      </w:pPr>
      <w:bookmarkStart w:id="291" w:name="_Refd22e14158"/>
      <w:bookmarkStart w:id="292" w:name="_Numd22e14158"/>
      <w:bookmarkStart w:id="293" w:name="_Toc181876957"/>
      <w:r>
        <w:t>Assigning the Band Label</w:t>
      </w:r>
      <w:bookmarkEnd w:id="291"/>
      <w:bookmarkEnd w:id="292"/>
      <w:bookmarkEnd w:id="293"/>
    </w:p>
    <w:p w14:paraId="1AA53BA3" w14:textId="77777777" w:rsidR="00812132" w:rsidRDefault="00812132">
      <w:pPr>
        <w:pStyle w:val="BodyText"/>
      </w:pPr>
    </w:p>
    <w:p w14:paraId="4FED9469" w14:textId="77777777" w:rsidR="00812132" w:rsidRDefault="00000000">
      <w:pPr>
        <w:pStyle w:val="BodyText"/>
      </w:pPr>
      <w:r>
        <w:t>When an NES Administrator enables the Band Label feature in the active group policy, one of the following Band Label pages appear during the enrollment workflow:</w:t>
      </w:r>
    </w:p>
    <w:p w14:paraId="686362D3" w14:textId="77777777" w:rsidR="00812132" w:rsidRDefault="00000000">
      <w:pPr>
        <w:pStyle w:val="ListBullet"/>
        <w:numPr>
          <w:ilvl w:val="0"/>
          <w:numId w:val="76"/>
        </w:numPr>
      </w:pPr>
      <w:r>
        <w:t>Preview Band Label- Provides the user with a preview of the Band Label that appears on their Nymi Band when enrollment completes. The user cannot modify the Band Label.</w:t>
      </w:r>
    </w:p>
    <w:p w14:paraId="47D31AF5" w14:textId="77777777" w:rsidR="00812132" w:rsidRDefault="00000000">
      <w:pPr>
        <w:pStyle w:val="BodyText"/>
        <w:ind w:left="720"/>
      </w:pPr>
      <w:r>
        <w:rPr>
          <w:b/>
          <w:caps/>
        </w:rPr>
        <w:t xml:space="preserve">Note: </w:t>
      </w:r>
      <w:r>
        <w:t>This page appears when the NES Administrator selects the Display of Band Label on Nymi Bands option in the NES active group policy.</w:t>
      </w:r>
    </w:p>
    <w:p w14:paraId="08BE0ED6" w14:textId="77777777" w:rsidR="00812132" w:rsidRDefault="00000000">
      <w:pPr>
        <w:pStyle w:val="ListBullet"/>
        <w:numPr>
          <w:ilvl w:val="0"/>
          <w:numId w:val="76"/>
        </w:numPr>
      </w:pPr>
      <w:r>
        <w:t>Customize Band Label- Provides the user with the ability to customize a Band Label that appears on their Nymi Band when enrollment completes.</w:t>
      </w:r>
    </w:p>
    <w:p w14:paraId="7E4BD572" w14:textId="77777777" w:rsidR="00812132" w:rsidRDefault="00000000">
      <w:pPr>
        <w:pStyle w:val="BodyText"/>
        <w:ind w:left="720"/>
      </w:pPr>
      <w:r>
        <w:rPr>
          <w:b/>
          <w:caps/>
        </w:rPr>
        <w:t xml:space="preserve">Note: </w:t>
      </w:r>
      <w:r>
        <w:t>This page appears when the NES Administrator selects the Allow Band Label Customization option in the NES active group policy.</w:t>
      </w:r>
    </w:p>
    <w:p w14:paraId="3E486EF9" w14:textId="77777777" w:rsidR="00812132" w:rsidRDefault="00000000">
      <w:pPr>
        <w:pStyle w:val="BodyText"/>
      </w:pPr>
      <w:r>
        <w:t>For more information about the Band Label policy options see, Customizing the Nymi Band Display.</w:t>
      </w:r>
    </w:p>
    <w:p w14:paraId="7BD62A55" w14:textId="77777777" w:rsidR="00812132" w:rsidRDefault="00000000">
      <w:pPr>
        <w:pStyle w:val="Heading3"/>
      </w:pPr>
      <w:bookmarkStart w:id="294" w:name="_Refd22e14237"/>
      <w:bookmarkStart w:id="295" w:name="_Numd22e14237"/>
      <w:bookmarkStart w:id="296" w:name="_Toc181876958"/>
      <w:r>
        <w:t>Preview Band Label</w:t>
      </w:r>
      <w:bookmarkEnd w:id="294"/>
      <w:bookmarkEnd w:id="295"/>
      <w:bookmarkEnd w:id="296"/>
    </w:p>
    <w:p w14:paraId="622303F3" w14:textId="77777777" w:rsidR="00812132" w:rsidRDefault="00000000">
      <w:pPr>
        <w:pStyle w:val="BodyText"/>
      </w:pPr>
      <w:r>
        <w:t>The Preview Band Label page displays the first 12 characters of the username for a user on the Nymi Band screen, in two rows of six characters.</w:t>
      </w:r>
    </w:p>
    <w:p w14:paraId="745B71E4" w14:textId="77777777" w:rsidR="00812132" w:rsidRDefault="00000000">
      <w:pPr>
        <w:pStyle w:val="BodyText"/>
      </w:pPr>
      <w:r>
        <w:t>The following figure provides an example of the Preview Band Label page.</w:t>
      </w:r>
    </w:p>
    <w:p w14:paraId="732D3841" w14:textId="77777777" w:rsidR="00812132" w:rsidRDefault="00000000">
      <w:pPr>
        <w:pStyle w:val="Caption"/>
        <w:keepNext/>
      </w:pPr>
      <w:bookmarkStart w:id="297" w:name="_Refd22e14277"/>
      <w:bookmarkStart w:id="298" w:name="_Tocd22e14277"/>
      <w:r>
        <w:lastRenderedPageBreak/>
        <w:t xml:space="preserve">Figure </w:t>
      </w:r>
      <w:bookmarkStart w:id="299" w:name="_Numd22e14277"/>
      <w:r>
        <w:fldChar w:fldCharType="begin"/>
      </w:r>
      <w:r>
        <w:instrText xml:space="preserve"> SEQ Figure \* ARABIC </w:instrText>
      </w:r>
      <w:r>
        <w:fldChar w:fldCharType="separate"/>
      </w:r>
      <w:r w:rsidR="00F070D5">
        <w:rPr>
          <w:noProof/>
        </w:rPr>
        <w:t>27</w:t>
      </w:r>
      <w:r>
        <w:rPr>
          <w:noProof/>
        </w:rPr>
        <w:fldChar w:fldCharType="end"/>
      </w:r>
      <w:bookmarkEnd w:id="297"/>
      <w:bookmarkEnd w:id="298"/>
      <w:bookmarkEnd w:id="299"/>
      <w:r>
        <w:t>: Preview Band Label</w:t>
      </w:r>
    </w:p>
    <w:p w14:paraId="28D3FC57" w14:textId="77777777" w:rsidR="00812132" w:rsidRDefault="00000000">
      <w:pPr>
        <w:pStyle w:val="BodyText"/>
      </w:pPr>
      <w:r>
        <w:rPr>
          <w:noProof/>
        </w:rPr>
        <w:drawing>
          <wp:inline distT="0" distB="0" distL="0" distR="0" wp14:anchorId="5384A08D" wp14:editId="221019B7">
            <wp:extent cx="6120000" cy="3442500"/>
            <wp:effectExtent l="0" t="0" r="0" b="0"/>
            <wp:docPr id="586215214" name="Picture 58621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domainid.png"/>
                    <pic:cNvPicPr/>
                  </pic:nvPicPr>
                  <pic:blipFill>
                    <a:blip r:embed="rId39">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678470A4" w14:textId="77777777" w:rsidR="00812132" w:rsidRDefault="00000000">
      <w:pPr>
        <w:pStyle w:val="BodyText"/>
      </w:pPr>
      <w:r>
        <w:t>Instruct the user to click Next to continue the enrollment process.</w:t>
      </w:r>
    </w:p>
    <w:p w14:paraId="5EE23804" w14:textId="77777777" w:rsidR="00812132" w:rsidRDefault="00000000">
      <w:pPr>
        <w:pStyle w:val="Heading3"/>
      </w:pPr>
      <w:bookmarkStart w:id="300" w:name="_Refd22e14288"/>
      <w:bookmarkStart w:id="301" w:name="_Numd22e14288"/>
      <w:bookmarkStart w:id="302" w:name="_Toc181876959"/>
      <w:r>
        <w:t>Customize Band Label</w:t>
      </w:r>
      <w:bookmarkEnd w:id="300"/>
      <w:bookmarkEnd w:id="301"/>
      <w:bookmarkEnd w:id="302"/>
    </w:p>
    <w:p w14:paraId="278BD5A2" w14:textId="77777777" w:rsidR="00812132" w:rsidRDefault="00000000">
      <w:pPr>
        <w:pStyle w:val="BodyText"/>
      </w:pPr>
      <w:r>
        <w:t>By default, the Band Label displays the corporate username for the user. When the customize option is enabled, the user can create a customized Band Label of up to 12 characters.</w:t>
      </w:r>
    </w:p>
    <w:p w14:paraId="3A8F7C12" w14:textId="77777777" w:rsidR="00812132" w:rsidRDefault="00000000">
      <w:pPr>
        <w:pStyle w:val="BodyText"/>
      </w:pPr>
      <w:r>
        <w:t>Instruct the user to perform the following steps to customize the Band Label.</w:t>
      </w:r>
    </w:p>
    <w:p w14:paraId="2D979EAC" w14:textId="77777777" w:rsidR="00812132" w:rsidRDefault="00000000">
      <w:pPr>
        <w:pStyle w:val="ListNumber"/>
        <w:numPr>
          <w:ilvl w:val="0"/>
          <w:numId w:val="77"/>
        </w:numPr>
      </w:pPr>
      <w:r>
        <w:t>In the Band Label field, type the label to display on the Nymi Band.</w:t>
      </w:r>
    </w:p>
    <w:p w14:paraId="2CAF080C" w14:textId="77777777" w:rsidR="00812132" w:rsidRDefault="00000000">
      <w:pPr>
        <w:pStyle w:val="BodyText"/>
        <w:ind w:left="720"/>
      </w:pPr>
      <w:r>
        <w:t>Supported Band Labels:</w:t>
      </w:r>
    </w:p>
    <w:p w14:paraId="51D48CD9" w14:textId="77777777" w:rsidR="00812132" w:rsidRDefault="00000000">
      <w:pPr>
        <w:pStyle w:val="ListBullet2"/>
        <w:numPr>
          <w:ilvl w:val="1"/>
          <w:numId w:val="78"/>
        </w:numPr>
      </w:pPr>
      <w:r>
        <w:t>Contain a maximum 12 characters</w:t>
      </w:r>
    </w:p>
    <w:p w14:paraId="622C4E86" w14:textId="77777777" w:rsidR="00812132" w:rsidRDefault="00000000">
      <w:pPr>
        <w:pStyle w:val="ListBullet2"/>
        <w:numPr>
          <w:ilvl w:val="1"/>
          <w:numId w:val="78"/>
        </w:numPr>
      </w:pPr>
      <w:r>
        <w:t>Contain a combination of alphanumeric characters (all alpha characters display in uppercase on the Nymi Band)</w:t>
      </w:r>
    </w:p>
    <w:p w14:paraId="58CD67E2" w14:textId="77777777" w:rsidR="00812132" w:rsidRDefault="00000000">
      <w:pPr>
        <w:pStyle w:val="ListBullet2"/>
        <w:numPr>
          <w:ilvl w:val="1"/>
          <w:numId w:val="78"/>
        </w:numPr>
      </w:pPr>
      <w:r>
        <w:t>Contain a combinations of the following characters including spaces: A-Z, 0-9 and &amp; ! " # $ % ' ( ) * + , . - \ / : ; &lt; &gt; = ? @ [ ] { } | ^ _ ` ~</w:t>
      </w:r>
    </w:p>
    <w:p w14:paraId="5B1736F2" w14:textId="77777777" w:rsidR="00812132" w:rsidRDefault="00000000">
      <w:pPr>
        <w:pStyle w:val="ListBullet2"/>
        <w:numPr>
          <w:ilvl w:val="1"/>
          <w:numId w:val="78"/>
        </w:numPr>
      </w:pPr>
      <w:r>
        <w:t>Do not contain leading or trailing spaces.</w:t>
      </w:r>
    </w:p>
    <w:p w14:paraId="24A3C6B2" w14:textId="77777777" w:rsidR="00812132" w:rsidRDefault="00000000">
      <w:pPr>
        <w:pStyle w:val="BodyText"/>
        <w:ind w:left="720"/>
      </w:pPr>
      <w:r>
        <w:rPr>
          <w:b/>
          <w:caps/>
        </w:rPr>
        <w:t xml:space="preserve">Note: </w:t>
      </w:r>
      <w:r>
        <w:t>When unsupported characters are included in the Band Label, they display as questions marks "?" on the Nymi Band screen when the enrollment process completes.</w:t>
      </w:r>
    </w:p>
    <w:p w14:paraId="3A0A59E7" w14:textId="77777777" w:rsidR="00812132" w:rsidRDefault="00000000">
      <w:pPr>
        <w:pStyle w:val="BodyText"/>
        <w:ind w:left="720"/>
      </w:pPr>
      <w:r>
        <w:t>The following figure provides an example of the Customize Band Label page when unsupported characters are entered.</w:t>
      </w:r>
    </w:p>
    <w:p w14:paraId="3A27D872" w14:textId="77777777" w:rsidR="00812132" w:rsidRDefault="00000000">
      <w:pPr>
        <w:pStyle w:val="Caption"/>
        <w:keepNext/>
      </w:pPr>
      <w:bookmarkStart w:id="303" w:name="_Refd22e14369"/>
      <w:bookmarkStart w:id="304" w:name="_Tocd22e14369"/>
      <w:r>
        <w:lastRenderedPageBreak/>
        <w:t xml:space="preserve">Figure </w:t>
      </w:r>
      <w:bookmarkStart w:id="305" w:name="_Numd22e14369"/>
      <w:r>
        <w:fldChar w:fldCharType="begin"/>
      </w:r>
      <w:r>
        <w:instrText xml:space="preserve"> SEQ Figure \* ARABIC </w:instrText>
      </w:r>
      <w:r>
        <w:fldChar w:fldCharType="separate"/>
      </w:r>
      <w:r w:rsidR="00F070D5">
        <w:rPr>
          <w:noProof/>
        </w:rPr>
        <w:t>28</w:t>
      </w:r>
      <w:r>
        <w:rPr>
          <w:noProof/>
        </w:rPr>
        <w:fldChar w:fldCharType="end"/>
      </w:r>
      <w:bookmarkEnd w:id="303"/>
      <w:bookmarkEnd w:id="304"/>
      <w:bookmarkEnd w:id="305"/>
      <w:r>
        <w:t>: Custom Band Label Unsupported Characters</w:t>
      </w:r>
    </w:p>
    <w:p w14:paraId="25A76BFA" w14:textId="77777777" w:rsidR="00812132" w:rsidRDefault="00000000">
      <w:pPr>
        <w:pStyle w:val="BodyText"/>
      </w:pPr>
      <w:r>
        <w:rPr>
          <w:noProof/>
        </w:rPr>
        <w:drawing>
          <wp:inline distT="0" distB="0" distL="0" distR="0" wp14:anchorId="5EB748D0" wp14:editId="38712A68">
            <wp:extent cx="5543550" cy="3048000"/>
            <wp:effectExtent l="0" t="0" r="0" b="0"/>
            <wp:docPr id="223009611" name="Picture 22300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unaccepted_character.png"/>
                    <pic:cNvPicPr/>
                  </pic:nvPicPr>
                  <pic:blipFill>
                    <a:blip r:embed="rId40">
                      <a:extLst>
                        <a:ext uri="{28A0092B-C50C-407E-A947-70E740481C1C}">
                          <a14:useLocalDpi xmlns:a14="http://schemas.microsoft.com/office/drawing/2010/main" val="0"/>
                        </a:ext>
                      </a:extLst>
                    </a:blip>
                    <a:stretch>
                      <a:fillRect/>
                    </a:stretch>
                  </pic:blipFill>
                  <pic:spPr>
                    <a:xfrm>
                      <a:off x="0" y="0"/>
                      <a:ext cx="5543550" cy="3048000"/>
                    </a:xfrm>
                    <a:prstGeom prst="rect">
                      <a:avLst/>
                    </a:prstGeom>
                  </pic:spPr>
                </pic:pic>
              </a:graphicData>
            </a:graphic>
          </wp:inline>
        </w:drawing>
      </w:r>
    </w:p>
    <w:p w14:paraId="22E61224" w14:textId="77777777" w:rsidR="00812132" w:rsidRDefault="00000000">
      <w:pPr>
        <w:pStyle w:val="ListNumber"/>
        <w:numPr>
          <w:ilvl w:val="0"/>
          <w:numId w:val="77"/>
        </w:numPr>
      </w:pPr>
      <w:r>
        <w:t>Review the Band Label in the Band Label preview.</w:t>
      </w:r>
    </w:p>
    <w:p w14:paraId="6F52AB05" w14:textId="77777777" w:rsidR="00812132" w:rsidRDefault="00000000">
      <w:pPr>
        <w:pStyle w:val="ListNumber"/>
        <w:numPr>
          <w:ilvl w:val="0"/>
          <w:numId w:val="77"/>
        </w:numPr>
      </w:pPr>
      <w:r>
        <w:t>Make any necessary modifications in the Band Label field.</w:t>
      </w:r>
    </w:p>
    <w:p w14:paraId="5177C4A5" w14:textId="77777777" w:rsidR="00812132" w:rsidRDefault="00000000">
      <w:pPr>
        <w:pStyle w:val="ListNumber"/>
        <w:numPr>
          <w:ilvl w:val="0"/>
          <w:numId w:val="77"/>
        </w:numPr>
      </w:pPr>
      <w:r>
        <w:t>Click Next, to save the Band Label and to proceed with the enrollment process.</w:t>
      </w:r>
    </w:p>
    <w:p w14:paraId="7ABFC215" w14:textId="77777777" w:rsidR="00812132" w:rsidRDefault="00000000">
      <w:pPr>
        <w:pStyle w:val="Caption"/>
        <w:keepNext/>
      </w:pPr>
      <w:bookmarkStart w:id="306" w:name="_Refd22e14395"/>
      <w:bookmarkStart w:id="307" w:name="_Tocd22e14395"/>
      <w:r>
        <w:t xml:space="preserve">Figure </w:t>
      </w:r>
      <w:bookmarkStart w:id="308" w:name="_Numd22e14395"/>
      <w:r>
        <w:fldChar w:fldCharType="begin"/>
      </w:r>
      <w:r>
        <w:instrText xml:space="preserve"> SEQ Figure \* ARABIC </w:instrText>
      </w:r>
      <w:r>
        <w:fldChar w:fldCharType="separate"/>
      </w:r>
      <w:r w:rsidR="00F070D5">
        <w:rPr>
          <w:noProof/>
        </w:rPr>
        <w:t>29</w:t>
      </w:r>
      <w:r>
        <w:rPr>
          <w:noProof/>
        </w:rPr>
        <w:fldChar w:fldCharType="end"/>
      </w:r>
      <w:bookmarkEnd w:id="306"/>
      <w:bookmarkEnd w:id="307"/>
      <w:bookmarkEnd w:id="308"/>
      <w:r>
        <w:t>: Custom Band Label Configuration</w:t>
      </w:r>
    </w:p>
    <w:p w14:paraId="29859F29" w14:textId="77777777" w:rsidR="00812132" w:rsidRDefault="00000000">
      <w:pPr>
        <w:pStyle w:val="BodyText"/>
      </w:pPr>
      <w:r>
        <w:rPr>
          <w:noProof/>
        </w:rPr>
        <w:drawing>
          <wp:inline distT="0" distB="0" distL="0" distR="0" wp14:anchorId="68749F43" wp14:editId="5D0EB21E">
            <wp:extent cx="5937504" cy="3352800"/>
            <wp:effectExtent l="0" t="0" r="0" b="0"/>
            <wp:docPr id="1929770105" name="Picture 192977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custom.png"/>
                    <pic:cNvPicPr/>
                  </pic:nvPicPr>
                  <pic:blipFill>
                    <a:blip r:embed="rId41">
                      <a:extLst>
                        <a:ext uri="{28A0092B-C50C-407E-A947-70E740481C1C}">
                          <a14:useLocalDpi xmlns:a14="http://schemas.microsoft.com/office/drawing/2010/main" val="0"/>
                        </a:ext>
                      </a:extLst>
                    </a:blip>
                    <a:stretch>
                      <a:fillRect/>
                    </a:stretch>
                  </pic:blipFill>
                  <pic:spPr>
                    <a:xfrm>
                      <a:off x="0" y="0"/>
                      <a:ext cx="5937504" cy="3352800"/>
                    </a:xfrm>
                    <a:prstGeom prst="rect">
                      <a:avLst/>
                    </a:prstGeom>
                  </pic:spPr>
                </pic:pic>
              </a:graphicData>
            </a:graphic>
          </wp:inline>
        </w:drawing>
      </w:r>
    </w:p>
    <w:p w14:paraId="0637A15E" w14:textId="77777777" w:rsidR="00812132" w:rsidRDefault="00000000">
      <w:pPr>
        <w:pStyle w:val="Heading2"/>
      </w:pPr>
      <w:bookmarkStart w:id="309" w:name="_Refd22e14405"/>
      <w:bookmarkStart w:id="310" w:name="_Numd22e14405"/>
      <w:bookmarkStart w:id="311" w:name="_Toc181876960"/>
      <w:r>
        <w:t>Applying Policy Settings</w:t>
      </w:r>
      <w:bookmarkEnd w:id="309"/>
      <w:bookmarkEnd w:id="310"/>
      <w:bookmarkEnd w:id="311"/>
    </w:p>
    <w:p w14:paraId="1F3652D7" w14:textId="77777777" w:rsidR="00812132" w:rsidRDefault="00000000">
      <w:pPr>
        <w:pStyle w:val="BodyText"/>
      </w:pPr>
      <w:r>
        <w:t>To complete the enrollment process, the Nymi Band must apply policy settings based on the NES active policy. There is no action required from the user while configuration completes.</w:t>
      </w:r>
    </w:p>
    <w:p w14:paraId="0214C4B9" w14:textId="77777777" w:rsidR="00812132" w:rsidRDefault="00000000">
      <w:pPr>
        <w:pStyle w:val="Caption"/>
        <w:keepNext/>
      </w:pPr>
      <w:bookmarkStart w:id="312" w:name="_Refd22e14443"/>
      <w:bookmarkStart w:id="313" w:name="_Tocd22e14443"/>
      <w:r>
        <w:lastRenderedPageBreak/>
        <w:t xml:space="preserve">Figure </w:t>
      </w:r>
      <w:bookmarkStart w:id="314" w:name="_Numd22e14443"/>
      <w:r>
        <w:fldChar w:fldCharType="begin"/>
      </w:r>
      <w:r>
        <w:instrText xml:space="preserve"> SEQ Figure \* ARABIC </w:instrText>
      </w:r>
      <w:r>
        <w:fldChar w:fldCharType="separate"/>
      </w:r>
      <w:r w:rsidR="00F070D5">
        <w:rPr>
          <w:noProof/>
        </w:rPr>
        <w:t>30</w:t>
      </w:r>
      <w:r>
        <w:rPr>
          <w:noProof/>
        </w:rPr>
        <w:fldChar w:fldCharType="end"/>
      </w:r>
      <w:bookmarkEnd w:id="312"/>
      <w:bookmarkEnd w:id="313"/>
      <w:bookmarkEnd w:id="314"/>
      <w:r>
        <w:t>: Applying Policy Settings</w:t>
      </w:r>
    </w:p>
    <w:p w14:paraId="71CB8CAD" w14:textId="77777777" w:rsidR="00812132" w:rsidRDefault="00000000">
      <w:pPr>
        <w:pStyle w:val="BodyText"/>
      </w:pPr>
      <w:r>
        <w:rPr>
          <w:noProof/>
        </w:rPr>
        <w:drawing>
          <wp:inline distT="0" distB="0" distL="0" distR="0" wp14:anchorId="17D40E81" wp14:editId="3D3D2A07">
            <wp:extent cx="6120000" cy="3442500"/>
            <wp:effectExtent l="0" t="0" r="0" b="0"/>
            <wp:docPr id="1159829147" name="Picture 1159829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olicysettings_1.png"/>
                    <pic:cNvPicPr/>
                  </pic:nvPicPr>
                  <pic:blipFill>
                    <a:blip r:embed="rId42">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28E0ADC8" w14:textId="77777777" w:rsidR="00812132" w:rsidRDefault="00000000">
      <w:pPr>
        <w:pStyle w:val="Heading2"/>
      </w:pPr>
      <w:bookmarkStart w:id="315" w:name="_Refd22e14449"/>
      <w:bookmarkStart w:id="316" w:name="_Numd22e14449"/>
      <w:bookmarkStart w:id="317" w:name="_Toc181876961"/>
      <w:r>
        <w:t>Completing Enrollment</w:t>
      </w:r>
      <w:bookmarkEnd w:id="315"/>
      <w:bookmarkEnd w:id="316"/>
      <w:bookmarkEnd w:id="317"/>
    </w:p>
    <w:p w14:paraId="4E778F79" w14:textId="77777777" w:rsidR="00812132" w:rsidRDefault="00000000">
      <w:pPr>
        <w:pStyle w:val="BodyText"/>
      </w:pPr>
      <w:r>
        <w:t>When the enrollment completes successfully, the Success page appears with a message that the enrollment succeeded and the Nymi Band is authenticated to the user.</w:t>
      </w:r>
    </w:p>
    <w:p w14:paraId="5BC7E92D" w14:textId="77777777" w:rsidR="00812132" w:rsidRDefault="00000000">
      <w:pPr>
        <w:pStyle w:val="BodyText"/>
      </w:pPr>
      <w:r>
        <w:t>The following figure provides an example of the Success page when enrollment completed successfully.</w:t>
      </w:r>
    </w:p>
    <w:p w14:paraId="1F49437C" w14:textId="77777777" w:rsidR="00812132" w:rsidRDefault="00000000">
      <w:pPr>
        <w:pStyle w:val="Caption"/>
        <w:keepNext/>
      </w:pPr>
      <w:bookmarkStart w:id="318" w:name="_Refd22e14492"/>
      <w:bookmarkStart w:id="319" w:name="_Tocd22e14492"/>
      <w:r>
        <w:t xml:space="preserve">Figure </w:t>
      </w:r>
      <w:bookmarkStart w:id="320" w:name="_Numd22e14492"/>
      <w:r>
        <w:fldChar w:fldCharType="begin"/>
      </w:r>
      <w:r>
        <w:instrText xml:space="preserve"> SEQ Figure \* ARABIC </w:instrText>
      </w:r>
      <w:r>
        <w:fldChar w:fldCharType="separate"/>
      </w:r>
      <w:r w:rsidR="00F070D5">
        <w:rPr>
          <w:noProof/>
        </w:rPr>
        <w:t>31</w:t>
      </w:r>
      <w:r>
        <w:rPr>
          <w:noProof/>
        </w:rPr>
        <w:fldChar w:fldCharType="end"/>
      </w:r>
      <w:bookmarkEnd w:id="318"/>
      <w:bookmarkEnd w:id="319"/>
      <w:bookmarkEnd w:id="320"/>
      <w:r>
        <w:t>: Success</w:t>
      </w:r>
    </w:p>
    <w:p w14:paraId="58AEA13F" w14:textId="77777777" w:rsidR="00812132" w:rsidRDefault="00000000">
      <w:pPr>
        <w:pStyle w:val="BodyText"/>
      </w:pPr>
      <w:r>
        <w:rPr>
          <w:noProof/>
        </w:rPr>
        <w:drawing>
          <wp:inline distT="0" distB="0" distL="0" distR="0" wp14:anchorId="6E822D1A" wp14:editId="13092121">
            <wp:extent cx="6120000" cy="3442500"/>
            <wp:effectExtent l="0" t="0" r="0" b="0"/>
            <wp:docPr id="70477213" name="Picture 7047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_complete_gen3.png"/>
                    <pic:cNvPicPr/>
                  </pic:nvPicPr>
                  <pic:blipFill>
                    <a:blip r:embed="rId43">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3E6CC661" w14:textId="77777777" w:rsidR="00812132" w:rsidRDefault="00000000">
      <w:pPr>
        <w:pStyle w:val="BodyText"/>
      </w:pPr>
      <w:r>
        <w:t>Click Sign out. The Nymi Band is authenticated and ready for use by the user.</w:t>
      </w:r>
    </w:p>
    <w:p w14:paraId="6E033E91" w14:textId="77777777" w:rsidR="00812132" w:rsidRDefault="00000000">
      <w:pPr>
        <w:pStyle w:val="BodyText"/>
      </w:pPr>
      <w:r>
        <w:lastRenderedPageBreak/>
        <w:t>The enrollment process sends information about the user and the Nymi Band, such as serial number to the NES. You can search for the information about the Nymi Band that is associated with the user. Searching for User or Nymi Band Information provides more information.</w:t>
      </w:r>
    </w:p>
    <w:p w14:paraId="0D843DE2" w14:textId="77777777" w:rsidR="00812132" w:rsidRDefault="00000000">
      <w:pPr>
        <w:pStyle w:val="BodyText"/>
      </w:pPr>
      <w:r>
        <w:rPr>
          <w:b/>
          <w:caps/>
        </w:rPr>
        <w:t xml:space="preserve">Note: </w:t>
      </w:r>
      <w:r>
        <w:t>After enrollment, Nymi recommends that each user authenticate to the Nymi Band 10 times with success. If the number of authentication attempts that are required to get 10 successful authentications exceeds 15, review the information in the Nymi Connected Worker Platform—Troubleshooting Guide for more information about how to troubleshoot Nymi Band authentication issues.</w:t>
      </w:r>
    </w:p>
    <w:p w14:paraId="2546CEA9" w14:textId="77777777" w:rsidR="00812132" w:rsidRDefault="00000000">
      <w:pPr>
        <w:pStyle w:val="Heading1"/>
      </w:pPr>
      <w:bookmarkStart w:id="321" w:name="_Refd22e14535"/>
      <w:bookmarkStart w:id="322" w:name="_Numd22e14535"/>
      <w:bookmarkStart w:id="323" w:name="_Toc181876962"/>
      <w:r>
        <w:t>(Nymi IT/OT Solution only) Nymi Band Registration</w:t>
      </w:r>
      <w:bookmarkEnd w:id="321"/>
      <w:bookmarkEnd w:id="322"/>
      <w:bookmarkEnd w:id="323"/>
    </w:p>
    <w:p w14:paraId="2872EEC8" w14:textId="77777777" w:rsidR="00812132" w:rsidRDefault="00000000">
      <w:pPr>
        <w:pStyle w:val="BodyText"/>
      </w:pPr>
      <w:r>
        <w:t>In an IT/OT configuration, users can enroll their Nymi Band in one identity domain and register their Nymi Band in another identity domain.</w:t>
      </w:r>
    </w:p>
    <w:p w14:paraId="5C3F29C6" w14:textId="77777777" w:rsidR="00812132" w:rsidRDefault="00000000">
      <w:pPr>
        <w:pStyle w:val="BodyText"/>
      </w:pPr>
      <w:r>
        <w:t>Set the active group policy setting Enrollment / Registration to Registration only or Enrollment and Registration on the Nymi Enterprise Server(NES) in the identity domain where users will register their Nymi Band.</w:t>
      </w:r>
    </w:p>
    <w:p w14:paraId="7E3276D4" w14:textId="77777777" w:rsidR="00812132" w:rsidRDefault="00000000">
      <w:pPr>
        <w:pStyle w:val="BodyText"/>
      </w:pPr>
      <w:r>
        <w:t>When a user registers their enrolled Nymi Band in an identity domain, they can use their Nymi Band to complete authentication tasks.</w:t>
      </w:r>
    </w:p>
    <w:p w14:paraId="7105A46A" w14:textId="77777777" w:rsidR="00812132" w:rsidRDefault="00000000">
      <w:pPr>
        <w:pStyle w:val="BodyText"/>
      </w:pPr>
      <w:r>
        <w:t>Instruct the user to wear their authenticated Nymi Band and perform the following steps on the Registration Terminal.</w:t>
      </w:r>
    </w:p>
    <w:p w14:paraId="00816B07" w14:textId="77777777" w:rsidR="00812132" w:rsidRDefault="00000000">
      <w:pPr>
        <w:pStyle w:val="ListNumber"/>
        <w:numPr>
          <w:ilvl w:val="0"/>
          <w:numId w:val="79"/>
        </w:numPr>
      </w:pPr>
      <w:r>
        <w:t>Start the Nymi Band Application by double-clicking the icon on the desktop.</w:t>
      </w:r>
    </w:p>
    <w:p w14:paraId="7FF38A09" w14:textId="77777777" w:rsidR="00812132" w:rsidRDefault="00000000">
      <w:pPr>
        <w:pStyle w:val="ListNumber"/>
        <w:numPr>
          <w:ilvl w:val="0"/>
          <w:numId w:val="79"/>
        </w:numPr>
      </w:pPr>
      <w:r>
        <w:t>On the The Setting Up Your Nymi Band screen, perform the following actions:</w:t>
      </w:r>
    </w:p>
    <w:p w14:paraId="3D0378B3" w14:textId="77777777" w:rsidR="00812132" w:rsidRDefault="00000000">
      <w:pPr>
        <w:pStyle w:val="ListNumber2"/>
        <w:numPr>
          <w:ilvl w:val="1"/>
          <w:numId w:val="80"/>
        </w:numPr>
      </w:pPr>
      <w:r>
        <w:t>Press the top button on the Nymi Band, wait for the Nymi Band to wake up, and then tap the Nymi Band against the Bluetooth adapter.</w:t>
      </w:r>
    </w:p>
    <w:p w14:paraId="493A52F4" w14:textId="77777777" w:rsidR="00812132" w:rsidRDefault="00000000">
      <w:pPr>
        <w:pStyle w:val="ListNumber2"/>
        <w:numPr>
          <w:ilvl w:val="1"/>
          <w:numId w:val="80"/>
        </w:numPr>
      </w:pPr>
      <w:r>
        <w:t>Type your username and password, and then click Continue.</w:t>
      </w:r>
    </w:p>
    <w:p w14:paraId="5D8D3201" w14:textId="77777777" w:rsidR="00812132" w:rsidRDefault="00000000">
      <w:pPr>
        <w:pStyle w:val="BodyText"/>
        <w:ind w:left="1440"/>
      </w:pPr>
      <w:r>
        <w:t>Status messages appear, such as Updating user in NES and the registeration completes</w:t>
      </w:r>
    </w:p>
    <w:p w14:paraId="0CC448A0" w14:textId="77777777" w:rsidR="00812132" w:rsidRDefault="00000000">
      <w:pPr>
        <w:pStyle w:val="ListNumber"/>
        <w:numPr>
          <w:ilvl w:val="0"/>
          <w:numId w:val="79"/>
        </w:numPr>
      </w:pPr>
      <w:r>
        <w:t>Click Sign out.</w:t>
      </w:r>
    </w:p>
    <w:p w14:paraId="6122EA0E" w14:textId="77777777" w:rsidR="00812132" w:rsidRDefault="00000000">
      <w:pPr>
        <w:pStyle w:val="BodyText"/>
      </w:pPr>
      <w:r>
        <w:t>The user can use their Nymi Band in the identity domain to complete authentication tasks.</w:t>
      </w:r>
    </w:p>
    <w:p w14:paraId="137A0350" w14:textId="77777777" w:rsidR="00812132" w:rsidRDefault="00000000">
      <w:pPr>
        <w:pStyle w:val="Heading1"/>
      </w:pPr>
      <w:bookmarkStart w:id="324" w:name="_Refd22e14673"/>
      <w:bookmarkStart w:id="325" w:name="_Numd22e14673"/>
      <w:bookmarkStart w:id="326" w:name="_Toc181876963"/>
      <w:r>
        <w:t>Using the Nymi Band</w:t>
      </w:r>
      <w:bookmarkEnd w:id="324"/>
      <w:bookmarkEnd w:id="325"/>
      <w:bookmarkEnd w:id="326"/>
    </w:p>
    <w:p w14:paraId="4ADDE0F0" w14:textId="77777777" w:rsidR="00812132" w:rsidRDefault="00000000">
      <w:pPr>
        <w:pStyle w:val="BodyText"/>
      </w:pPr>
      <w:r>
        <w:t>The Nymi Band contains a number of screens, each providing specific images and feedback.</w:t>
      </w:r>
    </w:p>
    <w:p w14:paraId="3D0B3EF7" w14:textId="77777777" w:rsidR="00812132" w:rsidRDefault="00000000">
      <w:pPr>
        <w:pStyle w:val="Heading2"/>
      </w:pPr>
      <w:bookmarkStart w:id="327" w:name="_Refd22e14711"/>
      <w:bookmarkStart w:id="328" w:name="_Numd22e14711"/>
      <w:bookmarkStart w:id="329" w:name="_Toc181876964"/>
      <w:r>
        <w:t>Authentication After Enrollment</w:t>
      </w:r>
      <w:bookmarkEnd w:id="327"/>
      <w:bookmarkEnd w:id="328"/>
      <w:bookmarkEnd w:id="329"/>
    </w:p>
    <w:p w14:paraId="737B5328" w14:textId="77777777" w:rsidR="00812132"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5D322608" w14:textId="77777777" w:rsidR="00812132" w:rsidRDefault="00000000">
      <w:pPr>
        <w:pStyle w:val="BodyText"/>
      </w:pPr>
      <w:r>
        <w:t>Depending on the defined policy, users authenticate by using one of the following methods, while the Nymi Band is on their wrist:</w:t>
      </w:r>
    </w:p>
    <w:p w14:paraId="67E9EE86" w14:textId="77777777" w:rsidR="00812132" w:rsidRDefault="00000000">
      <w:pPr>
        <w:pStyle w:val="ListBullet"/>
        <w:numPr>
          <w:ilvl w:val="0"/>
          <w:numId w:val="81"/>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147080EB" w14:textId="77777777" w:rsidR="00812132" w:rsidRDefault="00000000">
      <w:pPr>
        <w:pStyle w:val="ListBullet"/>
        <w:numPr>
          <w:ilvl w:val="0"/>
          <w:numId w:val="81"/>
        </w:numPr>
      </w:pPr>
      <w:r>
        <w:t xml:space="preserve">By corporate credentials (if a credential authenticator was created)—The user logs into the Nymi Band Application by using their corporate credentials as authentication and, when </w:t>
      </w:r>
      <w:r>
        <w:lastRenderedPageBreak/>
        <w:t>validation succeeds, the Nymi Band Application puts the Nymi Band into an authenticated state.</w:t>
      </w:r>
    </w:p>
    <w:p w14:paraId="3B0E82F9" w14:textId="77777777" w:rsidR="00812132" w:rsidRDefault="00000000">
      <w:pPr>
        <w:pStyle w:val="Heading3"/>
      </w:pPr>
      <w:bookmarkStart w:id="330" w:name="_Refd22e14792"/>
      <w:bookmarkStart w:id="331" w:name="_Numd22e14792"/>
      <w:bookmarkStart w:id="332" w:name="_Toc181876965"/>
      <w:r>
        <w:t>Authentication by Fingerprint</w:t>
      </w:r>
      <w:bookmarkEnd w:id="330"/>
      <w:bookmarkEnd w:id="331"/>
      <w:bookmarkEnd w:id="332"/>
    </w:p>
    <w:p w14:paraId="36C36EDD" w14:textId="77777777" w:rsidR="00812132"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0280D70D" w14:textId="77777777" w:rsidR="00812132" w:rsidRDefault="00000000">
      <w:pPr>
        <w:pStyle w:val="Caption"/>
        <w:keepNext/>
      </w:pPr>
      <w:bookmarkStart w:id="333" w:name="_Refd22e14833"/>
      <w:bookmarkStart w:id="334" w:name="_Tocd22e14833"/>
      <w:r>
        <w:t xml:space="preserve">Figure </w:t>
      </w:r>
      <w:bookmarkStart w:id="335" w:name="_Numd22e14833"/>
      <w:r>
        <w:fldChar w:fldCharType="begin"/>
      </w:r>
      <w:r>
        <w:instrText xml:space="preserve"> SEQ Figure \* ARABIC </w:instrText>
      </w:r>
      <w:r>
        <w:fldChar w:fldCharType="separate"/>
      </w:r>
      <w:r w:rsidR="00F070D5">
        <w:rPr>
          <w:noProof/>
        </w:rPr>
        <w:t>32</w:t>
      </w:r>
      <w:r>
        <w:rPr>
          <w:noProof/>
        </w:rPr>
        <w:fldChar w:fldCharType="end"/>
      </w:r>
      <w:bookmarkEnd w:id="333"/>
      <w:bookmarkEnd w:id="334"/>
      <w:bookmarkEnd w:id="335"/>
      <w:r>
        <w:t>: Fingerprint Authentication screen</w:t>
      </w:r>
    </w:p>
    <w:p w14:paraId="23C6BB22" w14:textId="77777777" w:rsidR="00812132" w:rsidRDefault="00000000">
      <w:pPr>
        <w:pStyle w:val="BodyText"/>
      </w:pPr>
      <w:r>
        <w:rPr>
          <w:noProof/>
        </w:rPr>
        <w:drawing>
          <wp:inline distT="0" distB="0" distL="0" distR="0" wp14:anchorId="6048AB01" wp14:editId="5ED53228">
            <wp:extent cx="457200" cy="609600"/>
            <wp:effectExtent l="0" t="0" r="0" b="0"/>
            <wp:docPr id="1611218241" name="Picture 161121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1A05BDAE" w14:textId="77777777" w:rsidR="00812132" w:rsidRDefault="00000000">
      <w:pPr>
        <w:pStyle w:val="BodyText"/>
      </w:pPr>
      <w:r>
        <w:t>When the Nymi Band displays one of the following icons, the user identity was successfully authenticated, and the user can remove their finger from the fingerprint sensor and fingerprint bezel.</w:t>
      </w:r>
    </w:p>
    <w:p w14:paraId="694A7AC6" w14:textId="77777777" w:rsidR="00812132" w:rsidRDefault="00000000">
      <w:pPr>
        <w:pStyle w:val="Caption"/>
        <w:keepNext/>
      </w:pPr>
      <w:bookmarkStart w:id="336" w:name="_Refd22e14843"/>
      <w:bookmarkStart w:id="337" w:name="_Tocd22e14843"/>
      <w:r>
        <w:t xml:space="preserve">Figure </w:t>
      </w:r>
      <w:bookmarkStart w:id="338" w:name="_Numd22e14843"/>
      <w:r>
        <w:fldChar w:fldCharType="begin"/>
      </w:r>
      <w:r>
        <w:instrText xml:space="preserve"> SEQ Figure \* ARABIC </w:instrText>
      </w:r>
      <w:r>
        <w:fldChar w:fldCharType="separate"/>
      </w:r>
      <w:r w:rsidR="00F070D5">
        <w:rPr>
          <w:noProof/>
        </w:rPr>
        <w:t>33</w:t>
      </w:r>
      <w:r>
        <w:rPr>
          <w:noProof/>
        </w:rPr>
        <w:fldChar w:fldCharType="end"/>
      </w:r>
      <w:bookmarkEnd w:id="336"/>
      <w:bookmarkEnd w:id="337"/>
      <w:bookmarkEnd w:id="338"/>
      <w:r>
        <w:t>: Authentication Success Screen with Band Label</w:t>
      </w:r>
    </w:p>
    <w:p w14:paraId="6954F178" w14:textId="77777777" w:rsidR="00812132" w:rsidRDefault="00000000">
      <w:pPr>
        <w:pStyle w:val="BodyText"/>
      </w:pPr>
      <w:r>
        <w:rPr>
          <w:noProof/>
        </w:rPr>
        <w:drawing>
          <wp:inline distT="0" distB="0" distL="0" distR="0" wp14:anchorId="33F21ED8" wp14:editId="6A96170A">
            <wp:extent cx="385011" cy="513347"/>
            <wp:effectExtent l="0" t="0" r="0" b="0"/>
            <wp:docPr id="181680991" name="Picture 18168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7AC065E0" w14:textId="77777777" w:rsidR="00812132" w:rsidRDefault="00000000">
      <w:pPr>
        <w:pStyle w:val="Caption"/>
        <w:keepNext/>
      </w:pPr>
      <w:bookmarkStart w:id="339" w:name="_Refd22e14848"/>
      <w:bookmarkStart w:id="340" w:name="_Tocd22e14848"/>
      <w:r>
        <w:t xml:space="preserve">Figure </w:t>
      </w:r>
      <w:bookmarkStart w:id="341" w:name="_Numd22e14848"/>
      <w:r>
        <w:fldChar w:fldCharType="begin"/>
      </w:r>
      <w:r>
        <w:instrText xml:space="preserve"> SEQ Figure \* ARABIC </w:instrText>
      </w:r>
      <w:r>
        <w:fldChar w:fldCharType="separate"/>
      </w:r>
      <w:r w:rsidR="00F070D5">
        <w:rPr>
          <w:noProof/>
        </w:rPr>
        <w:t>34</w:t>
      </w:r>
      <w:r>
        <w:rPr>
          <w:noProof/>
        </w:rPr>
        <w:fldChar w:fldCharType="end"/>
      </w:r>
      <w:bookmarkEnd w:id="339"/>
      <w:bookmarkEnd w:id="340"/>
      <w:bookmarkEnd w:id="341"/>
      <w:r>
        <w:t>: Authentication Success Screen without Band Label</w:t>
      </w:r>
    </w:p>
    <w:p w14:paraId="4211480C" w14:textId="77777777" w:rsidR="00812132" w:rsidRDefault="00000000">
      <w:pPr>
        <w:pStyle w:val="BodyText"/>
      </w:pPr>
      <w:r>
        <w:rPr>
          <w:noProof/>
        </w:rPr>
        <w:drawing>
          <wp:inline distT="0" distB="0" distL="0" distR="0" wp14:anchorId="1AFEBAEB" wp14:editId="39558C82">
            <wp:extent cx="385011" cy="513347"/>
            <wp:effectExtent l="0" t="0" r="0" b="0"/>
            <wp:docPr id="777909295" name="Picture 77790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C05D000" w14:textId="77777777" w:rsidR="00812132" w:rsidRDefault="00000000">
      <w:pPr>
        <w:pStyle w:val="Heading3"/>
      </w:pPr>
      <w:bookmarkStart w:id="342" w:name="_Refd22e14854"/>
      <w:bookmarkStart w:id="343" w:name="_Numd22e14854"/>
      <w:bookmarkStart w:id="344" w:name="_Toc181876966"/>
      <w:r>
        <w:t>Authentication by Corporate Credentials</w:t>
      </w:r>
      <w:bookmarkEnd w:id="342"/>
      <w:bookmarkEnd w:id="343"/>
      <w:bookmarkEnd w:id="344"/>
    </w:p>
    <w:p w14:paraId="76094918" w14:textId="77777777" w:rsidR="00812132" w:rsidRDefault="00000000">
      <w:pPr>
        <w:pStyle w:val="BodyText"/>
      </w:pPr>
      <w:r>
        <w:t>When the screen displays the fingerprint icon, the user logs into the Nymi Band Application, and clicks the Authenticate button, as shown in the following figure.</w:t>
      </w:r>
    </w:p>
    <w:p w14:paraId="5D46074B" w14:textId="77777777" w:rsidR="00812132" w:rsidRDefault="00000000">
      <w:pPr>
        <w:pStyle w:val="Caption"/>
        <w:keepNext/>
      </w:pPr>
      <w:bookmarkStart w:id="345" w:name="_Refd22e14892"/>
      <w:bookmarkStart w:id="346" w:name="_Tocd22e14892"/>
      <w:r>
        <w:lastRenderedPageBreak/>
        <w:t xml:space="preserve">Figure </w:t>
      </w:r>
      <w:bookmarkStart w:id="347" w:name="_Numd22e14892"/>
      <w:r>
        <w:fldChar w:fldCharType="begin"/>
      </w:r>
      <w:r>
        <w:instrText xml:space="preserve"> SEQ Figure \* ARABIC </w:instrText>
      </w:r>
      <w:r>
        <w:fldChar w:fldCharType="separate"/>
      </w:r>
      <w:r w:rsidR="00F070D5">
        <w:rPr>
          <w:noProof/>
        </w:rPr>
        <w:t>35</w:t>
      </w:r>
      <w:r>
        <w:rPr>
          <w:noProof/>
        </w:rPr>
        <w:fldChar w:fldCharType="end"/>
      </w:r>
      <w:bookmarkEnd w:id="345"/>
      <w:bookmarkEnd w:id="346"/>
      <w:bookmarkEnd w:id="347"/>
      <w:r>
        <w:t>: Authentication by Corporate Credentials</w:t>
      </w:r>
    </w:p>
    <w:p w14:paraId="62929F89" w14:textId="77777777" w:rsidR="00812132" w:rsidRDefault="00000000">
      <w:pPr>
        <w:pStyle w:val="BodyText"/>
      </w:pPr>
      <w:r>
        <w:rPr>
          <w:noProof/>
        </w:rPr>
        <w:drawing>
          <wp:inline distT="0" distB="0" distL="0" distR="0" wp14:anchorId="21FC277A" wp14:editId="61833B66">
            <wp:extent cx="6120000" cy="3206757"/>
            <wp:effectExtent l="0" t="0" r="0" b="0"/>
            <wp:docPr id="229045579" name="Picture 22904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7">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2DFF3C10" w14:textId="77777777" w:rsidR="00812132" w:rsidRDefault="00000000">
      <w:pPr>
        <w:pStyle w:val="BodyText"/>
      </w:pPr>
      <w:r>
        <w:t>When the Nymi Band displays the success icon (checkmark), the user identity was successfully authenticated, and the user can log out of the Nymi Band Application.</w:t>
      </w:r>
    </w:p>
    <w:p w14:paraId="33AFFDDE" w14:textId="77777777" w:rsidR="00812132" w:rsidRDefault="00000000">
      <w:pPr>
        <w:pStyle w:val="Heading3"/>
      </w:pPr>
      <w:bookmarkStart w:id="348" w:name="_Refd22e14906"/>
      <w:bookmarkStart w:id="349" w:name="_Numd22e14906"/>
      <w:bookmarkStart w:id="350" w:name="_Toc181876967"/>
      <w:r>
        <w:t>Authentication Failures</w:t>
      </w:r>
      <w:bookmarkEnd w:id="348"/>
      <w:bookmarkEnd w:id="349"/>
      <w:bookmarkEnd w:id="350"/>
    </w:p>
    <w:p w14:paraId="01AAEF24" w14:textId="77777777" w:rsidR="00812132" w:rsidRDefault="00000000">
      <w:pPr>
        <w:pStyle w:val="BodyText"/>
      </w:pPr>
      <w:r>
        <w:t>When authentication of the Nymi Band fails, the Nymi Band vibrates and displays a message.</w:t>
      </w:r>
    </w:p>
    <w:p w14:paraId="15A4E21E" w14:textId="77777777" w:rsidR="00812132" w:rsidRDefault="00000000">
      <w:pPr>
        <w:pStyle w:val="BodyText"/>
      </w:pPr>
      <w:bookmarkStart w:id="351" w:name="_Refd22e14944"/>
      <w:bookmarkStart w:id="352" w:name="_Tocd22e14944"/>
      <w:r>
        <w:rPr>
          <w:b/>
          <w:caps/>
        </w:rPr>
        <w:t xml:space="preserve">Note: </w:t>
      </w:r>
      <w:r>
        <w:t>The Nymi Band does not vibrate if the Haptic Feedback on Nymi Bands is not enabled for the user or active group policy.</w:t>
      </w:r>
      <w:bookmarkEnd w:id="351"/>
      <w:bookmarkEnd w:id="352"/>
    </w:p>
    <w:p w14:paraId="7183488D" w14:textId="77777777" w:rsidR="00812132" w:rsidRDefault="00000000">
      <w:pPr>
        <w:pStyle w:val="BodyText"/>
      </w:pPr>
      <w:r>
        <w:t>Nymi Band authentication failures occur for one of the following reasons:</w:t>
      </w:r>
    </w:p>
    <w:p w14:paraId="54834E25" w14:textId="77777777" w:rsidR="00812132" w:rsidRDefault="00000000">
      <w:pPr>
        <w:pStyle w:val="ListBullet"/>
        <w:numPr>
          <w:ilvl w:val="0"/>
          <w:numId w:val="82"/>
        </w:numPr>
      </w:pPr>
      <w:bookmarkStart w:id="353" w:name="_Refd22e14957"/>
      <w:bookmarkStart w:id="354" w:name="_Tocd22e14957"/>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4C59C445" w14:textId="77777777" w:rsidR="00812132" w:rsidRDefault="00000000">
      <w:pPr>
        <w:pStyle w:val="ListBullet2"/>
        <w:numPr>
          <w:ilvl w:val="1"/>
          <w:numId w:val="83"/>
        </w:numPr>
      </w:pPr>
      <w:r>
        <w:t xml:space="preserve">When there are less than 4 consecutive fingerprint match failures, the </w:t>
      </w:r>
      <w:r>
        <w:rPr>
          <w:b/>
        </w:rPr>
        <w:t>No Match</w:t>
      </w:r>
      <w:r>
        <w:t xml:space="preserve"> message appears.</w:t>
      </w:r>
    </w:p>
    <w:p w14:paraId="2ACB7B50" w14:textId="77777777" w:rsidR="00812132" w:rsidRDefault="00000000">
      <w:pPr>
        <w:pStyle w:val="ListBullet2"/>
        <w:numPr>
          <w:ilvl w:val="1"/>
          <w:numId w:val="83"/>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5B466349" w14:textId="77777777" w:rsidR="00812132" w:rsidRDefault="00000000">
      <w:pPr>
        <w:pStyle w:val="ListBullet"/>
        <w:numPr>
          <w:ilvl w:val="0"/>
          <w:numId w:val="82"/>
        </w:numPr>
      </w:pPr>
      <w:r>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365BBC57" w14:textId="77777777" w:rsidR="00812132" w:rsidRDefault="00000000">
      <w:pPr>
        <w:pStyle w:val="ListBullet2"/>
        <w:numPr>
          <w:ilvl w:val="1"/>
          <w:numId w:val="84"/>
        </w:numPr>
      </w:pPr>
      <w:r>
        <w:t xml:space="preserve">When there are less than 4 consecutive fingerprint match failures, the </w:t>
      </w:r>
      <w:r>
        <w:rPr>
          <w:b/>
        </w:rPr>
        <w:t>No ECG</w:t>
      </w:r>
      <w:r>
        <w:t xml:space="preserve"> message appears.</w:t>
      </w:r>
    </w:p>
    <w:p w14:paraId="785520C1" w14:textId="77777777" w:rsidR="00812132" w:rsidRDefault="00000000">
      <w:pPr>
        <w:pStyle w:val="ListBullet2"/>
        <w:numPr>
          <w:ilvl w:val="1"/>
          <w:numId w:val="84"/>
        </w:numPr>
      </w:pPr>
      <w:r>
        <w:lastRenderedPageBreak/>
        <w:t xml:space="preserve">When there are more than 3 consecutive fingerprint match failures, the Nymi Band displays a message that provides advice that can result in a successful authentication. Possible messages include </w:t>
      </w:r>
      <w:r>
        <w:rPr>
          <w:b/>
        </w:rPr>
        <w:t>Sit Still</w:t>
      </w:r>
      <w:r>
        <w:t xml:space="preserve">, </w:t>
      </w:r>
      <w:r>
        <w:rPr>
          <w:b/>
        </w:rPr>
        <w:t>Wash and Dry Hand and Wrist</w:t>
      </w:r>
      <w:r>
        <w:t xml:space="preserve">, and </w:t>
      </w:r>
      <w:r>
        <w:rPr>
          <w:b/>
        </w:rPr>
        <w:t>Don't Move</w:t>
      </w:r>
      <w:r>
        <w:t>.</w:t>
      </w:r>
      <w:bookmarkEnd w:id="353"/>
      <w:bookmarkEnd w:id="354"/>
    </w:p>
    <w:p w14:paraId="74D6936E" w14:textId="77777777" w:rsidR="00812132" w:rsidRDefault="00000000">
      <w:r>
        <w:t>Troubleshooting Fingerprint Mismatch Failures</w:t>
      </w:r>
    </w:p>
    <w:p w14:paraId="66E2E4F6" w14:textId="77777777" w:rsidR="00812132" w:rsidRDefault="00000000">
      <w:pPr>
        <w:pStyle w:val="BodyText"/>
      </w:pPr>
      <w:r>
        <w:t>If the fingerprint authentication fails, ensure the following:</w:t>
      </w:r>
    </w:p>
    <w:p w14:paraId="297690E7" w14:textId="77777777" w:rsidR="00812132" w:rsidRDefault="00000000">
      <w:pPr>
        <w:pStyle w:val="ListBullet"/>
        <w:numPr>
          <w:ilvl w:val="0"/>
          <w:numId w:val="85"/>
        </w:numPr>
      </w:pPr>
      <w:r>
        <w:t>Fingerprint sensor is clean and dry.</w:t>
      </w:r>
    </w:p>
    <w:p w14:paraId="44A1B819" w14:textId="77777777" w:rsidR="00812132" w:rsidRDefault="00000000">
      <w:pPr>
        <w:pStyle w:val="ListBullet2"/>
        <w:numPr>
          <w:ilvl w:val="1"/>
          <w:numId w:val="86"/>
        </w:numPr>
      </w:pPr>
      <w:r>
        <w:t>If the fingerprint sensor is dirty, clean with a 70% isopropyl alcohol wipe, allow it to dry completely, and then retry authentication.</w:t>
      </w:r>
    </w:p>
    <w:p w14:paraId="0B206A2E" w14:textId="77777777" w:rsidR="00812132" w:rsidRDefault="00000000">
      <w:pPr>
        <w:pStyle w:val="ListBullet2"/>
        <w:numPr>
          <w:ilvl w:val="1"/>
          <w:numId w:val="86"/>
        </w:numPr>
      </w:pPr>
      <w:r>
        <w:t>If the fingerprint sensor is wet, dry completely with a lint-free towel, and then retry authentication.</w:t>
      </w:r>
    </w:p>
    <w:p w14:paraId="75962B0B" w14:textId="77777777" w:rsidR="00812132" w:rsidRDefault="00000000">
      <w:pPr>
        <w:pStyle w:val="ListBullet"/>
        <w:numPr>
          <w:ilvl w:val="0"/>
          <w:numId w:val="85"/>
        </w:numPr>
      </w:pPr>
      <w:r>
        <w:t>User does not press too hard or too softly on the fingerprint sensor.</w:t>
      </w:r>
    </w:p>
    <w:p w14:paraId="1CFE3803" w14:textId="77777777" w:rsidR="00812132" w:rsidRDefault="00000000">
      <w:pPr>
        <w:pStyle w:val="ListBullet"/>
        <w:numPr>
          <w:ilvl w:val="0"/>
          <w:numId w:val="85"/>
        </w:numPr>
      </w:pPr>
      <w:r>
        <w:t>User’s finger is clean and dry.</w:t>
      </w:r>
    </w:p>
    <w:p w14:paraId="5FB79E09" w14:textId="77777777" w:rsidR="00812132" w:rsidRDefault="00000000">
      <w:pPr>
        <w:pStyle w:val="ListBullet2"/>
        <w:numPr>
          <w:ilvl w:val="1"/>
          <w:numId w:val="87"/>
        </w:numPr>
      </w:pPr>
      <w:r>
        <w:t>If the finger is dirty, clean the hands and allow them to dry completely, and then retry authentication.</w:t>
      </w:r>
    </w:p>
    <w:p w14:paraId="22369C08" w14:textId="77777777" w:rsidR="00812132" w:rsidRDefault="00000000">
      <w:pPr>
        <w:pStyle w:val="ListBullet2"/>
        <w:numPr>
          <w:ilvl w:val="1"/>
          <w:numId w:val="87"/>
        </w:numPr>
      </w:pPr>
      <w:r>
        <w:t>If the finger is too dry, rub some lotion well into the finger, and then retry authentication.</w:t>
      </w:r>
    </w:p>
    <w:p w14:paraId="240CB3CD" w14:textId="77777777" w:rsidR="00812132" w:rsidRDefault="00000000">
      <w:pPr>
        <w:pStyle w:val="ListBullet2"/>
        <w:numPr>
          <w:ilvl w:val="1"/>
          <w:numId w:val="87"/>
        </w:numPr>
      </w:pPr>
      <w:r>
        <w:t>If the finger is too wet, rub the finger with an alcohol wipe or with hand sanitizer, allow the finger to dry completely, and then retry authentication</w:t>
      </w:r>
    </w:p>
    <w:p w14:paraId="165A9199" w14:textId="77777777" w:rsidR="00812132" w:rsidRDefault="00000000">
      <w:pPr>
        <w:pStyle w:val="ListBullet"/>
        <w:numPr>
          <w:ilvl w:val="0"/>
          <w:numId w:val="85"/>
        </w:numPr>
      </w:pPr>
      <w:r>
        <w:t>User places their finger on the centre of the sensor, touching the surrounding bezel.</w:t>
      </w:r>
    </w:p>
    <w:p w14:paraId="2B90510E" w14:textId="77777777" w:rsidR="00812132" w:rsidRDefault="00000000">
      <w:pPr>
        <w:pStyle w:val="ListBullet"/>
        <w:numPr>
          <w:ilvl w:val="0"/>
          <w:numId w:val="85"/>
        </w:numPr>
      </w:pPr>
      <w:r>
        <w:t>User keeps their finger still on the sensor and bezel during the authentication period.</w:t>
      </w:r>
    </w:p>
    <w:p w14:paraId="5A8261F2" w14:textId="77777777" w:rsidR="00812132" w:rsidRDefault="00000000">
      <w:pPr>
        <w:pStyle w:val="ListBullet"/>
        <w:numPr>
          <w:ilvl w:val="0"/>
          <w:numId w:val="85"/>
        </w:numPr>
      </w:pPr>
      <w:r>
        <w:t>User does not lift their finger off the sensor or bezel until the authentication process completes.</w:t>
      </w:r>
    </w:p>
    <w:p w14:paraId="56F47547" w14:textId="77777777" w:rsidR="00812132" w:rsidRDefault="00000000">
      <w:pPr>
        <w:pStyle w:val="ListBullet"/>
        <w:numPr>
          <w:ilvl w:val="0"/>
          <w:numId w:val="85"/>
        </w:numPr>
      </w:pPr>
      <w:r>
        <w:t>User wears the Nymi Band snugly on the wrist.</w:t>
      </w:r>
    </w:p>
    <w:p w14:paraId="7B440200" w14:textId="77777777" w:rsidR="00812132" w:rsidRDefault="00000000">
      <w:pPr>
        <w:pStyle w:val="ListBullet"/>
        <w:numPr>
          <w:ilvl w:val="0"/>
          <w:numId w:val="85"/>
        </w:numPr>
      </w:pPr>
      <w:r>
        <w:t>User wears their own Nymi Band.</w:t>
      </w:r>
    </w:p>
    <w:p w14:paraId="7B0DB8B3" w14:textId="77777777" w:rsidR="00812132" w:rsidRDefault="00000000">
      <w:pPr>
        <w:pStyle w:val="ListBullet"/>
        <w:numPr>
          <w:ilvl w:val="0"/>
          <w:numId w:val="85"/>
        </w:numPr>
      </w:pPr>
      <w:r>
        <w:t>User attempts authentication with the same the finger that they used during enrollment.</w:t>
      </w:r>
    </w:p>
    <w:p w14:paraId="5873B139" w14:textId="77777777" w:rsidR="00812132" w:rsidRDefault="00000000">
      <w:pPr>
        <w:pStyle w:val="ListBullet"/>
        <w:numPr>
          <w:ilvl w:val="0"/>
          <w:numId w:val="85"/>
        </w:numPr>
      </w:pPr>
      <w:r>
        <w:t>User finger is not damaged, for example the user has cut their finger.</w:t>
      </w:r>
    </w:p>
    <w:p w14:paraId="6962BDD5" w14:textId="77777777" w:rsidR="00812132" w:rsidRDefault="00000000">
      <w:pPr>
        <w:pStyle w:val="BodyText"/>
        <w:ind w:left="720"/>
      </w:pPr>
      <w:r>
        <w:rPr>
          <w:b/>
          <w:caps/>
        </w:rPr>
        <w:t xml:space="preserve">Note: </w:t>
      </w:r>
      <w:r>
        <w:t>If the finger that is used for authentication is damaged, consider one of the following actions:</w:t>
      </w:r>
    </w:p>
    <w:p w14:paraId="0C198453" w14:textId="77777777" w:rsidR="00812132" w:rsidRDefault="00000000">
      <w:pPr>
        <w:pStyle w:val="ListBullet2"/>
        <w:numPr>
          <w:ilvl w:val="1"/>
          <w:numId w:val="88"/>
        </w:numPr>
      </w:pPr>
      <w:r>
        <w:t>Instruct the user to authenticate by corporate credentials until the finger heals.</w:t>
      </w:r>
    </w:p>
    <w:p w14:paraId="49F625DD" w14:textId="77777777" w:rsidR="00812132" w:rsidRDefault="00000000">
      <w:pPr>
        <w:pStyle w:val="ListBullet2"/>
        <w:numPr>
          <w:ilvl w:val="1"/>
          <w:numId w:val="88"/>
        </w:numPr>
      </w:pPr>
      <w:r>
        <w:t>Delete the user data on the Nymi Band, disassociate the user from the Nymi Band in NES and Evidian, and then perform enrollment with a different finger.</w:t>
      </w:r>
    </w:p>
    <w:p w14:paraId="03177498" w14:textId="77777777" w:rsidR="00812132" w:rsidRDefault="00000000">
      <w:r>
        <w:t>Troubleshooting Liveness Detection Failures</w:t>
      </w:r>
    </w:p>
    <w:p w14:paraId="35E08E83" w14:textId="77777777" w:rsidR="00812132" w:rsidRDefault="00000000">
      <w:pPr>
        <w:pStyle w:val="BodyText"/>
      </w:pPr>
      <w:r>
        <w:t>If the liveness detection fails, ensure the following:</w:t>
      </w:r>
    </w:p>
    <w:p w14:paraId="02C80047" w14:textId="77777777" w:rsidR="00812132" w:rsidRDefault="00000000">
      <w:pPr>
        <w:pStyle w:val="ListBullet"/>
        <w:numPr>
          <w:ilvl w:val="0"/>
          <w:numId w:val="89"/>
        </w:numPr>
      </w:pPr>
      <w:r>
        <w:t>Bottom sensor is clean and dry.</w:t>
      </w:r>
    </w:p>
    <w:p w14:paraId="4DBF4F40" w14:textId="77777777" w:rsidR="00812132" w:rsidRDefault="00000000">
      <w:pPr>
        <w:pStyle w:val="ListBullet2"/>
        <w:numPr>
          <w:ilvl w:val="1"/>
          <w:numId w:val="90"/>
        </w:numPr>
      </w:pPr>
      <w:r>
        <w:t>If the bottom electrode is dirty, clean with a 70% isopropyl alcohol wipe, allow it to dry completely, and then retry authentication.</w:t>
      </w:r>
    </w:p>
    <w:p w14:paraId="3F503194" w14:textId="77777777" w:rsidR="00812132" w:rsidRDefault="00000000">
      <w:pPr>
        <w:pStyle w:val="ListBullet2"/>
        <w:numPr>
          <w:ilvl w:val="1"/>
          <w:numId w:val="90"/>
        </w:numPr>
      </w:pPr>
      <w:r>
        <w:t>If the bottom electrode is wet, dry completely with a lint-free towel, and then retry authentication.</w:t>
      </w:r>
    </w:p>
    <w:p w14:paraId="028AD7C1" w14:textId="77777777" w:rsidR="00812132" w:rsidRDefault="00000000">
      <w:pPr>
        <w:pStyle w:val="ListBullet"/>
        <w:numPr>
          <w:ilvl w:val="0"/>
          <w:numId w:val="89"/>
        </w:numPr>
      </w:pPr>
      <w:r>
        <w:t>User’s finger is clean and dry.</w:t>
      </w:r>
    </w:p>
    <w:p w14:paraId="2383CA8D" w14:textId="77777777" w:rsidR="00812132" w:rsidRDefault="00000000">
      <w:pPr>
        <w:pStyle w:val="ListBullet2"/>
        <w:numPr>
          <w:ilvl w:val="1"/>
          <w:numId w:val="91"/>
        </w:numPr>
      </w:pPr>
      <w:r>
        <w:t>If the finger is dirty, clean the hands and allow them to dry completely, and then retry authentication</w:t>
      </w:r>
    </w:p>
    <w:p w14:paraId="11FE48FD" w14:textId="77777777" w:rsidR="00812132" w:rsidRDefault="00000000">
      <w:pPr>
        <w:pStyle w:val="ListBullet2"/>
        <w:numPr>
          <w:ilvl w:val="1"/>
          <w:numId w:val="91"/>
        </w:numPr>
      </w:pPr>
      <w:r>
        <w:t>If the finger is too dry, rub some lotion well into the finger, and then retry authentication.</w:t>
      </w:r>
    </w:p>
    <w:p w14:paraId="6342BA25" w14:textId="77777777" w:rsidR="00812132" w:rsidRDefault="00000000">
      <w:pPr>
        <w:pStyle w:val="ListBullet2"/>
        <w:numPr>
          <w:ilvl w:val="1"/>
          <w:numId w:val="91"/>
        </w:numPr>
      </w:pPr>
      <w:r>
        <w:t>If the finger is too wet, rub the finger with an alcohol wipe or with hand sanitizer, allow the finger to dry completely, and then retry authentication</w:t>
      </w:r>
    </w:p>
    <w:p w14:paraId="11EC0C0A" w14:textId="77777777" w:rsidR="00812132" w:rsidRDefault="00000000">
      <w:pPr>
        <w:pStyle w:val="ListBullet"/>
        <w:numPr>
          <w:ilvl w:val="0"/>
          <w:numId w:val="89"/>
        </w:numPr>
      </w:pPr>
      <w:r>
        <w:lastRenderedPageBreak/>
        <w:t>User keeps their finger still on the sensor and bezel during the authentication period.</w:t>
      </w:r>
    </w:p>
    <w:p w14:paraId="27969302" w14:textId="77777777" w:rsidR="00812132" w:rsidRDefault="00000000">
      <w:pPr>
        <w:pStyle w:val="ListBullet"/>
        <w:numPr>
          <w:ilvl w:val="0"/>
          <w:numId w:val="89"/>
        </w:numPr>
      </w:pPr>
      <w:r>
        <w:t>User's wrist is not too dry. Before authentication, wash and completely dry the wrist before putting on the Nymi Band, or rub some lotion well into the wrist, and then retry authentication.</w:t>
      </w:r>
    </w:p>
    <w:p w14:paraId="5692701E" w14:textId="77777777" w:rsidR="00812132" w:rsidRDefault="00000000">
      <w:pPr>
        <w:pStyle w:val="ListBullet"/>
        <w:numPr>
          <w:ilvl w:val="0"/>
          <w:numId w:val="89"/>
        </w:numPr>
      </w:pPr>
      <w:r>
        <w:t>Nymi Band bottom electrode remains in contact with the wrist during the authentication period. If the position of bottom electrode prevents contact, remove the Nymi Band, reposition the Nymi Band on the wrist, and then try authentication again.</w:t>
      </w:r>
    </w:p>
    <w:p w14:paraId="4AE4182C" w14:textId="77777777" w:rsidR="00812132" w:rsidRDefault="00000000">
      <w:pPr>
        <w:pStyle w:val="ListBullet"/>
        <w:numPr>
          <w:ilvl w:val="0"/>
          <w:numId w:val="89"/>
        </w:numPr>
      </w:pPr>
      <w:r>
        <w:t>User does not lift their finger off the sensor or bezel until the authentication process completes.</w:t>
      </w:r>
    </w:p>
    <w:p w14:paraId="2B8031B1" w14:textId="77777777" w:rsidR="00812132" w:rsidRDefault="00000000">
      <w:pPr>
        <w:pStyle w:val="ListBullet"/>
        <w:numPr>
          <w:ilvl w:val="0"/>
          <w:numId w:val="89"/>
        </w:numPr>
      </w:pPr>
      <w:r>
        <w:t>Nymi Band fits snugly on the wrist and does not move around during the authentication process.</w:t>
      </w:r>
    </w:p>
    <w:p w14:paraId="6FFF27BE" w14:textId="77777777" w:rsidR="00812132" w:rsidRDefault="00000000">
      <w:pPr>
        <w:pStyle w:val="ListBullet"/>
        <w:numPr>
          <w:ilvl w:val="0"/>
          <w:numId w:val="89"/>
        </w:numPr>
      </w:pPr>
      <w:r>
        <w:t>User's wrist is not tattooed where the bottom sensor makes contact.</w:t>
      </w:r>
    </w:p>
    <w:p w14:paraId="2AA49910" w14:textId="77777777" w:rsidR="00812132"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0790CA2A" w14:textId="77777777" w:rsidR="00812132" w:rsidRDefault="00000000">
      <w:r>
        <w:t>Troubleshooting Persistent Authentication Failures</w:t>
      </w:r>
    </w:p>
    <w:p w14:paraId="58A86E72" w14:textId="77777777" w:rsidR="00812132" w:rsidRDefault="00000000">
      <w:pPr>
        <w:pStyle w:val="BodyText"/>
      </w:pPr>
      <w:r>
        <w:t>Lockout policies help prevent adversarial users from gaining unauthorized access to systems through brute-force attacks.</w:t>
      </w:r>
    </w:p>
    <w:p w14:paraId="50A1E64D" w14:textId="77777777" w:rsidR="00812132"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6E0CFE79" w14:textId="77777777" w:rsidR="00812132" w:rsidRDefault="00000000">
      <w:pPr>
        <w:pStyle w:val="ListBullet"/>
        <w:numPr>
          <w:ilvl w:val="0"/>
          <w:numId w:val="92"/>
        </w:numPr>
      </w:pPr>
      <w:r>
        <w:t>After 50 consecutive failed authentication attempts on a previously enrolled Nymi Band due to a fingerprint mismatch.</w:t>
      </w:r>
    </w:p>
    <w:p w14:paraId="038B5462" w14:textId="77777777" w:rsidR="00812132" w:rsidRDefault="00000000">
      <w:pPr>
        <w:pStyle w:val="ListBullet"/>
        <w:numPr>
          <w:ilvl w:val="0"/>
          <w:numId w:val="92"/>
        </w:numPr>
      </w:pPr>
      <w:r>
        <w:t>After 3 consecutive failed attempts to complete the fingerprint template during the enrollment due to an issue with the fingerprint imaging.</w:t>
      </w:r>
    </w:p>
    <w:p w14:paraId="1330E0C9" w14:textId="77777777" w:rsidR="00812132" w:rsidRDefault="00000000">
      <w:pPr>
        <w:pStyle w:val="BodyText"/>
      </w:pPr>
      <w:r>
        <w:t>The lockout persists on the Nymi Band, even if the user removes the Nymi Band. The lockout will also persist while the Nymi Band is dead or while charging.</w:t>
      </w:r>
    </w:p>
    <w:p w14:paraId="552C46CD" w14:textId="77777777" w:rsidR="00812132" w:rsidRDefault="00000000">
      <w:pPr>
        <w:pStyle w:val="BodyText"/>
      </w:pPr>
      <w:r>
        <w:t>Clear the lockout by one of the following methods:</w:t>
      </w:r>
    </w:p>
    <w:p w14:paraId="1EA500C3" w14:textId="77777777" w:rsidR="00812132" w:rsidRDefault="00000000">
      <w:pPr>
        <w:pStyle w:val="ListBullet"/>
        <w:numPr>
          <w:ilvl w:val="0"/>
          <w:numId w:val="93"/>
        </w:numPr>
      </w:pPr>
      <w:bookmarkStart w:id="355" w:name="_Refd22e15264"/>
      <w:bookmarkStart w:id="356" w:name="_Tocd22e15264"/>
      <w:r>
        <w:t>Re-enroll the user to the Nymi Band.</w:t>
      </w:r>
    </w:p>
    <w:p w14:paraId="3B1B0DF6" w14:textId="77777777" w:rsidR="00812132" w:rsidRDefault="00000000">
      <w:pPr>
        <w:pStyle w:val="ListBullet"/>
        <w:numPr>
          <w:ilvl w:val="0"/>
          <w:numId w:val="93"/>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355"/>
      <w:bookmarkEnd w:id="356"/>
    </w:p>
    <w:p w14:paraId="17F35708" w14:textId="77777777" w:rsidR="00812132" w:rsidRDefault="00000000">
      <w:pPr>
        <w:pStyle w:val="BodyText"/>
      </w:pPr>
      <w:r>
        <w:t>If the user persistently cannot authenticate to the Nymi Band, consider the following actions:</w:t>
      </w:r>
    </w:p>
    <w:p w14:paraId="6D5E9E60" w14:textId="77777777" w:rsidR="00812132" w:rsidRDefault="00000000">
      <w:pPr>
        <w:pStyle w:val="ListBullet"/>
        <w:numPr>
          <w:ilvl w:val="0"/>
          <w:numId w:val="94"/>
        </w:numPr>
      </w:pPr>
      <w:r>
        <w:t>Restart the Nymi Band and retry authentication.</w:t>
      </w:r>
    </w:p>
    <w:p w14:paraId="61EECC39" w14:textId="77777777" w:rsidR="00812132" w:rsidRDefault="00000000">
      <w:pPr>
        <w:pStyle w:val="ListBullet"/>
        <w:numPr>
          <w:ilvl w:val="0"/>
          <w:numId w:val="94"/>
        </w:numPr>
      </w:pPr>
      <w:r>
        <w:t>Instruct the user to log into the Nymi Band Application while wearing the Nymi Band and authenticate by corporate credentials.</w:t>
      </w:r>
    </w:p>
    <w:p w14:paraId="211D9095" w14:textId="77777777" w:rsidR="00812132" w:rsidRDefault="00000000">
      <w:pPr>
        <w:pStyle w:val="ListBullet"/>
        <w:numPr>
          <w:ilvl w:val="0"/>
          <w:numId w:val="94"/>
        </w:numPr>
      </w:pPr>
      <w:r>
        <w:t>Delete the user data from the Nymi Band and then disassociate the Nymi Band from the user in NES and Evidian (if used), and then enroll with a different finger.</w:t>
      </w:r>
    </w:p>
    <w:p w14:paraId="064070DC" w14:textId="77777777" w:rsidR="00812132" w:rsidRDefault="00000000">
      <w:pPr>
        <w:pStyle w:val="ListBullet"/>
        <w:numPr>
          <w:ilvl w:val="0"/>
          <w:numId w:val="94"/>
        </w:numPr>
      </w:pPr>
      <w:r>
        <w:t>Delete the user data from the Nymi Band, disassociate the Nymi Band from the user in NES and Evidian, and then enroll the user with a different Nymi Band.</w:t>
      </w:r>
    </w:p>
    <w:p w14:paraId="71365B65" w14:textId="77777777" w:rsidR="00812132" w:rsidRDefault="00000000">
      <w:pPr>
        <w:pStyle w:val="BodyText"/>
      </w:pPr>
      <w:r>
        <w:t>For reference, use the following troubleshooting workflows.</w:t>
      </w:r>
    </w:p>
    <w:p w14:paraId="4D5D29BA" w14:textId="77777777" w:rsidR="00812132" w:rsidRDefault="00000000">
      <w:pPr>
        <w:pStyle w:val="BodyText"/>
      </w:pPr>
      <w:r>
        <w:rPr>
          <w:noProof/>
        </w:rPr>
        <w:lastRenderedPageBreak/>
        <w:drawing>
          <wp:inline distT="0" distB="0" distL="0" distR="0" wp14:anchorId="028AAE38" wp14:editId="1D4A5EFB">
            <wp:extent cx="3702505" cy="7920000"/>
            <wp:effectExtent l="0" t="0" r="0" b="0"/>
            <wp:docPr id="1072149095" name="Picture 1072149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8">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0A169E1D" w14:textId="77777777" w:rsidR="00812132" w:rsidRDefault="00000000">
      <w:pPr>
        <w:pStyle w:val="BodyText"/>
      </w:pPr>
      <w:r>
        <w:rPr>
          <w:noProof/>
        </w:rPr>
        <w:lastRenderedPageBreak/>
        <w:drawing>
          <wp:inline distT="0" distB="0" distL="0" distR="0" wp14:anchorId="492A8559" wp14:editId="7F4A80B8">
            <wp:extent cx="5280660" cy="6515100"/>
            <wp:effectExtent l="0" t="0" r="0" b="0"/>
            <wp:docPr id="864603186" name="Picture 86460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9">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20BC7456" w14:textId="77777777" w:rsidR="00812132" w:rsidRDefault="00000000">
      <w:pPr>
        <w:pStyle w:val="Heading2"/>
      </w:pPr>
      <w:bookmarkStart w:id="357" w:name="_Refd22e15348"/>
      <w:bookmarkStart w:id="358" w:name="_Numd22e15348"/>
      <w:bookmarkStart w:id="359" w:name="_Toc181876968"/>
      <w:r>
        <w:t>Viewing Nymi Band Text</w:t>
      </w:r>
      <w:bookmarkEnd w:id="357"/>
      <w:bookmarkEnd w:id="358"/>
      <w:bookmarkEnd w:id="359"/>
    </w:p>
    <w:p w14:paraId="78C7CAC0" w14:textId="77777777" w:rsidR="00812132" w:rsidRDefault="00812132">
      <w:pPr>
        <w:pStyle w:val="BodyText"/>
      </w:pPr>
    </w:p>
    <w:p w14:paraId="23BA1AD8" w14:textId="77777777" w:rsidR="00812132" w:rsidRDefault="00000000">
      <w:pPr>
        <w:pStyle w:val="BodyText"/>
      </w:pPr>
      <w:r>
        <w:t>While interacting with the Nymi Band, text can be presented on the Nymi Band screen to relay information to the user.</w:t>
      </w:r>
    </w:p>
    <w:p w14:paraId="35A483F2" w14:textId="77777777" w:rsidR="00812132" w:rsidRDefault="00000000">
      <w:pPr>
        <w:pStyle w:val="BodyText"/>
      </w:pPr>
      <w:r>
        <w:t>The below image shows the font used on the Nymi Band.</w:t>
      </w:r>
    </w:p>
    <w:p w14:paraId="0366AC97" w14:textId="77777777" w:rsidR="00812132" w:rsidRDefault="00000000">
      <w:pPr>
        <w:pStyle w:val="Caption"/>
        <w:keepNext/>
      </w:pPr>
      <w:bookmarkStart w:id="360" w:name="_Refd22e15392"/>
      <w:bookmarkStart w:id="361" w:name="_Tocd22e15392"/>
      <w:r>
        <w:lastRenderedPageBreak/>
        <w:t xml:space="preserve">Figure </w:t>
      </w:r>
      <w:bookmarkStart w:id="362" w:name="_Numd22e15392"/>
      <w:r>
        <w:fldChar w:fldCharType="begin"/>
      </w:r>
      <w:r>
        <w:instrText xml:space="preserve"> SEQ Figure \* ARABIC </w:instrText>
      </w:r>
      <w:r>
        <w:fldChar w:fldCharType="separate"/>
      </w:r>
      <w:r w:rsidR="00F070D5">
        <w:rPr>
          <w:noProof/>
        </w:rPr>
        <w:t>36</w:t>
      </w:r>
      <w:r>
        <w:rPr>
          <w:noProof/>
        </w:rPr>
        <w:fldChar w:fldCharType="end"/>
      </w:r>
      <w:bookmarkEnd w:id="360"/>
      <w:bookmarkEnd w:id="361"/>
      <w:bookmarkEnd w:id="362"/>
      <w:r>
        <w:t>: Nymi Band Font</w:t>
      </w:r>
    </w:p>
    <w:p w14:paraId="14F7CFE2" w14:textId="77777777" w:rsidR="00812132" w:rsidRDefault="00000000">
      <w:pPr>
        <w:pStyle w:val="BodyText"/>
      </w:pPr>
      <w:r>
        <w:rPr>
          <w:noProof/>
        </w:rPr>
        <w:drawing>
          <wp:inline distT="0" distB="0" distL="0" distR="0" wp14:anchorId="6839076E" wp14:editId="6EDEF913">
            <wp:extent cx="4673600" cy="2781300"/>
            <wp:effectExtent l="0" t="0" r="0" b="0"/>
            <wp:docPr id="1507551159" name="Picture 15075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font.png"/>
                    <pic:cNvPicPr/>
                  </pic:nvPicPr>
                  <pic:blipFill>
                    <a:blip r:embed="rId50">
                      <a:extLst>
                        <a:ext uri="{28A0092B-C50C-407E-A947-70E740481C1C}">
                          <a14:useLocalDpi xmlns:a14="http://schemas.microsoft.com/office/drawing/2010/main" val="0"/>
                        </a:ext>
                      </a:extLst>
                    </a:blip>
                    <a:stretch>
                      <a:fillRect/>
                    </a:stretch>
                  </pic:blipFill>
                  <pic:spPr>
                    <a:xfrm>
                      <a:off x="0" y="0"/>
                      <a:ext cx="4673600" cy="2781300"/>
                    </a:xfrm>
                    <a:prstGeom prst="rect">
                      <a:avLst/>
                    </a:prstGeom>
                  </pic:spPr>
                </pic:pic>
              </a:graphicData>
            </a:graphic>
          </wp:inline>
        </w:drawing>
      </w:r>
    </w:p>
    <w:p w14:paraId="01EEDF55" w14:textId="77777777" w:rsidR="00812132" w:rsidRDefault="00000000">
      <w:pPr>
        <w:pStyle w:val="Heading2"/>
      </w:pPr>
      <w:bookmarkStart w:id="363" w:name="_Refd22e15398"/>
      <w:bookmarkStart w:id="364" w:name="_Numd22e15398"/>
      <w:bookmarkStart w:id="365" w:name="_Toc181876969"/>
      <w:r>
        <w:t>Viewing Nymi Band Screens</w:t>
      </w:r>
      <w:bookmarkEnd w:id="363"/>
      <w:bookmarkEnd w:id="364"/>
      <w:bookmarkEnd w:id="365"/>
    </w:p>
    <w:p w14:paraId="43FA6545" w14:textId="77777777" w:rsidR="00812132" w:rsidRDefault="00000000">
      <w:pPr>
        <w:pStyle w:val="BodyText"/>
      </w:pPr>
      <w:r>
        <w:t>The Nymi Band contains a number of screens that contain images and feedback. The following table identifies screens that are typically seen by Nymi Band users.</w:t>
      </w:r>
    </w:p>
    <w:p w14:paraId="780BD40B" w14:textId="77777777" w:rsidR="00812132" w:rsidRDefault="00000000">
      <w:pPr>
        <w:pStyle w:val="Caption"/>
        <w:keepNext/>
      </w:pPr>
      <w:bookmarkStart w:id="366" w:name="_Refd22e15437"/>
      <w:bookmarkStart w:id="367" w:name="_Tocd22e15437"/>
      <w:r>
        <w:t xml:space="preserve">Table </w:t>
      </w:r>
      <w:bookmarkStart w:id="368" w:name="_Numd22e15437"/>
      <w:r>
        <w:fldChar w:fldCharType="begin"/>
      </w:r>
      <w:r>
        <w:instrText xml:space="preserve"> SEQ Table \* ARABIC </w:instrText>
      </w:r>
      <w:r>
        <w:fldChar w:fldCharType="separate"/>
      </w:r>
      <w:r w:rsidR="00F070D5">
        <w:rPr>
          <w:noProof/>
        </w:rPr>
        <w:t>4</w:t>
      </w:r>
      <w:r>
        <w:rPr>
          <w:noProof/>
        </w:rPr>
        <w:fldChar w:fldCharType="end"/>
      </w:r>
      <w:bookmarkEnd w:id="366"/>
      <w:bookmarkEnd w:id="367"/>
      <w:bookmarkEnd w:id="368"/>
      <w:r>
        <w:t>: Nymi Band Screen</w:t>
      </w:r>
    </w:p>
    <w:tbl>
      <w:tblPr>
        <w:tblStyle w:val="TableGrid"/>
        <w:tblW w:w="0" w:type="auto"/>
        <w:tblLook w:val="0620" w:firstRow="1" w:lastRow="0" w:firstColumn="0" w:lastColumn="0" w:noHBand="1" w:noVBand="1"/>
      </w:tblPr>
      <w:tblGrid>
        <w:gridCol w:w="1503"/>
        <w:gridCol w:w="2040"/>
        <w:gridCol w:w="6079"/>
      </w:tblGrid>
      <w:tr w:rsidR="00812132" w14:paraId="05377FF7" w14:textId="77777777">
        <w:trPr>
          <w:cantSplit/>
          <w:tblHeader/>
        </w:trPr>
        <w:tc>
          <w:tcPr>
            <w:tcW w:w="0" w:type="auto"/>
          </w:tcPr>
          <w:p w14:paraId="78D2A1E1" w14:textId="77777777" w:rsidR="00812132" w:rsidRDefault="00000000">
            <w:pPr>
              <w:pStyle w:val="BodyText"/>
            </w:pPr>
            <w:r>
              <w:t>Nymi Band Screen</w:t>
            </w:r>
          </w:p>
        </w:tc>
        <w:tc>
          <w:tcPr>
            <w:tcW w:w="0" w:type="auto"/>
          </w:tcPr>
          <w:p w14:paraId="4399268E" w14:textId="77777777" w:rsidR="00812132" w:rsidRDefault="00000000">
            <w:pPr>
              <w:pStyle w:val="BodyText"/>
            </w:pPr>
            <w:r>
              <w:t>Nymi Band Screen Name</w:t>
            </w:r>
          </w:p>
        </w:tc>
        <w:tc>
          <w:tcPr>
            <w:tcW w:w="0" w:type="auto"/>
          </w:tcPr>
          <w:p w14:paraId="6568EC20" w14:textId="77777777" w:rsidR="00812132" w:rsidRDefault="00000000">
            <w:pPr>
              <w:pStyle w:val="BodyText"/>
            </w:pPr>
            <w:r>
              <w:t>Description</w:t>
            </w:r>
          </w:p>
        </w:tc>
      </w:tr>
      <w:tr w:rsidR="00812132" w14:paraId="46D82908" w14:textId="77777777">
        <w:trPr>
          <w:cantSplit/>
        </w:trPr>
        <w:tc>
          <w:tcPr>
            <w:tcW w:w="0" w:type="auto"/>
          </w:tcPr>
          <w:p w14:paraId="3D34CF44" w14:textId="77777777" w:rsidR="00812132" w:rsidRDefault="00000000">
            <w:pPr>
              <w:pStyle w:val="BodyText"/>
            </w:pPr>
            <w:r>
              <w:rPr>
                <w:noProof/>
              </w:rPr>
              <w:drawing>
                <wp:inline distT="0" distB="0" distL="0" distR="0" wp14:anchorId="7B06403D" wp14:editId="39DB6B8E">
                  <wp:extent cx="385011" cy="513347"/>
                  <wp:effectExtent l="0" t="0" r="0" b="0"/>
                  <wp:docPr id="20640480" name="Picture 2064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lank.png"/>
                          <pic:cNvPicPr/>
                        </pic:nvPicPr>
                        <pic:blipFill>
                          <a:blip r:embed="rId51">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E0047CF" w14:textId="77777777" w:rsidR="00812132" w:rsidRDefault="00000000">
            <w:pPr>
              <w:pStyle w:val="BodyText"/>
            </w:pPr>
            <w:r>
              <w:t>Blank Screen</w:t>
            </w:r>
          </w:p>
        </w:tc>
        <w:tc>
          <w:tcPr>
            <w:tcW w:w="0" w:type="auto"/>
          </w:tcPr>
          <w:p w14:paraId="5BCF9D73" w14:textId="77777777" w:rsidR="00812132" w:rsidRDefault="00000000">
            <w:pPr>
              <w:pStyle w:val="BodyText"/>
            </w:pPr>
            <w:r>
              <w:t>Indicates that you need to charge the battery or that the Nymi Band is in sleep mode. Press any button to wake up the Nymi Band.</w:t>
            </w:r>
          </w:p>
        </w:tc>
      </w:tr>
      <w:tr w:rsidR="00812132" w14:paraId="772BCFFA" w14:textId="77777777">
        <w:trPr>
          <w:cantSplit/>
        </w:trPr>
        <w:tc>
          <w:tcPr>
            <w:tcW w:w="0" w:type="auto"/>
          </w:tcPr>
          <w:p w14:paraId="6DAAF317" w14:textId="77777777" w:rsidR="00812132" w:rsidRDefault="00000000">
            <w:pPr>
              <w:pStyle w:val="BodyText"/>
            </w:pPr>
            <w:r>
              <w:rPr>
                <w:noProof/>
              </w:rPr>
              <w:drawing>
                <wp:inline distT="0" distB="0" distL="0" distR="0" wp14:anchorId="31BA091E" wp14:editId="48FC9844">
                  <wp:extent cx="385011" cy="513347"/>
                  <wp:effectExtent l="0" t="0" r="0" b="0"/>
                  <wp:docPr id="381501957" name="Picture 38150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ouser_battery.png"/>
                          <pic:cNvPicPr/>
                        </pic:nvPicPr>
                        <pic:blipFill>
                          <a:blip r:embed="rId5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523CBBBB" w14:textId="77777777" w:rsidR="00812132" w:rsidRDefault="00000000">
            <w:pPr>
              <w:pStyle w:val="BodyText"/>
            </w:pPr>
            <w:r>
              <w:t>No User</w:t>
            </w:r>
          </w:p>
        </w:tc>
        <w:tc>
          <w:tcPr>
            <w:tcW w:w="0" w:type="auto"/>
          </w:tcPr>
          <w:p w14:paraId="7EFAD0DE" w14:textId="77777777" w:rsidR="00812132" w:rsidRDefault="00000000">
            <w:pPr>
              <w:pStyle w:val="BodyText"/>
            </w:pPr>
            <w:r>
              <w:t>Indicates that the Nymi Band is off-body and not assigned to a user and displays the battery charging level.</w:t>
            </w:r>
          </w:p>
        </w:tc>
      </w:tr>
      <w:tr w:rsidR="00812132" w14:paraId="4C0925FC" w14:textId="77777777">
        <w:trPr>
          <w:cantSplit/>
        </w:trPr>
        <w:tc>
          <w:tcPr>
            <w:tcW w:w="0" w:type="auto"/>
          </w:tcPr>
          <w:p w14:paraId="66D6A96C" w14:textId="77777777" w:rsidR="00812132" w:rsidRDefault="00000000">
            <w:pPr>
              <w:pStyle w:val="BodyText"/>
            </w:pPr>
            <w:r>
              <w:rPr>
                <w:noProof/>
              </w:rPr>
              <w:drawing>
                <wp:inline distT="0" distB="0" distL="0" distR="0" wp14:anchorId="1D6A56C6" wp14:editId="138FBD41">
                  <wp:extent cx="385011" cy="513347"/>
                  <wp:effectExtent l="0" t="0" r="0" b="0"/>
                  <wp:docPr id="630917781" name="Picture 63091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up_code.png"/>
                          <pic:cNvPicPr/>
                        </pic:nvPicPr>
                        <pic:blipFill>
                          <a:blip r:embed="rId5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542E7AF6" w14:textId="77777777" w:rsidR="00812132" w:rsidRDefault="00000000">
            <w:pPr>
              <w:pStyle w:val="BodyText"/>
            </w:pPr>
            <w:r>
              <w:t>Setup code</w:t>
            </w:r>
          </w:p>
        </w:tc>
        <w:tc>
          <w:tcPr>
            <w:tcW w:w="0" w:type="auto"/>
          </w:tcPr>
          <w:p w14:paraId="16300A55" w14:textId="77777777" w:rsidR="00812132" w:rsidRDefault="00000000">
            <w:pPr>
              <w:pStyle w:val="BodyText"/>
            </w:pPr>
            <w:r>
              <w:t>Displays a message with letters and numbers when you wear an unenrolled Nymi Band. This is the setup code of the Nymi Band, which is used by the Nymi Band Application during the enrollment process.</w:t>
            </w:r>
          </w:p>
        </w:tc>
      </w:tr>
      <w:tr w:rsidR="00812132" w14:paraId="239B52AB" w14:textId="77777777">
        <w:trPr>
          <w:cantSplit/>
        </w:trPr>
        <w:tc>
          <w:tcPr>
            <w:tcW w:w="0" w:type="auto"/>
          </w:tcPr>
          <w:p w14:paraId="16031CDA" w14:textId="77777777" w:rsidR="00812132" w:rsidRDefault="00000000">
            <w:pPr>
              <w:pStyle w:val="BodyText"/>
            </w:pPr>
            <w:r>
              <w:rPr>
                <w:noProof/>
              </w:rPr>
              <w:drawing>
                <wp:inline distT="0" distB="0" distL="0" distR="0" wp14:anchorId="0C5C197E" wp14:editId="444AB710">
                  <wp:extent cx="385011" cy="513347"/>
                  <wp:effectExtent l="0" t="0" r="0" b="0"/>
                  <wp:docPr id="947432865" name="Picture 94743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user.png"/>
                          <pic:cNvPicPr/>
                        </pic:nvPicPr>
                        <pic:blipFill>
                          <a:blip r:embed="rId5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07684AE" w14:textId="77777777" w:rsidR="00812132" w:rsidRDefault="00000000">
            <w:pPr>
              <w:pStyle w:val="BodyText"/>
            </w:pPr>
            <w:r>
              <w:t>Add User</w:t>
            </w:r>
          </w:p>
        </w:tc>
        <w:tc>
          <w:tcPr>
            <w:tcW w:w="0" w:type="auto"/>
          </w:tcPr>
          <w:p w14:paraId="2DCCC481" w14:textId="77777777" w:rsidR="00812132" w:rsidRDefault="00000000">
            <w:pPr>
              <w:pStyle w:val="BodyText"/>
            </w:pPr>
            <w:r>
              <w:t>Appears after you type the setup code in the Nymi Band Application. When you see this message, follow the instructions in the Nymi Band Application to complete the enrollment process.</w:t>
            </w:r>
          </w:p>
        </w:tc>
      </w:tr>
      <w:tr w:rsidR="00812132" w14:paraId="3CF246D6" w14:textId="77777777">
        <w:trPr>
          <w:cantSplit/>
        </w:trPr>
        <w:tc>
          <w:tcPr>
            <w:tcW w:w="0" w:type="auto"/>
          </w:tcPr>
          <w:p w14:paraId="18BF40BE" w14:textId="77777777" w:rsidR="00812132" w:rsidRDefault="00000000">
            <w:pPr>
              <w:pStyle w:val="BodyText"/>
            </w:pPr>
            <w:r>
              <w:rPr>
                <w:noProof/>
              </w:rPr>
              <w:drawing>
                <wp:inline distT="0" distB="0" distL="0" distR="0" wp14:anchorId="015DB4D0" wp14:editId="02EE346E">
                  <wp:extent cx="385011" cy="513347"/>
                  <wp:effectExtent l="0" t="0" r="0" b="0"/>
                  <wp:docPr id="2000604721" name="Picture 200060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png"/>
                          <pic:cNvPicPr/>
                        </pic:nvPicPr>
                        <pic:blipFill>
                          <a:blip r:embed="rId5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7C236B99" w14:textId="77777777" w:rsidR="00812132" w:rsidRDefault="00000000">
            <w:pPr>
              <w:pStyle w:val="BodyText"/>
            </w:pPr>
            <w:r>
              <w:t>Authentication Required</w:t>
            </w:r>
          </w:p>
        </w:tc>
        <w:tc>
          <w:tcPr>
            <w:tcW w:w="0" w:type="auto"/>
          </w:tcPr>
          <w:p w14:paraId="75E3BDB9" w14:textId="77777777" w:rsidR="00812132" w:rsidRDefault="00000000">
            <w:pPr>
              <w:pStyle w:val="BodyText"/>
            </w:pPr>
            <w:r>
              <w:t>Indicates that you need to authenticate your identity. Hold your fingerprint on the fingerprint sensor to initiate the authentication process.</w:t>
            </w:r>
          </w:p>
        </w:tc>
      </w:tr>
      <w:tr w:rsidR="00812132" w14:paraId="3D859DD5" w14:textId="77777777">
        <w:trPr>
          <w:cantSplit/>
        </w:trPr>
        <w:tc>
          <w:tcPr>
            <w:tcW w:w="0" w:type="auto"/>
          </w:tcPr>
          <w:p w14:paraId="3594577C" w14:textId="77777777" w:rsidR="00812132" w:rsidRDefault="00000000">
            <w:pPr>
              <w:pStyle w:val="BodyText"/>
            </w:pPr>
            <w:r>
              <w:rPr>
                <w:noProof/>
              </w:rPr>
              <w:lastRenderedPageBreak/>
              <w:drawing>
                <wp:inline distT="0" distB="0" distL="0" distR="0" wp14:anchorId="075E2187" wp14:editId="4138F48C">
                  <wp:extent cx="457200" cy="609600"/>
                  <wp:effectExtent l="0" t="0" r="0" b="0"/>
                  <wp:docPr id="790593860" name="Picture 79059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r>
              <w:t xml:space="preserve"> </w:t>
            </w:r>
            <w:r>
              <w:rPr>
                <w:noProof/>
              </w:rPr>
              <w:drawing>
                <wp:inline distT="0" distB="0" distL="0" distR="0" wp14:anchorId="410A6869" wp14:editId="475464CD">
                  <wp:extent cx="390144" cy="518160"/>
                  <wp:effectExtent l="0" t="0" r="0" b="0"/>
                  <wp:docPr id="287109351" name="Picture 28710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_ecgbypass.png"/>
                          <pic:cNvPicPr/>
                        </pic:nvPicPr>
                        <pic:blipFill>
                          <a:blip r:embed="rId56">
                            <a:extLst>
                              <a:ext uri="{28A0092B-C50C-407E-A947-70E740481C1C}">
                                <a14:useLocalDpi xmlns:a14="http://schemas.microsoft.com/office/drawing/2010/main" val="0"/>
                              </a:ext>
                            </a:extLst>
                          </a:blip>
                          <a:stretch>
                            <a:fillRect/>
                          </a:stretch>
                        </pic:blipFill>
                        <pic:spPr>
                          <a:xfrm>
                            <a:off x="0" y="0"/>
                            <a:ext cx="390144" cy="518160"/>
                          </a:xfrm>
                          <a:prstGeom prst="rect">
                            <a:avLst/>
                          </a:prstGeom>
                        </pic:spPr>
                      </pic:pic>
                    </a:graphicData>
                  </a:graphic>
                </wp:inline>
              </w:drawing>
            </w:r>
          </w:p>
        </w:tc>
        <w:tc>
          <w:tcPr>
            <w:tcW w:w="0" w:type="auto"/>
          </w:tcPr>
          <w:p w14:paraId="16ECFE6D" w14:textId="77777777" w:rsidR="00812132" w:rsidRDefault="00000000">
            <w:pPr>
              <w:pStyle w:val="BodyText"/>
            </w:pPr>
            <w:r>
              <w:t>Authentication In Progress</w:t>
            </w:r>
          </w:p>
        </w:tc>
        <w:tc>
          <w:tcPr>
            <w:tcW w:w="0" w:type="auto"/>
          </w:tcPr>
          <w:p w14:paraId="1CE94EED" w14:textId="77777777" w:rsidR="00812132" w:rsidRDefault="00000000">
            <w:pPr>
              <w:pStyle w:val="BodyText"/>
            </w:pPr>
            <w:r>
              <w:t>Indicates that the authentication process is in progress. Hold your finger on the fingerprint sensor until the screen shows the success indicator. The screen without the progress bar indicates the authentication process with Liveness Detection disabled.</w:t>
            </w:r>
          </w:p>
        </w:tc>
      </w:tr>
      <w:tr w:rsidR="00812132" w14:paraId="788997C7" w14:textId="77777777">
        <w:trPr>
          <w:cantSplit/>
        </w:trPr>
        <w:tc>
          <w:tcPr>
            <w:tcW w:w="0" w:type="auto"/>
          </w:tcPr>
          <w:p w14:paraId="4A04D603" w14:textId="77777777" w:rsidR="00812132" w:rsidRDefault="00000000">
            <w:pPr>
              <w:pStyle w:val="BodyText"/>
            </w:pPr>
            <w:r>
              <w:rPr>
                <w:noProof/>
              </w:rPr>
              <w:drawing>
                <wp:inline distT="0" distB="0" distL="0" distR="0" wp14:anchorId="0BABF274" wp14:editId="5E8107C8">
                  <wp:extent cx="385011" cy="513347"/>
                  <wp:effectExtent l="0" t="0" r="0" b="0"/>
                  <wp:docPr id="1995659422" name="Picture 199565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171473FA" wp14:editId="06B1FC04">
                  <wp:extent cx="385011" cy="513347"/>
                  <wp:effectExtent l="0" t="0" r="0" b="0"/>
                  <wp:docPr id="779076028" name="Picture 77907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3692FE91" w14:textId="77777777" w:rsidR="00812132" w:rsidRDefault="00000000">
            <w:pPr>
              <w:pStyle w:val="BodyText"/>
            </w:pPr>
            <w:r>
              <w:t>Success</w:t>
            </w:r>
          </w:p>
        </w:tc>
        <w:tc>
          <w:tcPr>
            <w:tcW w:w="0" w:type="auto"/>
          </w:tcPr>
          <w:p w14:paraId="403CD379" w14:textId="77777777" w:rsidR="00812132" w:rsidRDefault="00000000">
            <w:pPr>
              <w:pStyle w:val="BodyText"/>
            </w:pPr>
            <w:r>
              <w:t>Indicates a success based on user enrollment or user authentication. The top image is when Band Label is enabled and the bottom image is when the Band Label is disabled.</w:t>
            </w:r>
          </w:p>
        </w:tc>
      </w:tr>
      <w:tr w:rsidR="00812132" w14:paraId="689D09E4" w14:textId="77777777">
        <w:trPr>
          <w:cantSplit/>
        </w:trPr>
        <w:tc>
          <w:tcPr>
            <w:tcW w:w="0" w:type="auto"/>
          </w:tcPr>
          <w:p w14:paraId="5190B0CB" w14:textId="77777777" w:rsidR="00812132" w:rsidRDefault="00000000">
            <w:pPr>
              <w:pStyle w:val="BodyText"/>
            </w:pPr>
            <w:r>
              <w:rPr>
                <w:noProof/>
              </w:rPr>
              <w:drawing>
                <wp:inline distT="0" distB="0" distL="0" distR="0" wp14:anchorId="751DCFC9" wp14:editId="13B943EA">
                  <wp:extent cx="385011" cy="513347"/>
                  <wp:effectExtent l="0" t="0" r="0" b="0"/>
                  <wp:docPr id="2115482181" name="Picture 211548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bandlabel.png"/>
                          <pic:cNvPicPr/>
                        </pic:nvPicPr>
                        <pic:blipFill>
                          <a:blip r:embed="rId5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456F1F15" wp14:editId="53082F83">
                  <wp:extent cx="385011" cy="513347"/>
                  <wp:effectExtent l="0" t="0" r="0" b="0"/>
                  <wp:docPr id="1144305821" name="Picture 114430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36DB2D32" w14:textId="77777777" w:rsidR="00812132" w:rsidRDefault="00000000">
            <w:pPr>
              <w:pStyle w:val="BodyText"/>
            </w:pPr>
            <w:r>
              <w:t>Authenticated</w:t>
            </w:r>
          </w:p>
        </w:tc>
        <w:tc>
          <w:tcPr>
            <w:tcW w:w="0" w:type="auto"/>
          </w:tcPr>
          <w:p w14:paraId="11619BA7" w14:textId="77777777" w:rsidR="00812132" w:rsidRDefault="00000000">
            <w:pPr>
              <w:pStyle w:val="BodyText"/>
            </w:pPr>
            <w:r>
              <w:t>Indicates that the Nymi Band is on-body and authenticated. The top image is when the Band Label is enabled and the bottom image is when the Band Label is disabled. The Nymi Band is ready to use.</w:t>
            </w:r>
          </w:p>
        </w:tc>
      </w:tr>
      <w:tr w:rsidR="00812132" w14:paraId="28A1F278" w14:textId="77777777">
        <w:trPr>
          <w:cantSplit/>
        </w:trPr>
        <w:tc>
          <w:tcPr>
            <w:tcW w:w="0" w:type="auto"/>
          </w:tcPr>
          <w:p w14:paraId="6B9160D1" w14:textId="77777777" w:rsidR="00812132" w:rsidRDefault="00000000">
            <w:pPr>
              <w:pStyle w:val="BodyText"/>
            </w:pPr>
            <w:r>
              <w:rPr>
                <w:noProof/>
              </w:rPr>
              <w:drawing>
                <wp:inline distT="0" distB="0" distL="0" distR="0" wp14:anchorId="7C1387FB" wp14:editId="1454AEC2">
                  <wp:extent cx="716280" cy="998220"/>
                  <wp:effectExtent l="0" t="0" r="0" b="0"/>
                  <wp:docPr id="225105910" name="Picture 22510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no_match.png"/>
                          <pic:cNvPicPr/>
                        </pic:nvPicPr>
                        <pic:blipFill>
                          <a:blip r:embed="rId58">
                            <a:extLst>
                              <a:ext uri="{28A0092B-C50C-407E-A947-70E740481C1C}">
                                <a14:useLocalDpi xmlns:a14="http://schemas.microsoft.com/office/drawing/2010/main" val="0"/>
                              </a:ext>
                            </a:extLst>
                          </a:blip>
                          <a:stretch>
                            <a:fillRect/>
                          </a:stretch>
                        </pic:blipFill>
                        <pic:spPr>
                          <a:xfrm>
                            <a:off x="0" y="0"/>
                            <a:ext cx="716280" cy="998220"/>
                          </a:xfrm>
                          <a:prstGeom prst="rect">
                            <a:avLst/>
                          </a:prstGeom>
                        </pic:spPr>
                      </pic:pic>
                    </a:graphicData>
                  </a:graphic>
                </wp:inline>
              </w:drawing>
            </w:r>
          </w:p>
        </w:tc>
        <w:tc>
          <w:tcPr>
            <w:tcW w:w="0" w:type="auto"/>
          </w:tcPr>
          <w:p w14:paraId="433C2ED5" w14:textId="77777777" w:rsidR="00812132" w:rsidRDefault="00000000">
            <w:pPr>
              <w:pStyle w:val="BodyText"/>
            </w:pPr>
            <w:r>
              <w:t>No Match</w:t>
            </w:r>
          </w:p>
        </w:tc>
        <w:tc>
          <w:tcPr>
            <w:tcW w:w="0" w:type="auto"/>
          </w:tcPr>
          <w:p w14:paraId="76DD736C" w14:textId="77777777" w:rsidR="00812132" w:rsidRDefault="00000000">
            <w:pPr>
              <w:pStyle w:val="BodyText"/>
            </w:pPr>
            <w:r>
              <w:t>Indicates that authentication failed as a result of a fingerprint mismatch.</w:t>
            </w:r>
          </w:p>
        </w:tc>
      </w:tr>
      <w:tr w:rsidR="00812132" w14:paraId="240199FC" w14:textId="77777777">
        <w:trPr>
          <w:cantSplit/>
        </w:trPr>
        <w:tc>
          <w:tcPr>
            <w:tcW w:w="0" w:type="auto"/>
          </w:tcPr>
          <w:p w14:paraId="67DF9F5D" w14:textId="77777777" w:rsidR="00812132" w:rsidRDefault="00000000">
            <w:pPr>
              <w:pStyle w:val="BodyText"/>
            </w:pPr>
            <w:r>
              <w:rPr>
                <w:noProof/>
              </w:rPr>
              <w:drawing>
                <wp:inline distT="0" distB="0" distL="0" distR="0" wp14:anchorId="0FC104A6" wp14:editId="7ADC024F">
                  <wp:extent cx="716280" cy="1051560"/>
                  <wp:effectExtent l="0" t="0" r="0" b="0"/>
                  <wp:docPr id="1369328865" name="Picture 1369328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enter_finger.png"/>
                          <pic:cNvPicPr/>
                        </pic:nvPicPr>
                        <pic:blipFill>
                          <a:blip r:embed="rId59">
                            <a:extLst>
                              <a:ext uri="{28A0092B-C50C-407E-A947-70E740481C1C}">
                                <a14:useLocalDpi xmlns:a14="http://schemas.microsoft.com/office/drawing/2010/main" val="0"/>
                              </a:ext>
                            </a:extLst>
                          </a:blip>
                          <a:stretch>
                            <a:fillRect/>
                          </a:stretch>
                        </pic:blipFill>
                        <pic:spPr>
                          <a:xfrm>
                            <a:off x="0" y="0"/>
                            <a:ext cx="716280" cy="1051560"/>
                          </a:xfrm>
                          <a:prstGeom prst="rect">
                            <a:avLst/>
                          </a:prstGeom>
                        </pic:spPr>
                      </pic:pic>
                    </a:graphicData>
                  </a:graphic>
                </wp:inline>
              </w:drawing>
            </w:r>
          </w:p>
        </w:tc>
        <w:tc>
          <w:tcPr>
            <w:tcW w:w="0" w:type="auto"/>
          </w:tcPr>
          <w:p w14:paraId="08F18E5A" w14:textId="77777777" w:rsidR="00812132" w:rsidRDefault="00000000">
            <w:pPr>
              <w:pStyle w:val="BodyText"/>
            </w:pPr>
            <w:r>
              <w:t>Center Finger</w:t>
            </w:r>
          </w:p>
        </w:tc>
        <w:tc>
          <w:tcPr>
            <w:tcW w:w="0" w:type="auto"/>
          </w:tcPr>
          <w:p w14:paraId="35EEC4D3" w14:textId="77777777" w:rsidR="00812132" w:rsidRDefault="00000000">
            <w:pPr>
              <w:pStyle w:val="BodyText"/>
            </w:pPr>
            <w:r>
              <w:t>Appears when there has been more than 3 consecutive authentication failures as a result of a fingerprint mismatch.</w:t>
            </w:r>
          </w:p>
        </w:tc>
      </w:tr>
      <w:tr w:rsidR="00812132" w14:paraId="6BAEC729" w14:textId="77777777">
        <w:trPr>
          <w:cantSplit/>
        </w:trPr>
        <w:tc>
          <w:tcPr>
            <w:tcW w:w="0" w:type="auto"/>
          </w:tcPr>
          <w:p w14:paraId="6C7D2F63" w14:textId="77777777" w:rsidR="00812132" w:rsidRDefault="00000000">
            <w:pPr>
              <w:pStyle w:val="BodyText"/>
            </w:pPr>
            <w:r>
              <w:rPr>
                <w:noProof/>
              </w:rPr>
              <w:drawing>
                <wp:inline distT="0" distB="0" distL="0" distR="0" wp14:anchorId="65517EC4" wp14:editId="02791EF7">
                  <wp:extent cx="731520" cy="1036320"/>
                  <wp:effectExtent l="0" t="0" r="0" b="0"/>
                  <wp:docPr id="847314905" name="Picture 84731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wash_dry.png"/>
                          <pic:cNvPicPr/>
                        </pic:nvPicPr>
                        <pic:blipFill>
                          <a:blip r:embed="rId60">
                            <a:extLst>
                              <a:ext uri="{28A0092B-C50C-407E-A947-70E740481C1C}">
                                <a14:useLocalDpi xmlns:a14="http://schemas.microsoft.com/office/drawing/2010/main" val="0"/>
                              </a:ext>
                            </a:extLst>
                          </a:blip>
                          <a:stretch>
                            <a:fillRect/>
                          </a:stretch>
                        </pic:blipFill>
                        <pic:spPr>
                          <a:xfrm>
                            <a:off x="0" y="0"/>
                            <a:ext cx="731520" cy="1036320"/>
                          </a:xfrm>
                          <a:prstGeom prst="rect">
                            <a:avLst/>
                          </a:prstGeom>
                        </pic:spPr>
                      </pic:pic>
                    </a:graphicData>
                  </a:graphic>
                </wp:inline>
              </w:drawing>
            </w:r>
          </w:p>
        </w:tc>
        <w:tc>
          <w:tcPr>
            <w:tcW w:w="0" w:type="auto"/>
          </w:tcPr>
          <w:p w14:paraId="198FD6D0" w14:textId="77777777" w:rsidR="00812132" w:rsidRDefault="00000000">
            <w:pPr>
              <w:pStyle w:val="BodyText"/>
            </w:pPr>
            <w:r>
              <w:t>Center Finger</w:t>
            </w:r>
          </w:p>
        </w:tc>
        <w:tc>
          <w:tcPr>
            <w:tcW w:w="0" w:type="auto"/>
          </w:tcPr>
          <w:p w14:paraId="3E30A821" w14:textId="77777777" w:rsidR="00812132" w:rsidRDefault="00000000">
            <w:pPr>
              <w:pStyle w:val="BodyText"/>
            </w:pPr>
            <w:r>
              <w:t>Appears when there has been more than 3 consecutive authentication failures as a result of a fingerprint mismatch or liveness detection issue.</w:t>
            </w:r>
          </w:p>
        </w:tc>
      </w:tr>
      <w:tr w:rsidR="00812132" w14:paraId="33E1C74F" w14:textId="77777777">
        <w:trPr>
          <w:cantSplit/>
        </w:trPr>
        <w:tc>
          <w:tcPr>
            <w:tcW w:w="0" w:type="auto"/>
          </w:tcPr>
          <w:p w14:paraId="2B1B738C" w14:textId="77777777" w:rsidR="00812132" w:rsidRDefault="00000000">
            <w:pPr>
              <w:pStyle w:val="BodyText"/>
            </w:pPr>
            <w:r>
              <w:rPr>
                <w:noProof/>
              </w:rPr>
              <w:drawing>
                <wp:inline distT="0" distB="0" distL="0" distR="0" wp14:anchorId="7BA5A392" wp14:editId="1C8120F0">
                  <wp:extent cx="678180" cy="937260"/>
                  <wp:effectExtent l="0" t="0" r="0" b="0"/>
                  <wp:docPr id="413132840" name="Picture 41313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lean_band.png"/>
                          <pic:cNvPicPr/>
                        </pic:nvPicPr>
                        <pic:blipFill>
                          <a:blip r:embed="rId61">
                            <a:extLst>
                              <a:ext uri="{28A0092B-C50C-407E-A947-70E740481C1C}">
                                <a14:useLocalDpi xmlns:a14="http://schemas.microsoft.com/office/drawing/2010/main" val="0"/>
                              </a:ext>
                            </a:extLst>
                          </a:blip>
                          <a:stretch>
                            <a:fillRect/>
                          </a:stretch>
                        </pic:blipFill>
                        <pic:spPr>
                          <a:xfrm>
                            <a:off x="0" y="0"/>
                            <a:ext cx="678180" cy="937260"/>
                          </a:xfrm>
                          <a:prstGeom prst="rect">
                            <a:avLst/>
                          </a:prstGeom>
                        </pic:spPr>
                      </pic:pic>
                    </a:graphicData>
                  </a:graphic>
                </wp:inline>
              </w:drawing>
            </w:r>
          </w:p>
        </w:tc>
        <w:tc>
          <w:tcPr>
            <w:tcW w:w="0" w:type="auto"/>
          </w:tcPr>
          <w:p w14:paraId="572C7AE1" w14:textId="77777777" w:rsidR="00812132" w:rsidRDefault="00000000">
            <w:pPr>
              <w:pStyle w:val="BodyText"/>
            </w:pPr>
            <w:r>
              <w:t>Clean Band</w:t>
            </w:r>
          </w:p>
        </w:tc>
        <w:tc>
          <w:tcPr>
            <w:tcW w:w="0" w:type="auto"/>
          </w:tcPr>
          <w:p w14:paraId="6072EC58" w14:textId="77777777" w:rsidR="00812132" w:rsidRDefault="00000000">
            <w:pPr>
              <w:pStyle w:val="BodyText"/>
            </w:pPr>
            <w:r>
              <w:t>Appears when there has been more than 3 consecutive authentication failures as a result of a fingerprint mismatch.</w:t>
            </w:r>
          </w:p>
        </w:tc>
      </w:tr>
      <w:tr w:rsidR="00812132" w14:paraId="6030C905" w14:textId="77777777">
        <w:trPr>
          <w:cantSplit/>
        </w:trPr>
        <w:tc>
          <w:tcPr>
            <w:tcW w:w="0" w:type="auto"/>
          </w:tcPr>
          <w:p w14:paraId="77A7E548" w14:textId="77777777" w:rsidR="00812132" w:rsidRDefault="00000000">
            <w:pPr>
              <w:pStyle w:val="BodyText"/>
            </w:pPr>
            <w:r>
              <w:rPr>
                <w:noProof/>
              </w:rPr>
              <w:drawing>
                <wp:inline distT="0" distB="0" distL="0" distR="0" wp14:anchorId="20D95C33" wp14:editId="4DB2CF2B">
                  <wp:extent cx="746760" cy="1036320"/>
                  <wp:effectExtent l="0" t="0" r="0" b="0"/>
                  <wp:docPr id="860136156" name="Picture 86013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it_still.png"/>
                          <pic:cNvPicPr/>
                        </pic:nvPicPr>
                        <pic:blipFill>
                          <a:blip r:embed="rId62">
                            <a:extLst>
                              <a:ext uri="{28A0092B-C50C-407E-A947-70E740481C1C}">
                                <a14:useLocalDpi xmlns:a14="http://schemas.microsoft.com/office/drawing/2010/main" val="0"/>
                              </a:ext>
                            </a:extLst>
                          </a:blip>
                          <a:stretch>
                            <a:fillRect/>
                          </a:stretch>
                        </pic:blipFill>
                        <pic:spPr>
                          <a:xfrm>
                            <a:off x="0" y="0"/>
                            <a:ext cx="746760" cy="1036320"/>
                          </a:xfrm>
                          <a:prstGeom prst="rect">
                            <a:avLst/>
                          </a:prstGeom>
                        </pic:spPr>
                      </pic:pic>
                    </a:graphicData>
                  </a:graphic>
                </wp:inline>
              </w:drawing>
            </w:r>
          </w:p>
        </w:tc>
        <w:tc>
          <w:tcPr>
            <w:tcW w:w="0" w:type="auto"/>
          </w:tcPr>
          <w:p w14:paraId="7F13F536" w14:textId="77777777" w:rsidR="00812132" w:rsidRDefault="00000000">
            <w:pPr>
              <w:pStyle w:val="BodyText"/>
            </w:pPr>
            <w:r>
              <w:t>Sit Still</w:t>
            </w:r>
          </w:p>
        </w:tc>
        <w:tc>
          <w:tcPr>
            <w:tcW w:w="0" w:type="auto"/>
          </w:tcPr>
          <w:p w14:paraId="3BB314C6" w14:textId="77777777" w:rsidR="00812132" w:rsidRDefault="00000000">
            <w:pPr>
              <w:pStyle w:val="BodyText"/>
            </w:pPr>
            <w:r>
              <w:t>Appears when there has been more than 3 consecutive authentication failures as a result of a liveness detection issue.</w:t>
            </w:r>
          </w:p>
        </w:tc>
      </w:tr>
      <w:tr w:rsidR="00812132" w14:paraId="1A2EE1FE" w14:textId="77777777">
        <w:trPr>
          <w:cantSplit/>
        </w:trPr>
        <w:tc>
          <w:tcPr>
            <w:tcW w:w="0" w:type="auto"/>
          </w:tcPr>
          <w:p w14:paraId="4A9C9D88" w14:textId="77777777" w:rsidR="00812132" w:rsidRDefault="00000000">
            <w:pPr>
              <w:pStyle w:val="BodyText"/>
            </w:pPr>
            <w:r>
              <w:rPr>
                <w:noProof/>
              </w:rPr>
              <w:lastRenderedPageBreak/>
              <w:drawing>
                <wp:inline distT="0" distB="0" distL="0" distR="0" wp14:anchorId="5FC278C4" wp14:editId="429FD05E">
                  <wp:extent cx="731520" cy="1028700"/>
                  <wp:effectExtent l="0" t="0" r="0" b="0"/>
                  <wp:docPr id="364444828" name="Picture 36444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dont_move.png"/>
                          <pic:cNvPicPr/>
                        </pic:nvPicPr>
                        <pic:blipFill>
                          <a:blip r:embed="rId63">
                            <a:extLst>
                              <a:ext uri="{28A0092B-C50C-407E-A947-70E740481C1C}">
                                <a14:useLocalDpi xmlns:a14="http://schemas.microsoft.com/office/drawing/2010/main" val="0"/>
                              </a:ext>
                            </a:extLst>
                          </a:blip>
                          <a:stretch>
                            <a:fillRect/>
                          </a:stretch>
                        </pic:blipFill>
                        <pic:spPr>
                          <a:xfrm>
                            <a:off x="0" y="0"/>
                            <a:ext cx="731520" cy="1028700"/>
                          </a:xfrm>
                          <a:prstGeom prst="rect">
                            <a:avLst/>
                          </a:prstGeom>
                        </pic:spPr>
                      </pic:pic>
                    </a:graphicData>
                  </a:graphic>
                </wp:inline>
              </w:drawing>
            </w:r>
          </w:p>
        </w:tc>
        <w:tc>
          <w:tcPr>
            <w:tcW w:w="0" w:type="auto"/>
          </w:tcPr>
          <w:p w14:paraId="755446A4" w14:textId="77777777" w:rsidR="00812132" w:rsidRDefault="00000000">
            <w:pPr>
              <w:pStyle w:val="BodyText"/>
            </w:pPr>
            <w:r>
              <w:t>Don't Move</w:t>
            </w:r>
          </w:p>
        </w:tc>
        <w:tc>
          <w:tcPr>
            <w:tcW w:w="0" w:type="auto"/>
          </w:tcPr>
          <w:p w14:paraId="3D26F26C" w14:textId="77777777" w:rsidR="00812132" w:rsidRDefault="00000000">
            <w:pPr>
              <w:pStyle w:val="BodyText"/>
            </w:pPr>
            <w:r>
              <w:t>Appears when there has been more than 3 consecutive authentication failures as a result of a liveness detection issue.</w:t>
            </w:r>
          </w:p>
        </w:tc>
      </w:tr>
      <w:tr w:rsidR="00812132" w14:paraId="31159614" w14:textId="77777777">
        <w:trPr>
          <w:cantSplit/>
        </w:trPr>
        <w:tc>
          <w:tcPr>
            <w:tcW w:w="0" w:type="auto"/>
          </w:tcPr>
          <w:p w14:paraId="13A08F10" w14:textId="77777777" w:rsidR="00812132" w:rsidRDefault="00000000">
            <w:pPr>
              <w:pStyle w:val="BodyText"/>
            </w:pPr>
            <w:r>
              <w:rPr>
                <w:noProof/>
              </w:rPr>
              <w:drawing>
                <wp:inline distT="0" distB="0" distL="0" distR="0" wp14:anchorId="080985D6" wp14:editId="7060147E">
                  <wp:extent cx="385011" cy="513347"/>
                  <wp:effectExtent l="0" t="0" r="0" b="0"/>
                  <wp:docPr id="770427373" name="Picture 77042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e_admin_icon.png"/>
                          <pic:cNvPicPr/>
                        </pic:nvPicPr>
                        <pic:blipFill>
                          <a:blip r:embed="rId6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19D1EB9" w14:textId="77777777" w:rsidR="00812132" w:rsidRDefault="00000000">
            <w:pPr>
              <w:pStyle w:val="BodyText"/>
            </w:pPr>
            <w:r>
              <w:t>Authentication Lockout</w:t>
            </w:r>
          </w:p>
        </w:tc>
        <w:tc>
          <w:tcPr>
            <w:tcW w:w="0" w:type="auto"/>
          </w:tcPr>
          <w:p w14:paraId="53B064BD" w14:textId="77777777" w:rsidR="00812132" w:rsidRDefault="00000000">
            <w:pPr>
              <w:pStyle w:val="BodyText"/>
            </w:pPr>
            <w:r>
              <w:t>Indicates that the user is locked out of the Nymi Band. The lockout prevents the user from authenticating with their fingerprint.</w:t>
            </w:r>
          </w:p>
        </w:tc>
      </w:tr>
      <w:tr w:rsidR="00812132" w14:paraId="1E880179" w14:textId="77777777">
        <w:trPr>
          <w:cantSplit/>
        </w:trPr>
        <w:tc>
          <w:tcPr>
            <w:tcW w:w="0" w:type="auto"/>
          </w:tcPr>
          <w:p w14:paraId="242B5AEE" w14:textId="77777777" w:rsidR="00812132" w:rsidRDefault="00000000">
            <w:pPr>
              <w:pStyle w:val="BodyText"/>
            </w:pPr>
            <w:r>
              <w:rPr>
                <w:noProof/>
              </w:rPr>
              <w:drawing>
                <wp:inline distT="0" distB="0" distL="0" distR="0" wp14:anchorId="30FF16FE" wp14:editId="4521D36F">
                  <wp:extent cx="385011" cy="513347"/>
                  <wp:effectExtent l="0" t="0" r="0" b="0"/>
                  <wp:docPr id="2140419425" name="Picture 214041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enticated_bandlabel.png"/>
                          <pic:cNvPicPr/>
                        </pic:nvPicPr>
                        <pic:blipFill>
                          <a:blip r:embed="rId6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3DB915E7" wp14:editId="008A0AD3">
                  <wp:extent cx="385011" cy="513347"/>
                  <wp:effectExtent l="0" t="0" r="0" b="0"/>
                  <wp:docPr id="491250812" name="Picture 49125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ailure.png"/>
                          <pic:cNvPicPr/>
                        </pic:nvPicPr>
                        <pic:blipFill>
                          <a:blip r:embed="rId6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E4C11E3" w14:textId="77777777" w:rsidR="00812132" w:rsidRDefault="00000000">
            <w:pPr>
              <w:pStyle w:val="BodyText"/>
            </w:pPr>
            <w:r>
              <w:t>Deauthenticated</w:t>
            </w:r>
          </w:p>
        </w:tc>
        <w:tc>
          <w:tcPr>
            <w:tcW w:w="0" w:type="auto"/>
          </w:tcPr>
          <w:p w14:paraId="3756F87F" w14:textId="77777777" w:rsidR="00812132" w:rsidRDefault="00000000">
            <w:pPr>
              <w:pStyle w:val="BodyText"/>
            </w:pPr>
            <w:r>
              <w:t>Indicates that the Nymi Band is deauthenticated. The top image is when Band Label is enabled, and the bottom image is when the Band Label is disabled or when authentication fails.</w:t>
            </w:r>
          </w:p>
        </w:tc>
      </w:tr>
      <w:tr w:rsidR="00812132" w14:paraId="05FF1AB4" w14:textId="77777777">
        <w:trPr>
          <w:cantSplit/>
        </w:trPr>
        <w:tc>
          <w:tcPr>
            <w:tcW w:w="0" w:type="auto"/>
          </w:tcPr>
          <w:p w14:paraId="62AD308F" w14:textId="77777777" w:rsidR="00812132" w:rsidRDefault="00000000">
            <w:pPr>
              <w:pStyle w:val="BodyText"/>
            </w:pPr>
            <w:r>
              <w:rPr>
                <w:noProof/>
              </w:rPr>
              <w:drawing>
                <wp:inline distT="0" distB="0" distL="0" distR="0" wp14:anchorId="4ACDF434" wp14:editId="5A1E4788">
                  <wp:extent cx="385011" cy="513347"/>
                  <wp:effectExtent l="0" t="0" r="0" b="0"/>
                  <wp:docPr id="979536989" name="Picture 97953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3-deauth.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56AB0D23" wp14:editId="7B23E4A8">
                  <wp:extent cx="385011" cy="513347"/>
                  <wp:effectExtent l="0" t="0" r="0" b="0"/>
                  <wp:docPr id="1545152955" name="Picture 154515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92CC13B" w14:textId="77777777" w:rsidR="00812132" w:rsidRDefault="00000000">
            <w:pPr>
              <w:pStyle w:val="BodyText"/>
            </w:pPr>
            <w:r>
              <w:t>Unauthenticated Band</w:t>
            </w:r>
          </w:p>
        </w:tc>
        <w:tc>
          <w:tcPr>
            <w:tcW w:w="0" w:type="auto"/>
          </w:tcPr>
          <w:p w14:paraId="34FDC1C3" w14:textId="77777777" w:rsidR="00812132" w:rsidRDefault="00000000">
            <w:pPr>
              <w:pStyle w:val="BodyText"/>
            </w:pPr>
            <w:r>
              <w:t>Indicates that the Nymi Band is off-body. The top image is when Band Label is enabled and the bottom image is when the Band Label is disabled.</w:t>
            </w:r>
          </w:p>
        </w:tc>
      </w:tr>
      <w:tr w:rsidR="00812132" w14:paraId="0EADAE70" w14:textId="77777777">
        <w:trPr>
          <w:cantSplit/>
        </w:trPr>
        <w:tc>
          <w:tcPr>
            <w:tcW w:w="0" w:type="auto"/>
          </w:tcPr>
          <w:p w14:paraId="26B01C19" w14:textId="77777777" w:rsidR="00812132" w:rsidRDefault="00000000">
            <w:pPr>
              <w:pStyle w:val="BodyText"/>
            </w:pPr>
            <w:r>
              <w:rPr>
                <w:noProof/>
              </w:rPr>
              <w:drawing>
                <wp:inline distT="0" distB="0" distL="0" distR="0" wp14:anchorId="2B080548" wp14:editId="6DBF658F">
                  <wp:extent cx="385011" cy="513347"/>
                  <wp:effectExtent l="0" t="0" r="0" b="0"/>
                  <wp:docPr id="1204241934" name="Picture 120424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4D32A11B" w14:textId="77777777" w:rsidR="00812132" w:rsidRDefault="00000000">
            <w:pPr>
              <w:pStyle w:val="BodyText"/>
            </w:pPr>
            <w:r>
              <w:t>Delete User Data</w:t>
            </w:r>
          </w:p>
        </w:tc>
        <w:tc>
          <w:tcPr>
            <w:tcW w:w="0" w:type="auto"/>
          </w:tcPr>
          <w:p w14:paraId="2A5B613A" w14:textId="77777777" w:rsidR="00812132" w:rsidRDefault="00000000">
            <w:pPr>
              <w:pStyle w:val="BodyText"/>
            </w:pPr>
            <w:r>
              <w:t>Indicates that the process of deleting user data is running. Deleting user data on a Nymi Band removes all the data for the currently enrolled user from the Nymi Band.</w:t>
            </w:r>
          </w:p>
        </w:tc>
      </w:tr>
      <w:tr w:rsidR="00812132" w14:paraId="03A53977" w14:textId="77777777">
        <w:trPr>
          <w:cantSplit/>
        </w:trPr>
        <w:tc>
          <w:tcPr>
            <w:tcW w:w="0" w:type="auto"/>
          </w:tcPr>
          <w:p w14:paraId="3809B34A" w14:textId="77777777" w:rsidR="00812132" w:rsidRDefault="00000000">
            <w:pPr>
              <w:pStyle w:val="BodyText"/>
            </w:pPr>
            <w:r>
              <w:rPr>
                <w:noProof/>
              </w:rPr>
              <w:drawing>
                <wp:inline distT="0" distB="0" distL="0" distR="0" wp14:anchorId="62A806F3" wp14:editId="631F769C">
                  <wp:extent cx="385011" cy="513347"/>
                  <wp:effectExtent l="0" t="0" r="0" b="0"/>
                  <wp:docPr id="1711364339" name="Picture 171136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7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72FE4FD" w14:textId="77777777" w:rsidR="00812132" w:rsidRDefault="00000000">
            <w:pPr>
              <w:pStyle w:val="BodyText"/>
            </w:pPr>
            <w:r>
              <w:t>User Data Deleted</w:t>
            </w:r>
          </w:p>
        </w:tc>
        <w:tc>
          <w:tcPr>
            <w:tcW w:w="0" w:type="auto"/>
          </w:tcPr>
          <w:p w14:paraId="3370A636" w14:textId="77777777" w:rsidR="00812132" w:rsidRDefault="00000000">
            <w:pPr>
              <w:pStyle w:val="BodyText"/>
            </w:pPr>
            <w:r>
              <w:t>Indicates that the user data on a Nymi Band has been removed.</w:t>
            </w:r>
          </w:p>
        </w:tc>
      </w:tr>
    </w:tbl>
    <w:p w14:paraId="749A4785" w14:textId="77777777" w:rsidR="00812132" w:rsidRDefault="00000000">
      <w:pPr>
        <w:pStyle w:val="Heading2"/>
      </w:pPr>
      <w:bookmarkStart w:id="369" w:name="_Refd22e15846"/>
      <w:bookmarkStart w:id="370" w:name="_Numd22e15846"/>
      <w:bookmarkStart w:id="371" w:name="_Toc181876970"/>
      <w:r>
        <w:t>Viewing the Band Label</w:t>
      </w:r>
      <w:bookmarkEnd w:id="369"/>
      <w:bookmarkEnd w:id="370"/>
      <w:bookmarkEnd w:id="371"/>
    </w:p>
    <w:p w14:paraId="5DB6A97C" w14:textId="77777777" w:rsidR="00812132" w:rsidRDefault="00812132">
      <w:pPr>
        <w:pStyle w:val="BodyText"/>
      </w:pPr>
    </w:p>
    <w:p w14:paraId="4390D0BD" w14:textId="77777777" w:rsidR="00812132" w:rsidRDefault="00000000">
      <w:pPr>
        <w:pStyle w:val="BodyText"/>
      </w:pPr>
      <w:r>
        <w:t>When you configure the policy to assign a Band Label during enrollment, the label appears on a Nymi Band that is:</w:t>
      </w:r>
    </w:p>
    <w:p w14:paraId="25A4C292" w14:textId="77777777" w:rsidR="00812132" w:rsidRDefault="00000000">
      <w:pPr>
        <w:pStyle w:val="ListBullet"/>
        <w:numPr>
          <w:ilvl w:val="0"/>
          <w:numId w:val="95"/>
        </w:numPr>
      </w:pPr>
      <w:r>
        <w:t>On-body and authenticated (on your body and fingerprint accepted)</w:t>
      </w:r>
    </w:p>
    <w:p w14:paraId="3CC921B2" w14:textId="77777777" w:rsidR="00812132" w:rsidRDefault="00000000">
      <w:pPr>
        <w:pStyle w:val="ListBullet"/>
        <w:numPr>
          <w:ilvl w:val="0"/>
          <w:numId w:val="95"/>
        </w:numPr>
      </w:pPr>
      <w:r>
        <w:t>Off body and deauthenticated (not on your body and the band did not accept the fingerprint)</w:t>
      </w:r>
    </w:p>
    <w:p w14:paraId="0B1E8E85" w14:textId="77777777" w:rsidR="00812132" w:rsidRDefault="00000000">
      <w:pPr>
        <w:pStyle w:val="ListBullet"/>
        <w:numPr>
          <w:ilvl w:val="0"/>
          <w:numId w:val="95"/>
        </w:numPr>
      </w:pPr>
      <w:r>
        <w:t>Off body and on the charger</w:t>
      </w:r>
    </w:p>
    <w:p w14:paraId="2E4E4A87" w14:textId="77777777" w:rsidR="00812132" w:rsidRDefault="00000000">
      <w:r>
        <w:t>On-Body and authenticated</w:t>
      </w:r>
    </w:p>
    <w:p w14:paraId="0C8DD817" w14:textId="77777777" w:rsidR="00812132" w:rsidRDefault="00000000">
      <w:pPr>
        <w:pStyle w:val="BodyText"/>
      </w:pPr>
      <w:r>
        <w:t>While on-body and authenticated, when a user presses the top button twice on the Nymi Band, the screen scrolls to the Band Label screen. The screen displays for two seconds and then dims for 15 seconds before it turns off.</w:t>
      </w:r>
    </w:p>
    <w:p w14:paraId="38A7A2ED" w14:textId="77777777" w:rsidR="00812132" w:rsidRDefault="00000000">
      <w:pPr>
        <w:pStyle w:val="BodyText"/>
      </w:pPr>
      <w:r>
        <w:t>The following image provides an example of the Band Label screen.</w:t>
      </w:r>
    </w:p>
    <w:p w14:paraId="12223D42" w14:textId="77777777" w:rsidR="00812132" w:rsidRDefault="00000000">
      <w:pPr>
        <w:pStyle w:val="Caption"/>
        <w:keepNext/>
      </w:pPr>
      <w:bookmarkStart w:id="372" w:name="_Refd22e15912"/>
      <w:bookmarkStart w:id="373" w:name="_Tocd22e15912"/>
      <w:r>
        <w:t xml:space="preserve">Figure </w:t>
      </w:r>
      <w:bookmarkStart w:id="374" w:name="_Numd22e15912"/>
      <w:r>
        <w:fldChar w:fldCharType="begin"/>
      </w:r>
      <w:r>
        <w:instrText xml:space="preserve"> SEQ Figure \* ARABIC </w:instrText>
      </w:r>
      <w:r>
        <w:fldChar w:fldCharType="separate"/>
      </w:r>
      <w:r w:rsidR="00F070D5">
        <w:rPr>
          <w:noProof/>
        </w:rPr>
        <w:t>37</w:t>
      </w:r>
      <w:r>
        <w:rPr>
          <w:noProof/>
        </w:rPr>
        <w:fldChar w:fldCharType="end"/>
      </w:r>
      <w:bookmarkEnd w:id="372"/>
      <w:bookmarkEnd w:id="373"/>
      <w:bookmarkEnd w:id="374"/>
      <w:r>
        <w:t>: Band Label on an enrolled and authenticated Nymi Band</w:t>
      </w:r>
    </w:p>
    <w:p w14:paraId="4694DAAD" w14:textId="77777777" w:rsidR="00812132" w:rsidRDefault="00000000">
      <w:pPr>
        <w:pStyle w:val="BodyText"/>
      </w:pPr>
      <w:r>
        <w:rPr>
          <w:noProof/>
        </w:rPr>
        <w:drawing>
          <wp:inline distT="0" distB="0" distL="0" distR="0" wp14:anchorId="491632CF" wp14:editId="73A81DDE">
            <wp:extent cx="385011" cy="513347"/>
            <wp:effectExtent l="0" t="0" r="0" b="0"/>
            <wp:docPr id="683652293" name="Picture 68365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how_band_label.png"/>
                    <pic:cNvPicPr/>
                  </pic:nvPicPr>
                  <pic:blipFill>
                    <a:blip r:embed="rId71">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796068C" w14:textId="77777777" w:rsidR="00812132" w:rsidRDefault="00000000">
      <w:pPr>
        <w:pStyle w:val="BodyText"/>
      </w:pPr>
      <w:r>
        <w:rPr>
          <w:b/>
          <w:caps/>
        </w:rPr>
        <w:lastRenderedPageBreak/>
        <w:t xml:space="preserve">Note: </w:t>
      </w:r>
      <w:r>
        <w:t>After the Band Label is set during the enrollment workflow, the user cannot modify the Band Label without performing the Delete User Data process. For more information see, Deleting User Data .</w:t>
      </w:r>
    </w:p>
    <w:p w14:paraId="318611AF" w14:textId="77777777" w:rsidR="00812132" w:rsidRDefault="00000000">
      <w:r>
        <w:t>Deauthenticated</w:t>
      </w:r>
    </w:p>
    <w:p w14:paraId="7F6144D5" w14:textId="77777777" w:rsidR="00812132" w:rsidRDefault="00000000">
      <w:pPr>
        <w:pStyle w:val="BodyText"/>
      </w:pPr>
      <w:r>
        <w:t>While an enrolled Nymi Band is off body (not being worn and therefore not authenticated), the Nymi Band screen displays the Band Label above the battery status icon.</w:t>
      </w:r>
    </w:p>
    <w:p w14:paraId="519A8C8C" w14:textId="77777777" w:rsidR="00812132" w:rsidRDefault="00000000">
      <w:pPr>
        <w:pStyle w:val="BodyText"/>
      </w:pPr>
      <w:r>
        <w:t>The following image provides an example of the Band Label on an unauthenticated Nymi Band</w:t>
      </w:r>
    </w:p>
    <w:p w14:paraId="310EC9BA" w14:textId="77777777" w:rsidR="00812132" w:rsidRDefault="00000000">
      <w:pPr>
        <w:pStyle w:val="Caption"/>
        <w:keepNext/>
      </w:pPr>
      <w:bookmarkStart w:id="375" w:name="_Refd22e15942"/>
      <w:bookmarkStart w:id="376" w:name="_Tocd22e15942"/>
      <w:r>
        <w:t xml:space="preserve">Figure </w:t>
      </w:r>
      <w:bookmarkStart w:id="377" w:name="_Numd22e15942"/>
      <w:r>
        <w:fldChar w:fldCharType="begin"/>
      </w:r>
      <w:r>
        <w:instrText xml:space="preserve"> SEQ Figure \* ARABIC </w:instrText>
      </w:r>
      <w:r>
        <w:fldChar w:fldCharType="separate"/>
      </w:r>
      <w:r w:rsidR="00F070D5">
        <w:rPr>
          <w:noProof/>
        </w:rPr>
        <w:t>38</w:t>
      </w:r>
      <w:r>
        <w:rPr>
          <w:noProof/>
        </w:rPr>
        <w:fldChar w:fldCharType="end"/>
      </w:r>
      <w:bookmarkEnd w:id="375"/>
      <w:bookmarkEnd w:id="376"/>
      <w:bookmarkEnd w:id="377"/>
      <w:r>
        <w:t>: Band Label on an unauthenticated Nymi Band</w:t>
      </w:r>
    </w:p>
    <w:p w14:paraId="1F5DA982" w14:textId="77777777" w:rsidR="00812132" w:rsidRDefault="00000000">
      <w:pPr>
        <w:pStyle w:val="BodyText"/>
      </w:pPr>
      <w:r>
        <w:rPr>
          <w:noProof/>
        </w:rPr>
        <w:drawing>
          <wp:inline distT="0" distB="0" distL="0" distR="0" wp14:anchorId="138EB25B" wp14:editId="645D0554">
            <wp:extent cx="385011" cy="513347"/>
            <wp:effectExtent l="0" t="0" r="0" b="0"/>
            <wp:docPr id="1297467223" name="Picture 129746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unauthenticated.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673C97E5" w14:textId="77777777" w:rsidR="00812132" w:rsidRDefault="00000000">
      <w:r>
        <w:t>Enrolled and Charging, or on the Charger</w:t>
      </w:r>
    </w:p>
    <w:p w14:paraId="1A9C2AD3" w14:textId="77777777" w:rsidR="00812132" w:rsidRDefault="00000000">
      <w:pPr>
        <w:pStyle w:val="BodyText"/>
      </w:pPr>
      <w:r>
        <w:t>When an enrolled Nymi Band is charging, the Nymi Band screen displays the Band Label above the charging icon.</w:t>
      </w:r>
    </w:p>
    <w:p w14:paraId="74239314" w14:textId="77777777" w:rsidR="00812132" w:rsidRDefault="00000000">
      <w:pPr>
        <w:pStyle w:val="BodyText"/>
      </w:pPr>
      <w:r>
        <w:t>The following figure provides an example of the Band Label while the Nymi Band is charging.</w:t>
      </w:r>
    </w:p>
    <w:p w14:paraId="13CE4979" w14:textId="77777777" w:rsidR="00812132" w:rsidRDefault="00000000">
      <w:pPr>
        <w:pStyle w:val="Caption"/>
        <w:keepNext/>
      </w:pPr>
      <w:bookmarkStart w:id="378" w:name="_Refd22e15965"/>
      <w:bookmarkStart w:id="379" w:name="_Tocd22e15965"/>
      <w:r>
        <w:t xml:space="preserve">Figure </w:t>
      </w:r>
      <w:bookmarkStart w:id="380" w:name="_Numd22e15965"/>
      <w:r>
        <w:fldChar w:fldCharType="begin"/>
      </w:r>
      <w:r>
        <w:instrText xml:space="preserve"> SEQ Figure \* ARABIC </w:instrText>
      </w:r>
      <w:r>
        <w:fldChar w:fldCharType="separate"/>
      </w:r>
      <w:r w:rsidR="00F070D5">
        <w:rPr>
          <w:noProof/>
        </w:rPr>
        <w:t>39</w:t>
      </w:r>
      <w:r>
        <w:rPr>
          <w:noProof/>
        </w:rPr>
        <w:fldChar w:fldCharType="end"/>
      </w:r>
      <w:bookmarkEnd w:id="378"/>
      <w:bookmarkEnd w:id="379"/>
      <w:bookmarkEnd w:id="380"/>
      <w:r>
        <w:t>: Band Label on a charging Nymi Band</w:t>
      </w:r>
    </w:p>
    <w:p w14:paraId="6BE56D50" w14:textId="77777777" w:rsidR="00812132" w:rsidRDefault="00000000">
      <w:pPr>
        <w:pStyle w:val="BodyText"/>
      </w:pPr>
      <w:r>
        <w:rPr>
          <w:noProof/>
        </w:rPr>
        <w:drawing>
          <wp:inline distT="0" distB="0" distL="0" distR="0" wp14:anchorId="5FA2512A" wp14:editId="71109671">
            <wp:extent cx="385011" cy="513347"/>
            <wp:effectExtent l="0" t="0" r="0" b="0"/>
            <wp:docPr id="890159697" name="Picture 89015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on_charge.png"/>
                    <pic:cNvPicPr/>
                  </pic:nvPicPr>
                  <pic:blipFill>
                    <a:blip r:embed="rId7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B9F8568" w14:textId="77777777" w:rsidR="00812132" w:rsidRDefault="00000000">
      <w:pPr>
        <w:pStyle w:val="Heading2"/>
      </w:pPr>
      <w:bookmarkStart w:id="381" w:name="_Refd22e15971"/>
      <w:bookmarkStart w:id="382" w:name="_Numd22e15971"/>
      <w:bookmarkStart w:id="383" w:name="_Toc181876971"/>
      <w:r>
        <w:t>Nymi Band Dashboard</w:t>
      </w:r>
      <w:bookmarkEnd w:id="381"/>
      <w:bookmarkEnd w:id="382"/>
      <w:bookmarkEnd w:id="383"/>
    </w:p>
    <w:p w14:paraId="11CDBDA0" w14:textId="77777777" w:rsidR="00812132" w:rsidRDefault="00000000">
      <w:pPr>
        <w:pStyle w:val="BodyText"/>
      </w:pPr>
      <w:r>
        <w:t>The Nymi Band Dashboard is a on band carousel that enables users to navigate through screens that provide you with information. The dashboard is only available on an authenticated Nymi Band if a Band Label has been assigned to the Nymi Band. By pressing the top and bottom buttons of the Nymi Band, users can navigate through screens that provide information, such as the Band label and SEOS status.</w:t>
      </w:r>
    </w:p>
    <w:p w14:paraId="1CF06A9C" w14:textId="77777777" w:rsidR="00812132" w:rsidRDefault="00000000">
      <w:pPr>
        <w:pStyle w:val="BodyText"/>
      </w:pPr>
      <w:r>
        <w:t>When you wake up an authenticated Nymi Band, the main dashboard screen appears.</w:t>
      </w:r>
    </w:p>
    <w:p w14:paraId="4E36A116" w14:textId="77777777" w:rsidR="00812132" w:rsidRDefault="00000000">
      <w:pPr>
        <w:pStyle w:val="BodyText"/>
      </w:pPr>
      <w:r>
        <w:t>When the Nymi Band has a band label, an arrow at the top of the dashboard screen appears and you can press the top button to display the band label. At the bottom of the band label screen, an arrow appears and you can press the bottom button to return to the dashboard screen.</w:t>
      </w:r>
    </w:p>
    <w:p w14:paraId="20CEAE99" w14:textId="77777777" w:rsidR="00812132" w:rsidRDefault="00000000">
      <w:pPr>
        <w:pStyle w:val="BodyText"/>
      </w:pPr>
      <w:r>
        <w:t>The following figure provides an overview of the Nymi Band Dashboard carousel.</w:t>
      </w:r>
    </w:p>
    <w:p w14:paraId="340CE2BF" w14:textId="77777777" w:rsidR="00812132" w:rsidRDefault="00000000">
      <w:pPr>
        <w:pStyle w:val="Caption"/>
        <w:keepNext/>
      </w:pPr>
      <w:bookmarkStart w:id="384" w:name="_Refd22e16032"/>
      <w:bookmarkStart w:id="385" w:name="_Tocd22e16032"/>
      <w:r>
        <w:lastRenderedPageBreak/>
        <w:t xml:space="preserve">Figure </w:t>
      </w:r>
      <w:bookmarkStart w:id="386" w:name="_Numd22e16032"/>
      <w:r>
        <w:fldChar w:fldCharType="begin"/>
      </w:r>
      <w:r>
        <w:instrText xml:space="preserve"> SEQ Figure \* ARABIC </w:instrText>
      </w:r>
      <w:r>
        <w:fldChar w:fldCharType="separate"/>
      </w:r>
      <w:r w:rsidR="00F070D5">
        <w:rPr>
          <w:noProof/>
        </w:rPr>
        <w:t>40</w:t>
      </w:r>
      <w:r>
        <w:rPr>
          <w:noProof/>
        </w:rPr>
        <w:fldChar w:fldCharType="end"/>
      </w:r>
      <w:bookmarkEnd w:id="384"/>
      <w:bookmarkEnd w:id="385"/>
      <w:bookmarkEnd w:id="386"/>
      <w:r>
        <w:t>: Nymi Band Dashboard carousel</w:t>
      </w:r>
    </w:p>
    <w:p w14:paraId="6D6397F2" w14:textId="77777777" w:rsidR="00812132" w:rsidRDefault="00000000">
      <w:pPr>
        <w:pStyle w:val="BodyText"/>
      </w:pPr>
      <w:r>
        <w:rPr>
          <w:noProof/>
        </w:rPr>
        <w:drawing>
          <wp:inline distT="0" distB="0" distL="0" distR="0" wp14:anchorId="24685341" wp14:editId="514EB529">
            <wp:extent cx="2867025" cy="4619625"/>
            <wp:effectExtent l="0" t="0" r="0" b="0"/>
            <wp:docPr id="276486132" name="Picture 27648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_dashboard.png"/>
                    <pic:cNvPicPr/>
                  </pic:nvPicPr>
                  <pic:blipFill>
                    <a:blip r:embed="rId73">
                      <a:extLst>
                        <a:ext uri="{28A0092B-C50C-407E-A947-70E740481C1C}">
                          <a14:useLocalDpi xmlns:a14="http://schemas.microsoft.com/office/drawing/2010/main" val="0"/>
                        </a:ext>
                      </a:extLst>
                    </a:blip>
                    <a:stretch>
                      <a:fillRect/>
                    </a:stretch>
                  </pic:blipFill>
                  <pic:spPr>
                    <a:xfrm>
                      <a:off x="0" y="0"/>
                      <a:ext cx="2867025" cy="4619625"/>
                    </a:xfrm>
                    <a:prstGeom prst="rect">
                      <a:avLst/>
                    </a:prstGeom>
                  </pic:spPr>
                </pic:pic>
              </a:graphicData>
            </a:graphic>
          </wp:inline>
        </w:drawing>
      </w:r>
    </w:p>
    <w:p w14:paraId="20C90199" w14:textId="77777777" w:rsidR="00812132" w:rsidRDefault="00000000">
      <w:pPr>
        <w:pStyle w:val="Heading2"/>
      </w:pPr>
      <w:bookmarkStart w:id="387" w:name="_Refd22e16040"/>
      <w:bookmarkStart w:id="388" w:name="_Numd22e16040"/>
      <w:bookmarkStart w:id="389" w:name="_Toc181876972"/>
      <w:r>
        <w:t>Nymi Band Vibration</w:t>
      </w:r>
      <w:bookmarkEnd w:id="387"/>
      <w:bookmarkEnd w:id="388"/>
      <w:bookmarkEnd w:id="389"/>
    </w:p>
    <w:p w14:paraId="5A4F0699" w14:textId="77777777" w:rsidR="00812132" w:rsidRDefault="00000000">
      <w:pPr>
        <w:pStyle w:val="BodyText"/>
      </w:pPr>
      <w:r>
        <w:t>By default the Nymi Band provides haptic feedback, specifically a vibration, that is triggered by specific events.</w:t>
      </w:r>
    </w:p>
    <w:p w14:paraId="24BD0861" w14:textId="77777777" w:rsidR="00812132" w:rsidRDefault="00000000">
      <w:pPr>
        <w:pStyle w:val="BodyText"/>
      </w:pPr>
      <w:r>
        <w:rPr>
          <w:b/>
          <w:caps/>
        </w:rPr>
        <w:t xml:space="preserve">Note: </w:t>
      </w:r>
      <w:r>
        <w:t>You can disable haptic feedback on the Nymi Band for certain users or all users. Customizing the CWP Configuration provides more information.</w:t>
      </w:r>
    </w:p>
    <w:tbl>
      <w:tblPr>
        <w:tblStyle w:val="TableGrid"/>
        <w:tblW w:w="0" w:type="auto"/>
        <w:tblLook w:val="0620" w:firstRow="1" w:lastRow="0" w:firstColumn="0" w:lastColumn="0" w:noHBand="1" w:noVBand="1"/>
      </w:tblPr>
      <w:tblGrid>
        <w:gridCol w:w="2041"/>
        <w:gridCol w:w="3712"/>
        <w:gridCol w:w="3869"/>
      </w:tblGrid>
      <w:tr w:rsidR="00812132" w14:paraId="35CC0F3B" w14:textId="77777777">
        <w:trPr>
          <w:cantSplit/>
          <w:tblHeader/>
        </w:trPr>
        <w:tc>
          <w:tcPr>
            <w:tcW w:w="0" w:type="auto"/>
          </w:tcPr>
          <w:p w14:paraId="02F74131" w14:textId="77777777" w:rsidR="00812132" w:rsidRDefault="00000000">
            <w:pPr>
              <w:pStyle w:val="BodyText"/>
            </w:pPr>
            <w:r>
              <w:t>Vibration Event</w:t>
            </w:r>
          </w:p>
        </w:tc>
        <w:tc>
          <w:tcPr>
            <w:tcW w:w="0" w:type="auto"/>
          </w:tcPr>
          <w:p w14:paraId="628CA102" w14:textId="77777777" w:rsidR="00812132" w:rsidRDefault="00000000">
            <w:pPr>
              <w:pStyle w:val="BodyText"/>
            </w:pPr>
            <w:r>
              <w:t>Details</w:t>
            </w:r>
          </w:p>
        </w:tc>
        <w:tc>
          <w:tcPr>
            <w:tcW w:w="0" w:type="auto"/>
          </w:tcPr>
          <w:p w14:paraId="4809AA03" w14:textId="77777777" w:rsidR="00812132" w:rsidRDefault="00000000">
            <w:pPr>
              <w:pStyle w:val="BodyText"/>
            </w:pPr>
            <w:r>
              <w:t>When is it occurs</w:t>
            </w:r>
          </w:p>
        </w:tc>
      </w:tr>
      <w:tr w:rsidR="00812132" w14:paraId="29E004DC" w14:textId="77777777">
        <w:trPr>
          <w:cantSplit/>
        </w:trPr>
        <w:tc>
          <w:tcPr>
            <w:tcW w:w="0" w:type="auto"/>
          </w:tcPr>
          <w:p w14:paraId="7071119D" w14:textId="77777777" w:rsidR="00812132" w:rsidRDefault="00000000">
            <w:pPr>
              <w:pStyle w:val="BodyText"/>
            </w:pPr>
            <w:r>
              <w:t>Acknowledgement</w:t>
            </w:r>
          </w:p>
        </w:tc>
        <w:tc>
          <w:tcPr>
            <w:tcW w:w="0" w:type="auto"/>
          </w:tcPr>
          <w:p w14:paraId="3CBDA34E" w14:textId="77777777" w:rsidR="00812132" w:rsidRDefault="00000000">
            <w:pPr>
              <w:pStyle w:val="BodyText"/>
            </w:pPr>
            <w:r>
              <w:t>One short vibration. Used when the Nymi Band acknowledges that the user input has been received or to prompt the user to pay attention to the Nymi Band</w:t>
            </w:r>
          </w:p>
        </w:tc>
        <w:tc>
          <w:tcPr>
            <w:tcW w:w="0" w:type="auto"/>
          </w:tcPr>
          <w:p w14:paraId="522EB722" w14:textId="77777777" w:rsidR="00812132" w:rsidRDefault="00000000">
            <w:pPr>
              <w:pStyle w:val="ListBullet"/>
              <w:numPr>
                <w:ilvl w:val="0"/>
                <w:numId w:val="96"/>
              </w:numPr>
            </w:pPr>
            <w:r>
              <w:t>Nymi Band detects user's finger at the beginning of an authentication</w:t>
            </w:r>
          </w:p>
          <w:p w14:paraId="65347E59" w14:textId="77777777" w:rsidR="00812132" w:rsidRDefault="00000000">
            <w:pPr>
              <w:pStyle w:val="ListBullet"/>
              <w:numPr>
                <w:ilvl w:val="0"/>
                <w:numId w:val="96"/>
              </w:numPr>
            </w:pPr>
            <w:r>
              <w:t>Nymi Band starts charging</w:t>
            </w:r>
          </w:p>
        </w:tc>
      </w:tr>
      <w:tr w:rsidR="00812132" w14:paraId="6B74F0F7" w14:textId="77777777">
        <w:trPr>
          <w:cantSplit/>
        </w:trPr>
        <w:tc>
          <w:tcPr>
            <w:tcW w:w="0" w:type="auto"/>
          </w:tcPr>
          <w:p w14:paraId="12272E50" w14:textId="77777777" w:rsidR="00812132" w:rsidRDefault="00000000">
            <w:pPr>
              <w:pStyle w:val="BodyText"/>
            </w:pPr>
            <w:r>
              <w:t>Success</w:t>
            </w:r>
          </w:p>
        </w:tc>
        <w:tc>
          <w:tcPr>
            <w:tcW w:w="0" w:type="auto"/>
          </w:tcPr>
          <w:p w14:paraId="042863FF" w14:textId="77777777" w:rsidR="00812132" w:rsidRDefault="00000000">
            <w:pPr>
              <w:pStyle w:val="BodyText"/>
            </w:pPr>
            <w:r>
              <w:t>Two short vibrations in quick succession. Used when the Nymi Band confirms an operation is successfully completed</w:t>
            </w:r>
          </w:p>
        </w:tc>
        <w:tc>
          <w:tcPr>
            <w:tcW w:w="0" w:type="auto"/>
          </w:tcPr>
          <w:p w14:paraId="1C90D234" w14:textId="77777777" w:rsidR="00812132" w:rsidRDefault="00000000">
            <w:pPr>
              <w:pStyle w:val="ListBullet"/>
              <w:numPr>
                <w:ilvl w:val="0"/>
                <w:numId w:val="97"/>
              </w:numPr>
            </w:pPr>
            <w:r>
              <w:t>Nymi Band's authentication success</w:t>
            </w:r>
          </w:p>
          <w:p w14:paraId="7ADCE0F1" w14:textId="77777777" w:rsidR="00812132" w:rsidRDefault="00000000">
            <w:pPr>
              <w:pStyle w:val="ListBullet"/>
              <w:numPr>
                <w:ilvl w:val="0"/>
                <w:numId w:val="97"/>
              </w:numPr>
            </w:pPr>
            <w:r>
              <w:t>Fingerprint enrollment success</w:t>
            </w:r>
          </w:p>
          <w:p w14:paraId="06AE6568" w14:textId="77777777" w:rsidR="00812132" w:rsidRDefault="00000000">
            <w:pPr>
              <w:pStyle w:val="ListBullet"/>
              <w:numPr>
                <w:ilvl w:val="0"/>
                <w:numId w:val="97"/>
              </w:numPr>
            </w:pPr>
            <w:r>
              <w:t>Start of restart or security wipe sequence</w:t>
            </w:r>
          </w:p>
        </w:tc>
      </w:tr>
      <w:tr w:rsidR="00812132" w14:paraId="12843B49" w14:textId="77777777">
        <w:trPr>
          <w:cantSplit/>
        </w:trPr>
        <w:tc>
          <w:tcPr>
            <w:tcW w:w="0" w:type="auto"/>
          </w:tcPr>
          <w:p w14:paraId="004D17B0" w14:textId="77777777" w:rsidR="00812132" w:rsidRDefault="00000000">
            <w:pPr>
              <w:pStyle w:val="BodyText"/>
            </w:pPr>
            <w:r>
              <w:lastRenderedPageBreak/>
              <w:t>Warning</w:t>
            </w:r>
          </w:p>
        </w:tc>
        <w:tc>
          <w:tcPr>
            <w:tcW w:w="0" w:type="auto"/>
          </w:tcPr>
          <w:p w14:paraId="28927A67" w14:textId="77777777" w:rsidR="00812132" w:rsidRDefault="00000000">
            <w:pPr>
              <w:pStyle w:val="BodyText"/>
            </w:pPr>
            <w:r>
              <w:t>Long vibration. Used when the Nymi Band confirms that an operation is successfully completed</w:t>
            </w:r>
          </w:p>
        </w:tc>
        <w:tc>
          <w:tcPr>
            <w:tcW w:w="0" w:type="auto"/>
          </w:tcPr>
          <w:p w14:paraId="166E957E" w14:textId="77777777" w:rsidR="00812132" w:rsidRDefault="00000000">
            <w:pPr>
              <w:pStyle w:val="ListBullet"/>
              <w:numPr>
                <w:ilvl w:val="0"/>
                <w:numId w:val="98"/>
              </w:numPr>
            </w:pPr>
            <w:r>
              <w:t>Failed authentication</w:t>
            </w:r>
          </w:p>
          <w:p w14:paraId="2B69BCFF" w14:textId="77777777" w:rsidR="00812132" w:rsidRDefault="00000000">
            <w:pPr>
              <w:pStyle w:val="ListBullet"/>
              <w:numPr>
                <w:ilvl w:val="0"/>
                <w:numId w:val="98"/>
              </w:numPr>
            </w:pPr>
            <w:r>
              <w:t>Nymi Band transition from authenticated state to deauthenticated state</w:t>
            </w:r>
          </w:p>
        </w:tc>
      </w:tr>
      <w:tr w:rsidR="00812132" w14:paraId="52F54C24" w14:textId="77777777">
        <w:trPr>
          <w:cantSplit/>
        </w:trPr>
        <w:tc>
          <w:tcPr>
            <w:tcW w:w="0" w:type="auto"/>
          </w:tcPr>
          <w:p w14:paraId="75E31F48" w14:textId="77777777" w:rsidR="00812132" w:rsidRDefault="00000000">
            <w:pPr>
              <w:pStyle w:val="BodyText"/>
            </w:pPr>
            <w:r>
              <w:t>Reset</w:t>
            </w:r>
          </w:p>
        </w:tc>
        <w:tc>
          <w:tcPr>
            <w:tcW w:w="0" w:type="auto"/>
          </w:tcPr>
          <w:p w14:paraId="2533FD1A" w14:textId="77777777" w:rsidR="00812132" w:rsidRDefault="00000000">
            <w:pPr>
              <w:pStyle w:val="BodyText"/>
            </w:pPr>
            <w:r>
              <w:t>Three short vibrations in quick succession. Used when the Nymi Band encounters an internal issue and restarts in an attempt to correct the problem.</w:t>
            </w:r>
          </w:p>
        </w:tc>
        <w:tc>
          <w:tcPr>
            <w:tcW w:w="0" w:type="auto"/>
          </w:tcPr>
          <w:p w14:paraId="5681904E" w14:textId="77777777" w:rsidR="00812132" w:rsidRDefault="00000000">
            <w:pPr>
              <w:pStyle w:val="BodyText"/>
            </w:pPr>
            <w:r>
              <w:t>Nymi Band encounters an internal issue. The Nymi Band performs up to three consecutive reset attempts.</w:t>
            </w:r>
          </w:p>
          <w:p w14:paraId="4389F393" w14:textId="77777777" w:rsidR="00812132" w:rsidRDefault="00000000">
            <w:pPr>
              <w:pStyle w:val="ListBullet"/>
              <w:numPr>
                <w:ilvl w:val="0"/>
                <w:numId w:val="99"/>
              </w:numPr>
            </w:pPr>
            <w:r>
              <w:t>If the recovery succeeds in one of the attempt, instruct the user to authenticate to their Nymi Band</w:t>
            </w:r>
          </w:p>
          <w:p w14:paraId="1E52362E" w14:textId="77777777" w:rsidR="00812132" w:rsidRDefault="00000000">
            <w:pPr>
              <w:pStyle w:val="ListBullet"/>
              <w:numPr>
                <w:ilvl w:val="0"/>
                <w:numId w:val="99"/>
              </w:numPr>
            </w:pPr>
            <w:r>
              <w:t>If the recovery fails, the Nymi Band displays a fault code. Contact Nymi Support to start the RMA process.</w:t>
            </w:r>
          </w:p>
        </w:tc>
      </w:tr>
    </w:tbl>
    <w:p w14:paraId="2776DB38" w14:textId="77777777" w:rsidR="00812132" w:rsidRDefault="00000000">
      <w:pPr>
        <w:pStyle w:val="Heading2"/>
      </w:pPr>
      <w:bookmarkStart w:id="390" w:name="_Refd22e16248"/>
      <w:bookmarkStart w:id="391" w:name="_Numd22e16248"/>
      <w:bookmarkStart w:id="392" w:name="_Toc181876973"/>
      <w:r>
        <w:t>Tapping the Nymi Band</w:t>
      </w:r>
      <w:bookmarkEnd w:id="390"/>
      <w:bookmarkEnd w:id="391"/>
      <w:bookmarkEnd w:id="392"/>
    </w:p>
    <w:p w14:paraId="15C4BA87" w14:textId="77777777" w:rsidR="00812132" w:rsidRDefault="00000000">
      <w:pPr>
        <w:pStyle w:val="BodyText"/>
      </w:pPr>
      <w:r>
        <w:t>Many uses for the Nymi Band involve tapping it to a compatible BLE adapter or NFC reader to perform a task.</w:t>
      </w:r>
    </w:p>
    <w:p w14:paraId="373495F3" w14:textId="77777777" w:rsidR="00812132" w:rsidRDefault="00000000">
      <w:pPr>
        <w:pStyle w:val="BodyText"/>
      </w:pPr>
      <w:r>
        <w:rPr>
          <w:b/>
          <w:caps/>
        </w:rPr>
        <w:t xml:space="preserve">Note: </w:t>
      </w:r>
      <w:r>
        <w:t>The section Editing the nbe.toml File in the Nymi Connected Worker Platform—Deployment Guide provides information about how to configure BLE tap.</w:t>
      </w:r>
    </w:p>
    <w:p w14:paraId="77695AFF" w14:textId="77777777" w:rsidR="00812132" w:rsidRDefault="00000000">
      <w:r>
        <w:t>Tips for tapping your Nymi Band</w:t>
      </w:r>
    </w:p>
    <w:p w14:paraId="1FD4F308" w14:textId="77777777" w:rsidR="00812132" w:rsidRDefault="00000000">
      <w:pPr>
        <w:pStyle w:val="ListBullet"/>
        <w:numPr>
          <w:ilvl w:val="0"/>
          <w:numId w:val="100"/>
        </w:numPr>
      </w:pPr>
      <w:r>
        <w:t>For tapping to work, users must first authenticate their identity to the Nymi Band. If the screen on the Nymi Band is blank, press any button on the Nymi Band to wake it from sleep. If the screen remains blank, users need to charge the Nymi Band. If the screen displays the fingerprint image, users need to authenticate their identity.</w:t>
      </w:r>
    </w:p>
    <w:p w14:paraId="477C4044" w14:textId="77777777" w:rsidR="00812132" w:rsidRDefault="00000000">
      <w:pPr>
        <w:pStyle w:val="ListBullet"/>
        <w:numPr>
          <w:ilvl w:val="0"/>
          <w:numId w:val="100"/>
        </w:numPr>
      </w:pPr>
      <w:r>
        <w:t>Users do not need to touch the face of the Nymi Band directly to the reader. Keep it just above the surface of the NFC reader (approximately 1 cm) or BLE adapter (within 10 cm).</w:t>
      </w:r>
    </w:p>
    <w:p w14:paraId="04BA39B0" w14:textId="77777777" w:rsidR="00812132" w:rsidRDefault="00000000">
      <w:pPr>
        <w:pStyle w:val="ListBullet"/>
        <w:numPr>
          <w:ilvl w:val="0"/>
          <w:numId w:val="100"/>
        </w:numPr>
      </w:pPr>
      <w:r>
        <w:t>If tapping fails, move the Nymi Band away from the reader (30 cm or more) and then try again.</w:t>
      </w:r>
    </w:p>
    <w:p w14:paraId="7743C543" w14:textId="77777777" w:rsidR="00812132" w:rsidRDefault="00000000">
      <w:pPr>
        <w:pStyle w:val="ListBullet"/>
        <w:numPr>
          <w:ilvl w:val="0"/>
          <w:numId w:val="100"/>
        </w:numPr>
      </w:pPr>
      <w:r>
        <w:t>Users may need to adjust the tapping speed. It should take approximately 1 second to move the Nymi Band towards and away from the reader.</w:t>
      </w:r>
    </w:p>
    <w:p w14:paraId="7DF3A19C" w14:textId="77777777" w:rsidR="00812132" w:rsidRDefault="00000000">
      <w:pPr>
        <w:pStyle w:val="Heading2"/>
      </w:pPr>
      <w:bookmarkStart w:id="393" w:name="_Refd22e16340"/>
      <w:bookmarkStart w:id="394" w:name="_Numd22e16340"/>
      <w:bookmarkStart w:id="395" w:name="_Toc181876974"/>
      <w:r>
        <w:t>SEOS Access</w:t>
      </w:r>
      <w:bookmarkEnd w:id="393"/>
      <w:bookmarkEnd w:id="394"/>
      <w:bookmarkEnd w:id="395"/>
    </w:p>
    <w:p w14:paraId="068BCAB2" w14:textId="77777777" w:rsidR="00812132" w:rsidRDefault="00000000">
      <w:pPr>
        <w:pStyle w:val="BodyText"/>
      </w:pPr>
      <w:r>
        <w:t>By default, an authenticated Nymi Band provides users with the ability to gain access to SEOS-enabled doors.</w:t>
      </w:r>
    </w:p>
    <w:p w14:paraId="3BEBCD3B" w14:textId="77777777" w:rsidR="00812132" w:rsidRDefault="00000000">
      <w:pPr>
        <w:pStyle w:val="BodyText"/>
      </w:pPr>
      <w:r>
        <w:t>When the user removes their authenticated SEOS-enabled Nymi Band, the Nymi Band deauthenticates and SEOS is disabled.</w:t>
      </w:r>
    </w:p>
    <w:p w14:paraId="602D1D9C" w14:textId="77777777" w:rsidR="00812132" w:rsidRDefault="00000000">
      <w:pPr>
        <w:pStyle w:val="Heading1"/>
      </w:pPr>
      <w:bookmarkStart w:id="396" w:name="_Refd22e16384"/>
      <w:bookmarkStart w:id="397" w:name="_Numd22e16384"/>
      <w:bookmarkStart w:id="398" w:name="_Toc181876975"/>
      <w:r>
        <w:t>Using the Nymi Application</w:t>
      </w:r>
      <w:bookmarkEnd w:id="396"/>
      <w:bookmarkEnd w:id="397"/>
      <w:bookmarkEnd w:id="398"/>
    </w:p>
    <w:p w14:paraId="3DD5C6F5" w14:textId="77777777" w:rsidR="00812132" w:rsidRDefault="00000000">
      <w:pPr>
        <w:pStyle w:val="BodyText"/>
      </w:pPr>
      <w:r>
        <w:t>The Nymi Application allows you to perform authentication tasks, such as e-signatures by tapping the Nymi Band on the iPad.</w:t>
      </w:r>
    </w:p>
    <w:p w14:paraId="4D3E8450" w14:textId="77777777" w:rsidR="00812132" w:rsidRDefault="00000000">
      <w:pPr>
        <w:pStyle w:val="BodyText"/>
      </w:pPr>
      <w:r>
        <w:t>When a user launches a web-based Nymi-enabled Application (NEA) and performs an authentication task, the Nymi Application appears on the screen and prompts the user to tap their Nymi Band to complete the operation. The following figure show the Nymi Application window.</w:t>
      </w:r>
    </w:p>
    <w:p w14:paraId="7266CCB2" w14:textId="77777777" w:rsidR="00812132" w:rsidRDefault="00000000">
      <w:pPr>
        <w:pStyle w:val="Caption"/>
        <w:keepNext/>
      </w:pPr>
      <w:bookmarkStart w:id="399" w:name="_Refd22e16441"/>
      <w:bookmarkStart w:id="400" w:name="_Tocd22e16441"/>
      <w:r>
        <w:lastRenderedPageBreak/>
        <w:t xml:space="preserve">Figure </w:t>
      </w:r>
      <w:bookmarkStart w:id="401" w:name="_Numd22e16441"/>
      <w:r>
        <w:fldChar w:fldCharType="begin"/>
      </w:r>
      <w:r>
        <w:instrText xml:space="preserve"> SEQ Figure \* ARABIC </w:instrText>
      </w:r>
      <w:r>
        <w:fldChar w:fldCharType="separate"/>
      </w:r>
      <w:r w:rsidR="00F070D5">
        <w:rPr>
          <w:noProof/>
        </w:rPr>
        <w:t>41</w:t>
      </w:r>
      <w:r>
        <w:rPr>
          <w:noProof/>
        </w:rPr>
        <w:fldChar w:fldCharType="end"/>
      </w:r>
      <w:bookmarkEnd w:id="399"/>
      <w:bookmarkEnd w:id="400"/>
      <w:bookmarkEnd w:id="401"/>
      <w:r>
        <w:t>: Nymi Application</w:t>
      </w:r>
    </w:p>
    <w:p w14:paraId="6CC7CE7C" w14:textId="77777777" w:rsidR="00812132" w:rsidRDefault="00000000">
      <w:pPr>
        <w:pStyle w:val="BodyText"/>
      </w:pPr>
      <w:r>
        <w:rPr>
          <w:noProof/>
        </w:rPr>
        <w:drawing>
          <wp:inline distT="0" distB="0" distL="0" distR="0" wp14:anchorId="5388C9D9" wp14:editId="41B46F83">
            <wp:extent cx="3661132" cy="7920000"/>
            <wp:effectExtent l="0" t="0" r="0" b="0"/>
            <wp:docPr id="202374132" name="Picture 20237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png"/>
                    <pic:cNvPicPr/>
                  </pic:nvPicPr>
                  <pic:blipFill>
                    <a:blip r:embed="rId74">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484954C5" w14:textId="77777777" w:rsidR="00812132" w:rsidRDefault="00000000">
      <w:pPr>
        <w:pStyle w:val="BodyText"/>
      </w:pPr>
      <w:r>
        <w:rPr>
          <w:b/>
          <w:caps/>
        </w:rPr>
        <w:t xml:space="preserve">Note: </w:t>
      </w:r>
      <w:r>
        <w:t>The Nymi Application might reference a different company name instead of nymi.</w:t>
      </w:r>
    </w:p>
    <w:p w14:paraId="4045EECB" w14:textId="77777777" w:rsidR="00812132" w:rsidRDefault="00000000">
      <w:pPr>
        <w:pStyle w:val="BodyText"/>
      </w:pPr>
      <w:r>
        <w:lastRenderedPageBreak/>
        <w:t>If the Nymi Application detects that a configuration issue, a status panel appears in the lower left corner of the screen and displays the problem to the user. The following figure provides an example of the status panel when the Nymi Application cannot access Bluetooth adapter</w:t>
      </w:r>
    </w:p>
    <w:p w14:paraId="55E6CACB" w14:textId="77777777" w:rsidR="00812132" w:rsidRDefault="00000000">
      <w:pPr>
        <w:pStyle w:val="Caption"/>
        <w:keepNext/>
      </w:pPr>
      <w:bookmarkStart w:id="402" w:name="_Refd22e16464"/>
      <w:bookmarkStart w:id="403" w:name="_Tocd22e16464"/>
      <w:r>
        <w:t xml:space="preserve">Figure </w:t>
      </w:r>
      <w:bookmarkStart w:id="404" w:name="_Numd22e16464"/>
      <w:r>
        <w:fldChar w:fldCharType="begin"/>
      </w:r>
      <w:r>
        <w:instrText xml:space="preserve"> SEQ Figure \* ARABIC </w:instrText>
      </w:r>
      <w:r>
        <w:fldChar w:fldCharType="separate"/>
      </w:r>
      <w:r w:rsidR="00F070D5">
        <w:rPr>
          <w:noProof/>
        </w:rPr>
        <w:t>42</w:t>
      </w:r>
      <w:r>
        <w:rPr>
          <w:noProof/>
        </w:rPr>
        <w:fldChar w:fldCharType="end"/>
      </w:r>
      <w:bookmarkEnd w:id="402"/>
      <w:bookmarkEnd w:id="403"/>
      <w:bookmarkEnd w:id="404"/>
      <w:r>
        <w:t>: Nymi Application - Cannot Access Bluetooth Adapter</w:t>
      </w:r>
    </w:p>
    <w:p w14:paraId="11FEC0EA" w14:textId="77777777" w:rsidR="00812132" w:rsidRDefault="00000000">
      <w:pPr>
        <w:pStyle w:val="BodyText"/>
      </w:pPr>
      <w:r>
        <w:rPr>
          <w:noProof/>
        </w:rPr>
        <w:drawing>
          <wp:inline distT="0" distB="0" distL="0" distR="0" wp14:anchorId="4226BAB9" wp14:editId="62D625A5">
            <wp:extent cx="3661132" cy="7920000"/>
            <wp:effectExtent l="0" t="0" r="0" b="0"/>
            <wp:docPr id="904955529" name="Picture 90495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_error.png"/>
                    <pic:cNvPicPr/>
                  </pic:nvPicPr>
                  <pic:blipFill>
                    <a:blip r:embed="rId75">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753B8B73" w14:textId="77777777" w:rsidR="00812132" w:rsidRDefault="00000000">
      <w:pPr>
        <w:pStyle w:val="BodyText"/>
      </w:pPr>
      <w:r>
        <w:lastRenderedPageBreak/>
        <w:t>The Nymi Application waits about 10 seconds for the user to tap their Nymi Band. If user does not tap the Nymi Band and the request times out, the Nymi Application prompts the user to retry or cancel, as shown in the following figure.</w:t>
      </w:r>
    </w:p>
    <w:p w14:paraId="0861AEB2" w14:textId="77777777" w:rsidR="00812132" w:rsidRDefault="00000000">
      <w:pPr>
        <w:pStyle w:val="Caption"/>
        <w:keepNext/>
      </w:pPr>
      <w:bookmarkStart w:id="405" w:name="_Refd22e16484"/>
      <w:bookmarkStart w:id="406" w:name="_Tocd22e16484"/>
      <w:r>
        <w:t xml:space="preserve">Figure </w:t>
      </w:r>
      <w:bookmarkStart w:id="407" w:name="_Numd22e16484"/>
      <w:r>
        <w:fldChar w:fldCharType="begin"/>
      </w:r>
      <w:r>
        <w:instrText xml:space="preserve"> SEQ Figure \* ARABIC </w:instrText>
      </w:r>
      <w:r>
        <w:fldChar w:fldCharType="separate"/>
      </w:r>
      <w:r w:rsidR="00F070D5">
        <w:rPr>
          <w:noProof/>
        </w:rPr>
        <w:t>43</w:t>
      </w:r>
      <w:r>
        <w:rPr>
          <w:noProof/>
        </w:rPr>
        <w:fldChar w:fldCharType="end"/>
      </w:r>
      <w:bookmarkEnd w:id="405"/>
      <w:bookmarkEnd w:id="406"/>
      <w:bookmarkEnd w:id="407"/>
      <w:r>
        <w:t>: Nymi Application Timeout</w:t>
      </w:r>
    </w:p>
    <w:p w14:paraId="26779624" w14:textId="77777777" w:rsidR="00812132" w:rsidRDefault="00000000">
      <w:pPr>
        <w:pStyle w:val="BodyText"/>
      </w:pPr>
      <w:r>
        <w:rPr>
          <w:noProof/>
        </w:rPr>
        <w:drawing>
          <wp:inline distT="0" distB="0" distL="0" distR="0" wp14:anchorId="4C6F0DFF" wp14:editId="5B78CE6B">
            <wp:extent cx="3661132" cy="7920000"/>
            <wp:effectExtent l="0" t="0" r="0" b="0"/>
            <wp:docPr id="221375472" name="Picture 22137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ry.png"/>
                    <pic:cNvPicPr/>
                  </pic:nvPicPr>
                  <pic:blipFill>
                    <a:blip r:embed="rId76">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54C7B4C0" w14:textId="77777777" w:rsidR="00812132" w:rsidRDefault="00000000">
      <w:pPr>
        <w:pStyle w:val="BodyText"/>
      </w:pPr>
      <w:r>
        <w:lastRenderedPageBreak/>
        <w:t>When the tap operation completes successfully, the Nymi Application prompts the user to tap the application link on the navigation bar to return to the web-based NEA.</w:t>
      </w:r>
    </w:p>
    <w:p w14:paraId="0C6E0325" w14:textId="77777777" w:rsidR="00812132" w:rsidRDefault="00000000">
      <w:pPr>
        <w:pStyle w:val="Caption"/>
        <w:keepNext/>
      </w:pPr>
      <w:bookmarkStart w:id="408" w:name="_Refd22e16497"/>
      <w:bookmarkStart w:id="409" w:name="_Tocd22e16497"/>
      <w:r>
        <w:t xml:space="preserve">Figure </w:t>
      </w:r>
      <w:bookmarkStart w:id="410" w:name="_Numd22e16497"/>
      <w:r>
        <w:fldChar w:fldCharType="begin"/>
      </w:r>
      <w:r>
        <w:instrText xml:space="preserve"> SEQ Figure \* ARABIC </w:instrText>
      </w:r>
      <w:r>
        <w:fldChar w:fldCharType="separate"/>
      </w:r>
      <w:r w:rsidR="00F070D5">
        <w:rPr>
          <w:noProof/>
        </w:rPr>
        <w:t>44</w:t>
      </w:r>
      <w:r>
        <w:rPr>
          <w:noProof/>
        </w:rPr>
        <w:fldChar w:fldCharType="end"/>
      </w:r>
      <w:bookmarkEnd w:id="408"/>
      <w:bookmarkEnd w:id="409"/>
      <w:bookmarkEnd w:id="410"/>
      <w:r>
        <w:t>: Nymi Application Success</w:t>
      </w:r>
    </w:p>
    <w:p w14:paraId="737B4A4D" w14:textId="77777777" w:rsidR="00812132" w:rsidRDefault="00000000">
      <w:pPr>
        <w:pStyle w:val="BodyText"/>
      </w:pPr>
      <w:r>
        <w:rPr>
          <w:noProof/>
        </w:rPr>
        <w:drawing>
          <wp:inline distT="0" distB="0" distL="0" distR="0" wp14:anchorId="4493D675" wp14:editId="76971C72">
            <wp:extent cx="3661132" cy="7920000"/>
            <wp:effectExtent l="0" t="0" r="0" b="0"/>
            <wp:docPr id="1293144961" name="Picture 129314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urn.png"/>
                    <pic:cNvPicPr/>
                  </pic:nvPicPr>
                  <pic:blipFill>
                    <a:blip r:embed="rId77">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5BDE5E16" w14:textId="77777777" w:rsidR="00812132" w:rsidRDefault="00000000">
      <w:pPr>
        <w:pStyle w:val="Heading2"/>
      </w:pPr>
      <w:bookmarkStart w:id="411" w:name="_Refd22e16504"/>
      <w:bookmarkStart w:id="412" w:name="_Numd22e16504"/>
      <w:bookmarkStart w:id="413" w:name="_Toc181876976"/>
      <w:r>
        <w:lastRenderedPageBreak/>
        <w:t>Overriding the Nymi Band Tap Configuration</w:t>
      </w:r>
      <w:bookmarkEnd w:id="411"/>
      <w:bookmarkEnd w:id="412"/>
      <w:bookmarkEnd w:id="413"/>
    </w:p>
    <w:p w14:paraId="7CCC6468" w14:textId="77777777" w:rsidR="00812132" w:rsidRDefault="00000000">
      <w:pPr>
        <w:pStyle w:val="BodyText"/>
      </w:pPr>
      <w:r>
        <w:t>The MDM device profile defines the positioning of the Nymi Band near the Bluetooth adapter that the Nymi Application requires to complete an authentication task.</w:t>
      </w:r>
    </w:p>
    <w:p w14:paraId="4834D1A2" w14:textId="77777777" w:rsidR="00812132" w:rsidRDefault="00000000">
      <w:pPr>
        <w:pStyle w:val="BodyText"/>
      </w:pPr>
      <w:r>
        <w:t>If your configuration allows users to override the settings directly on the iOS device, perform the following steps.</w:t>
      </w:r>
    </w:p>
    <w:p w14:paraId="2D5B0467" w14:textId="77777777" w:rsidR="00812132" w:rsidRDefault="00000000">
      <w:pPr>
        <w:pStyle w:val="ListNumber"/>
        <w:numPr>
          <w:ilvl w:val="0"/>
          <w:numId w:val="101"/>
        </w:numPr>
      </w:pPr>
      <w:r>
        <w:t>On the iOS device, navigate to Settings</w:t>
      </w:r>
      <w:r>
        <w:rPr>
          <w:b/>
          <w:caps/>
        </w:rPr>
        <w:t xml:space="preserve"> &gt; </w:t>
      </w:r>
      <w:r>
        <w:t>Nymi</w:t>
      </w:r>
    </w:p>
    <w:p w14:paraId="17C4A103" w14:textId="77777777" w:rsidR="00812132" w:rsidRDefault="00000000">
      <w:pPr>
        <w:pStyle w:val="ListNumber"/>
        <w:numPr>
          <w:ilvl w:val="0"/>
          <w:numId w:val="101"/>
        </w:numPr>
      </w:pPr>
      <w:r>
        <w:t>In the Profile Settings section, touch Nymi Band Tap, as shown in the following figure.</w:t>
      </w:r>
    </w:p>
    <w:p w14:paraId="6D61AF67" w14:textId="77777777" w:rsidR="00812132" w:rsidRDefault="00000000">
      <w:pPr>
        <w:pStyle w:val="BodyText"/>
      </w:pPr>
      <w:r>
        <w:rPr>
          <w:noProof/>
        </w:rPr>
        <w:lastRenderedPageBreak/>
        <w:drawing>
          <wp:inline distT="0" distB="0" distL="0" distR="0" wp14:anchorId="1E2B285E" wp14:editId="78B867CD">
            <wp:extent cx="4468203" cy="7920000"/>
            <wp:effectExtent l="0" t="0" r="0" b="0"/>
            <wp:docPr id="1681364278" name="Picture 1681364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tap_settings.png"/>
                    <pic:cNvPicPr/>
                  </pic:nvPicPr>
                  <pic:blipFill>
                    <a:blip r:embed="rId78">
                      <a:extLst>
                        <a:ext uri="{28A0092B-C50C-407E-A947-70E740481C1C}">
                          <a14:useLocalDpi xmlns:a14="http://schemas.microsoft.com/office/drawing/2010/main" val="0"/>
                        </a:ext>
                      </a:extLst>
                    </a:blip>
                    <a:stretch>
                      <a:fillRect/>
                    </a:stretch>
                  </pic:blipFill>
                  <pic:spPr>
                    <a:xfrm>
                      <a:off x="0" y="0"/>
                      <a:ext cx="10677525" cy="18926175"/>
                    </a:xfrm>
                    <a:prstGeom prst="rect">
                      <a:avLst/>
                    </a:prstGeom>
                  </pic:spPr>
                </pic:pic>
              </a:graphicData>
            </a:graphic>
          </wp:inline>
        </w:drawing>
      </w:r>
    </w:p>
    <w:p w14:paraId="5792EEEA" w14:textId="77777777" w:rsidR="00812132" w:rsidRDefault="00000000">
      <w:pPr>
        <w:pStyle w:val="ListNumber"/>
        <w:numPr>
          <w:ilvl w:val="0"/>
          <w:numId w:val="101"/>
        </w:numPr>
      </w:pPr>
      <w:r>
        <w:t>On the Nymi Band Tap screen, adjust the profile setting.</w:t>
      </w:r>
    </w:p>
    <w:p w14:paraId="3AE46172" w14:textId="77777777" w:rsidR="00812132" w:rsidRDefault="00000000">
      <w:pPr>
        <w:pStyle w:val="BodyText"/>
        <w:ind w:left="720"/>
      </w:pPr>
      <w:r>
        <w:rPr>
          <w:b/>
          <w:caps/>
        </w:rPr>
        <w:t xml:space="preserve">Note: </w:t>
      </w:r>
      <w:r>
        <w:t>You can use the Nymi Calibration tool to determine the optimal profile setting. The Nymi Connected Worker Platform—Deployment Guide provides more information.</w:t>
      </w:r>
    </w:p>
    <w:p w14:paraId="667B3578" w14:textId="77777777" w:rsidR="00812132" w:rsidRDefault="00000000">
      <w:pPr>
        <w:pStyle w:val="ListBullet2"/>
        <w:numPr>
          <w:ilvl w:val="1"/>
          <w:numId w:val="102"/>
        </w:numPr>
      </w:pPr>
      <w:r>
        <w:lastRenderedPageBreak/>
        <w:t>To increase the detection sensitivity of the Nymi Band, select a smaller profile value. Lower values reduce the distance between the Nymi Band and Bluetooth adapter that the Nymi Application requires to complete an authentication task.</w:t>
      </w:r>
    </w:p>
    <w:p w14:paraId="1FBF1B61" w14:textId="77777777" w:rsidR="00812132" w:rsidRDefault="00000000">
      <w:pPr>
        <w:pStyle w:val="ListBullet2"/>
        <w:numPr>
          <w:ilvl w:val="1"/>
          <w:numId w:val="102"/>
        </w:numPr>
      </w:pPr>
      <w:r>
        <w:t>To decrease the detection sensitivity of the Nymi Band, select a higher profile value. Higher values increase the distance between the Nymi Band and Bluetooth adapter that the Nymi Application requires to complete an authentication task.</w:t>
      </w:r>
    </w:p>
    <w:p w14:paraId="018A2977" w14:textId="77777777" w:rsidR="00812132" w:rsidRDefault="00000000">
      <w:pPr>
        <w:pStyle w:val="ListNumber"/>
        <w:numPr>
          <w:ilvl w:val="0"/>
          <w:numId w:val="101"/>
        </w:numPr>
      </w:pPr>
      <w:r>
        <w:t>Retest the Nymi Band tap.</w:t>
      </w:r>
    </w:p>
    <w:p w14:paraId="2C6569D0" w14:textId="77777777" w:rsidR="00812132" w:rsidRDefault="00000000">
      <w:pPr>
        <w:pStyle w:val="Heading1"/>
      </w:pPr>
      <w:bookmarkStart w:id="414" w:name="_Refd22e16624"/>
      <w:bookmarkStart w:id="415" w:name="_Numd22e16624"/>
      <w:bookmarkStart w:id="416" w:name="_Toc181876977"/>
      <w:r>
        <w:t>Using Nymi Lock Control</w:t>
      </w:r>
      <w:bookmarkEnd w:id="414"/>
      <w:bookmarkEnd w:id="415"/>
      <w:bookmarkEnd w:id="416"/>
    </w:p>
    <w:p w14:paraId="49991127" w14:textId="77777777" w:rsidR="00812132" w:rsidRDefault="00000000">
      <w:pPr>
        <w:pStyle w:val="BodyText"/>
      </w:pPr>
      <w:r>
        <w:t>A user can unlock a Nymi Lock Control user terminal by tapping their authenticated Nymi Band against an attached NFC reader, BLE adapter (BLED112), or by using the Nymi Credential Provider to log in without typing a password.</w:t>
      </w:r>
    </w:p>
    <w:p w14:paraId="1033DA2D" w14:textId="77777777" w:rsidR="00812132" w:rsidRDefault="00000000">
      <w:pPr>
        <w:pStyle w:val="BodyText"/>
      </w:pPr>
      <w:r>
        <w:t>A terminal on which Nymi Lock Control is installed has a modified Windows login screen that displays Nymi Credential Provider below the username. The Nymi Credential Provider is the application that validates user credentials for Nymi Lock Control.</w:t>
      </w:r>
    </w:p>
    <w:p w14:paraId="3045B9C7" w14:textId="77777777" w:rsidR="00812132" w:rsidRDefault="00000000">
      <w:pPr>
        <w:pStyle w:val="BodyText"/>
      </w:pPr>
      <w:r>
        <w:t>The following image provides an example of the login screen when Nymi Lock Control is installed on the terminal.</w:t>
      </w:r>
    </w:p>
    <w:p w14:paraId="7DF4E16E" w14:textId="77777777" w:rsidR="00812132" w:rsidRDefault="00000000">
      <w:pPr>
        <w:pStyle w:val="Caption"/>
        <w:keepNext/>
      </w:pPr>
      <w:bookmarkStart w:id="417" w:name="_Refd22e16686"/>
      <w:bookmarkStart w:id="418" w:name="_Tocd22e16686"/>
      <w:r>
        <w:t xml:space="preserve">Figure </w:t>
      </w:r>
      <w:bookmarkStart w:id="419" w:name="_Numd22e16686"/>
      <w:r>
        <w:fldChar w:fldCharType="begin"/>
      </w:r>
      <w:r>
        <w:instrText xml:space="preserve"> SEQ Figure \* ARABIC </w:instrText>
      </w:r>
      <w:r>
        <w:fldChar w:fldCharType="separate"/>
      </w:r>
      <w:r w:rsidR="00F070D5">
        <w:rPr>
          <w:noProof/>
        </w:rPr>
        <w:t>45</w:t>
      </w:r>
      <w:r>
        <w:rPr>
          <w:noProof/>
        </w:rPr>
        <w:fldChar w:fldCharType="end"/>
      </w:r>
      <w:bookmarkEnd w:id="417"/>
      <w:bookmarkEnd w:id="418"/>
      <w:bookmarkEnd w:id="419"/>
      <w:r>
        <w:t>: User Terminal Log in Screen with Nymi Lock Control</w:t>
      </w:r>
    </w:p>
    <w:p w14:paraId="36792682" w14:textId="77777777" w:rsidR="00812132" w:rsidRDefault="00000000">
      <w:pPr>
        <w:pStyle w:val="BodyText"/>
      </w:pPr>
      <w:r>
        <w:rPr>
          <w:noProof/>
        </w:rPr>
        <w:drawing>
          <wp:inline distT="0" distB="0" distL="0" distR="0" wp14:anchorId="55731284" wp14:editId="3A9A3349">
            <wp:extent cx="3183775" cy="1974273"/>
            <wp:effectExtent l="0" t="0" r="0" b="0"/>
            <wp:docPr id="312808984" name="Picture 31280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term_lc.png"/>
                    <pic:cNvPicPr/>
                  </pic:nvPicPr>
                  <pic:blipFill>
                    <a:blip r:embed="rId79">
                      <a:extLst>
                        <a:ext uri="{28A0092B-C50C-407E-A947-70E740481C1C}">
                          <a14:useLocalDpi xmlns:a14="http://schemas.microsoft.com/office/drawing/2010/main" val="0"/>
                        </a:ext>
                      </a:extLst>
                    </a:blip>
                    <a:stretch>
                      <a:fillRect/>
                    </a:stretch>
                  </pic:blipFill>
                  <pic:spPr>
                    <a:xfrm>
                      <a:off x="0" y="0"/>
                      <a:ext cx="3183775" cy="1974273"/>
                    </a:xfrm>
                    <a:prstGeom prst="rect">
                      <a:avLst/>
                    </a:prstGeom>
                  </pic:spPr>
                </pic:pic>
              </a:graphicData>
            </a:graphic>
          </wp:inline>
        </w:drawing>
      </w:r>
    </w:p>
    <w:p w14:paraId="60C71248" w14:textId="77777777" w:rsidR="00812132" w:rsidRDefault="00000000">
      <w:pPr>
        <w:pStyle w:val="Heading2"/>
      </w:pPr>
      <w:bookmarkStart w:id="420" w:name="_Refd22e16694"/>
      <w:bookmarkStart w:id="421" w:name="_Numd22e16694"/>
      <w:bookmarkStart w:id="422" w:name="_Toc181876978"/>
      <w:r>
        <w:t>Configuring Nymi Lock Control</w:t>
      </w:r>
      <w:bookmarkEnd w:id="420"/>
      <w:bookmarkEnd w:id="421"/>
      <w:bookmarkEnd w:id="422"/>
    </w:p>
    <w:p w14:paraId="501531D1" w14:textId="77777777" w:rsidR="00812132" w:rsidRDefault="00000000">
      <w:pPr>
        <w:pStyle w:val="BodyText"/>
      </w:pPr>
      <w:r>
        <w:t>Perform the following steps to enable and configure Nymi Lock Control.</w:t>
      </w:r>
    </w:p>
    <w:p w14:paraId="5824FAB6" w14:textId="77777777" w:rsidR="00812132" w:rsidRDefault="00000000">
      <w:pPr>
        <w:pStyle w:val="BodyText"/>
      </w:pPr>
      <w:r>
        <w:t>By default Nymi Lock Control is not enabled.</w:t>
      </w:r>
    </w:p>
    <w:p w14:paraId="1DB30584" w14:textId="77777777" w:rsidR="00812132" w:rsidRDefault="00000000">
      <w:pPr>
        <w:pStyle w:val="ListNumber"/>
        <w:numPr>
          <w:ilvl w:val="0"/>
          <w:numId w:val="103"/>
        </w:numPr>
      </w:pPr>
      <w:r>
        <w:t>Log in to the NES Administrator Console with an account that is an NES Administrator.</w:t>
      </w:r>
    </w:p>
    <w:p w14:paraId="77E753EB" w14:textId="77777777" w:rsidR="00812132" w:rsidRDefault="00000000">
      <w:pPr>
        <w:pStyle w:val="ListNumber"/>
        <w:numPr>
          <w:ilvl w:val="0"/>
          <w:numId w:val="103"/>
        </w:numPr>
      </w:pPr>
      <w:r>
        <w:t>From the navigation bar, select Policies.</w:t>
      </w:r>
    </w:p>
    <w:p w14:paraId="008B5CB4" w14:textId="77777777" w:rsidR="00812132" w:rsidRDefault="00000000">
      <w:pPr>
        <w:pStyle w:val="BodyText"/>
        <w:ind w:left="720"/>
      </w:pPr>
      <w:r>
        <w:t>The Policies page appears with a table that displays a list of existing group and individual policies.</w:t>
      </w:r>
    </w:p>
    <w:p w14:paraId="7D702274" w14:textId="77777777" w:rsidR="00812132" w:rsidRDefault="00000000">
      <w:pPr>
        <w:pStyle w:val="ListNumber"/>
        <w:numPr>
          <w:ilvl w:val="0"/>
          <w:numId w:val="103"/>
        </w:numPr>
      </w:pPr>
      <w:r>
        <w:t>In the Policies window, select the active policy.</w:t>
      </w:r>
    </w:p>
    <w:p w14:paraId="51E6BDC4" w14:textId="77777777" w:rsidR="00812132" w:rsidRDefault="00000000">
      <w:pPr>
        <w:pStyle w:val="ListNumber"/>
        <w:numPr>
          <w:ilvl w:val="0"/>
          <w:numId w:val="103"/>
        </w:numPr>
      </w:pPr>
      <w:r>
        <w:t>In the Lock Control section, select the Enable Nymi Lock Control option.</w:t>
      </w:r>
    </w:p>
    <w:p w14:paraId="1C0AF6BA" w14:textId="77777777" w:rsidR="0081213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812132" w14:paraId="3E9D6374" w14:textId="77777777">
        <w:tc>
          <w:tcPr>
            <w:tcW w:w="0" w:type="auto"/>
          </w:tcPr>
          <w:p w14:paraId="6BA7EDF9" w14:textId="77777777" w:rsidR="00812132" w:rsidRDefault="00000000">
            <w:pPr>
              <w:pStyle w:val="BodyText"/>
            </w:pPr>
            <w:r>
              <w:t>Lock When Away</w:t>
            </w:r>
          </w:p>
        </w:tc>
        <w:tc>
          <w:tcPr>
            <w:tcW w:w="0" w:type="auto"/>
          </w:tcPr>
          <w:p w14:paraId="24615056" w14:textId="77777777" w:rsidR="00812132" w:rsidRDefault="00000000">
            <w:pPr>
              <w:pStyle w:val="ListBullet"/>
              <w:numPr>
                <w:ilvl w:val="0"/>
                <w:numId w:val="104"/>
              </w:numPr>
            </w:pPr>
            <w:r>
              <w:t>Configure Nymi Lock Control with the ability to lock the user terminal when Nymi Lock Control does not detect the authenticated Nymi Band.</w:t>
            </w:r>
          </w:p>
          <w:p w14:paraId="4453B5DA" w14:textId="77777777" w:rsidR="00812132" w:rsidRDefault="00000000">
            <w:pPr>
              <w:pStyle w:val="ListBullet"/>
              <w:numPr>
                <w:ilvl w:val="0"/>
                <w:numId w:val="104"/>
              </w:numPr>
            </w:pPr>
            <w:r>
              <w:t>Default: Enabled</w:t>
            </w:r>
          </w:p>
          <w:p w14:paraId="5A745864" w14:textId="77777777" w:rsidR="00812132" w:rsidRDefault="00000000">
            <w:pPr>
              <w:pStyle w:val="ListBullet"/>
              <w:numPr>
                <w:ilvl w:val="0"/>
                <w:numId w:val="104"/>
              </w:numPr>
            </w:pPr>
            <w:r>
              <w:lastRenderedPageBreak/>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3C6FD942" w14:textId="77777777" w:rsidR="00812132" w:rsidRDefault="00000000">
            <w:pPr>
              <w:pStyle w:val="BodyText"/>
            </w:pPr>
            <w:r>
              <w:t>Ensure that your Group Policy Object(GPO) settings do not push the Do not display the lock screen configuration option to the Nymi Lock Control user terminals.</w:t>
            </w:r>
          </w:p>
          <w:p w14:paraId="29EE8628" w14:textId="77777777" w:rsidR="00812132" w:rsidRDefault="00000000">
            <w:pPr>
              <w:pStyle w:val="BodyText"/>
            </w:pPr>
            <w:bookmarkStart w:id="423" w:name="_Refd22e16837"/>
            <w:bookmarkStart w:id="424" w:name="_Tocd22e16837"/>
            <w:r>
              <w:rPr>
                <w:b/>
                <w:caps/>
              </w:rPr>
              <w:t xml:space="preserve">Note: </w:t>
            </w:r>
            <w:r>
              <w:t>Edit the nbe.toml file to define close proximity for Nymi Lock Control. Refer to Editing the nbe.toml File.</w:t>
            </w:r>
          </w:p>
        </w:tc>
        <w:bookmarkEnd w:id="423"/>
        <w:bookmarkEnd w:id="424"/>
      </w:tr>
      <w:tr w:rsidR="00812132" w14:paraId="3DF78F8C" w14:textId="77777777">
        <w:tc>
          <w:tcPr>
            <w:tcW w:w="0" w:type="auto"/>
          </w:tcPr>
          <w:p w14:paraId="36FD3873" w14:textId="77777777" w:rsidR="00812132" w:rsidRDefault="00000000">
            <w:pPr>
              <w:pStyle w:val="BodyText"/>
            </w:pPr>
            <w:r>
              <w:lastRenderedPageBreak/>
              <w:t>Unlock When Present</w:t>
            </w:r>
          </w:p>
        </w:tc>
        <w:tc>
          <w:tcPr>
            <w:tcW w:w="0" w:type="auto"/>
          </w:tcPr>
          <w:p w14:paraId="2B6B6F6B" w14:textId="77777777" w:rsidR="00812132" w:rsidRDefault="00000000">
            <w:pPr>
              <w:pStyle w:val="ListBullet"/>
              <w:numPr>
                <w:ilvl w:val="0"/>
                <w:numId w:val="105"/>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539E14F7" w14:textId="77777777" w:rsidR="00812132" w:rsidRDefault="00000000">
            <w:pPr>
              <w:pStyle w:val="ListBullet"/>
              <w:numPr>
                <w:ilvl w:val="0"/>
                <w:numId w:val="105"/>
              </w:numPr>
            </w:pPr>
            <w:r>
              <w:t>Default: Enabled</w:t>
            </w:r>
          </w:p>
          <w:p w14:paraId="7297314D" w14:textId="77777777" w:rsidR="00812132" w:rsidRDefault="00000000">
            <w:pPr>
              <w:pStyle w:val="ListBullet"/>
              <w:numPr>
                <w:ilvl w:val="0"/>
                <w:numId w:val="105"/>
              </w:numPr>
            </w:pPr>
            <w:r>
              <w:t>When enabled, prevents an unauthorized user from unlocking the user terminal while the Nymi Band user is in Bluetooth range, but not in close proximity to the terminal.</w:t>
            </w:r>
          </w:p>
          <w:p w14:paraId="2D4B548E" w14:textId="77777777" w:rsidR="00812132" w:rsidRDefault="00000000">
            <w:pPr>
              <w:pStyle w:val="ListBullet"/>
              <w:numPr>
                <w:ilvl w:val="0"/>
                <w:numId w:val="105"/>
              </w:numPr>
            </w:pPr>
            <w:r>
              <w:t>When disabled, allows a user to unlock the user terminal by pressing the Enter key or space bar on the keyboard when the authenticated Nymi Band is within Bluetooth range, but not in close proximity of the user terminal.</w:t>
            </w:r>
          </w:p>
        </w:tc>
      </w:tr>
      <w:tr w:rsidR="00812132" w14:paraId="596092CA" w14:textId="77777777">
        <w:tc>
          <w:tcPr>
            <w:tcW w:w="0" w:type="auto"/>
          </w:tcPr>
          <w:p w14:paraId="5D4ABE08" w14:textId="77777777" w:rsidR="00812132" w:rsidRDefault="00000000">
            <w:pPr>
              <w:pStyle w:val="BodyText"/>
            </w:pPr>
            <w:r>
              <w:t>Keep Unlocked when Present</w:t>
            </w:r>
          </w:p>
        </w:tc>
        <w:tc>
          <w:tcPr>
            <w:tcW w:w="0" w:type="auto"/>
          </w:tcPr>
          <w:p w14:paraId="17692063" w14:textId="77777777" w:rsidR="00812132" w:rsidRDefault="00000000">
            <w:pPr>
              <w:pStyle w:val="ListBullet"/>
              <w:numPr>
                <w:ilvl w:val="0"/>
                <w:numId w:val="106"/>
              </w:numPr>
            </w:pPr>
            <w:r>
              <w:t>Provides you with the ability to define how the Nymi Band interacts with operating system screen timeouts or sleep settings that lock the user terminal.</w:t>
            </w:r>
          </w:p>
          <w:p w14:paraId="370C2386" w14:textId="77777777" w:rsidR="00812132" w:rsidRDefault="00000000">
            <w:pPr>
              <w:pStyle w:val="ListBullet"/>
              <w:numPr>
                <w:ilvl w:val="0"/>
                <w:numId w:val="106"/>
              </w:numPr>
            </w:pPr>
            <w:r>
              <w:t>Default: Enabled</w:t>
            </w:r>
          </w:p>
          <w:p w14:paraId="67BB8FF0" w14:textId="77777777" w:rsidR="00812132" w:rsidRDefault="00000000">
            <w:pPr>
              <w:pStyle w:val="ListBullet"/>
              <w:numPr>
                <w:ilvl w:val="0"/>
                <w:numId w:val="106"/>
              </w:numPr>
            </w:pPr>
            <w:r>
              <w:t>When enabled, overrides any system screen timeouts or sleep settings, and keeps the user terminal unlocked as long as the Nymi Band is present and authenticated.</w:t>
            </w:r>
          </w:p>
          <w:p w14:paraId="218DD63C" w14:textId="77777777" w:rsidR="00812132" w:rsidRDefault="00000000">
            <w:pPr>
              <w:pStyle w:val="ListBullet"/>
              <w:numPr>
                <w:ilvl w:val="0"/>
                <w:numId w:val="106"/>
              </w:numPr>
            </w:pPr>
            <w:r>
              <w:t>When disabled, prevents Nymi Lock Control from overriding any system screen timeouts or sleep settings.</w:t>
            </w:r>
          </w:p>
        </w:tc>
      </w:tr>
    </w:tbl>
    <w:p w14:paraId="68EC24CD" w14:textId="77777777" w:rsidR="00812132" w:rsidRDefault="00000000">
      <w:pPr>
        <w:pStyle w:val="ListNumber"/>
        <w:numPr>
          <w:ilvl w:val="0"/>
          <w:numId w:val="103"/>
        </w:numPr>
      </w:pPr>
      <w:r>
        <w:t>Click Save.</w:t>
      </w:r>
    </w:p>
    <w:p w14:paraId="464CA902" w14:textId="77777777" w:rsidR="00812132" w:rsidRDefault="00000000">
      <w:pPr>
        <w:pStyle w:val="BodyText"/>
      </w:pPr>
      <w:r>
        <w:t>During enrollment the Nymi Band Application updates the Nymi Band to enable Nymi Lock Control support.</w:t>
      </w:r>
    </w:p>
    <w:p w14:paraId="05FC9815" w14:textId="77777777" w:rsidR="00812132" w:rsidRDefault="00000000">
      <w:pPr>
        <w:pStyle w:val="BodyText"/>
      </w:pPr>
      <w:r>
        <w:t>Changing this option does not change the Nymi Band behaviour for existing enrolled Nymi Bands until the user logs into the Nymi Band Application while wearing their authenticated Nymi Band.</w:t>
      </w:r>
    </w:p>
    <w:p w14:paraId="466315C0" w14:textId="77777777" w:rsidR="00812132" w:rsidRDefault="00000000">
      <w:pPr>
        <w:pStyle w:val="BodyText"/>
      </w:pPr>
      <w:r>
        <w:t>When the Nymi Band Application updates on the Nymi Band completes, restart Nymi Lock Control.</w:t>
      </w:r>
    </w:p>
    <w:p w14:paraId="62464276" w14:textId="77777777" w:rsidR="00812132" w:rsidRDefault="00000000">
      <w:pPr>
        <w:pStyle w:val="Heading2"/>
      </w:pPr>
      <w:bookmarkStart w:id="425" w:name="_Refd22e16984"/>
      <w:bookmarkStart w:id="426" w:name="_Numd22e16984"/>
      <w:bookmarkStart w:id="427" w:name="_Toc181876979"/>
      <w:r>
        <w:t>Initializing Nymi Lock Control</w:t>
      </w:r>
      <w:bookmarkEnd w:id="425"/>
      <w:bookmarkEnd w:id="426"/>
      <w:bookmarkEnd w:id="427"/>
    </w:p>
    <w:p w14:paraId="3C708F4B" w14:textId="77777777" w:rsidR="00812132" w:rsidRDefault="00000000">
      <w:pPr>
        <w:pStyle w:val="BodyText"/>
      </w:pPr>
      <w:r>
        <w:t>Perform the following while wearing an authenticated Nymi Band.</w:t>
      </w:r>
    </w:p>
    <w:p w14:paraId="453615B3" w14:textId="77777777" w:rsidR="00812132" w:rsidRDefault="00000000">
      <w:pPr>
        <w:pStyle w:val="ListNumber"/>
        <w:numPr>
          <w:ilvl w:val="0"/>
          <w:numId w:val="107"/>
        </w:numPr>
      </w:pPr>
      <w:r>
        <w:t>Lock the desktop.</w:t>
      </w:r>
    </w:p>
    <w:p w14:paraId="46EB4B9E" w14:textId="77777777" w:rsidR="00812132" w:rsidRDefault="00000000">
      <w:pPr>
        <w:pStyle w:val="ListNumber"/>
        <w:numPr>
          <w:ilvl w:val="0"/>
          <w:numId w:val="107"/>
        </w:numPr>
      </w:pPr>
      <w:r>
        <w:t>Press any key to display the Windows Login screen.</w:t>
      </w:r>
    </w:p>
    <w:p w14:paraId="4BC0D333" w14:textId="77777777" w:rsidR="00812132" w:rsidRDefault="00000000">
      <w:pPr>
        <w:pStyle w:val="ListNumber"/>
        <w:numPr>
          <w:ilvl w:val="0"/>
          <w:numId w:val="107"/>
        </w:numPr>
      </w:pPr>
      <w:r>
        <w:t>Click Other User.</w:t>
      </w:r>
    </w:p>
    <w:p w14:paraId="3F732D75" w14:textId="77777777" w:rsidR="00812132" w:rsidRDefault="00000000">
      <w:pPr>
        <w:pStyle w:val="ListNumber"/>
        <w:numPr>
          <w:ilvl w:val="0"/>
          <w:numId w:val="107"/>
        </w:numPr>
      </w:pPr>
      <w:r>
        <w:lastRenderedPageBreak/>
        <w:t>Click Sign-in options.</w:t>
      </w:r>
    </w:p>
    <w:p w14:paraId="40A3CADA" w14:textId="77777777" w:rsidR="00812132" w:rsidRDefault="00000000">
      <w:pPr>
        <w:pStyle w:val="ListNumber"/>
        <w:numPr>
          <w:ilvl w:val="0"/>
          <w:numId w:val="107"/>
        </w:numPr>
      </w:pPr>
      <w:r>
        <w:t>Click the Nymi Credential Provider button, as shown in the following figure.</w:t>
      </w:r>
    </w:p>
    <w:p w14:paraId="66A9F5DE" w14:textId="77777777" w:rsidR="00812132" w:rsidRDefault="00000000">
      <w:pPr>
        <w:pStyle w:val="Caption"/>
        <w:keepNext/>
      </w:pPr>
      <w:bookmarkStart w:id="428" w:name="_Refd22e17053"/>
      <w:bookmarkStart w:id="429" w:name="_Tocd22e17053"/>
      <w:r>
        <w:t xml:space="preserve">Figure </w:t>
      </w:r>
      <w:bookmarkStart w:id="430" w:name="_Numd22e17053"/>
      <w:r>
        <w:fldChar w:fldCharType="begin"/>
      </w:r>
      <w:r>
        <w:instrText xml:space="preserve"> SEQ Figure \* ARABIC </w:instrText>
      </w:r>
      <w:r>
        <w:fldChar w:fldCharType="separate"/>
      </w:r>
      <w:r w:rsidR="00F070D5">
        <w:rPr>
          <w:noProof/>
        </w:rPr>
        <w:t>46</w:t>
      </w:r>
      <w:r>
        <w:rPr>
          <w:noProof/>
        </w:rPr>
        <w:fldChar w:fldCharType="end"/>
      </w:r>
      <w:bookmarkEnd w:id="428"/>
      <w:bookmarkEnd w:id="429"/>
      <w:bookmarkEnd w:id="430"/>
      <w:r>
        <w:t>: Nymi Credential Provider button</w:t>
      </w:r>
    </w:p>
    <w:p w14:paraId="214A3C56" w14:textId="77777777" w:rsidR="00812132" w:rsidRDefault="00000000">
      <w:pPr>
        <w:pStyle w:val="BodyText"/>
      </w:pPr>
      <w:r>
        <w:rPr>
          <w:noProof/>
        </w:rPr>
        <w:drawing>
          <wp:inline distT="0" distB="0" distL="0" distR="0" wp14:anchorId="48AE4F7C" wp14:editId="622C2B53">
            <wp:extent cx="6120000" cy="3795039"/>
            <wp:effectExtent l="0" t="0" r="0" b="0"/>
            <wp:docPr id="579726353" name="Picture 57972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d_provider.png"/>
                    <pic:cNvPicPr/>
                  </pic:nvPicPr>
                  <pic:blipFill>
                    <a:blip r:embed="rId80">
                      <a:extLst>
                        <a:ext uri="{28A0092B-C50C-407E-A947-70E740481C1C}">
                          <a14:useLocalDpi xmlns:a14="http://schemas.microsoft.com/office/drawing/2010/main" val="0"/>
                        </a:ext>
                      </a:extLst>
                    </a:blip>
                    <a:stretch>
                      <a:fillRect/>
                    </a:stretch>
                  </pic:blipFill>
                  <pic:spPr>
                    <a:xfrm>
                      <a:off x="0" y="0"/>
                      <a:ext cx="7296150" cy="4524375"/>
                    </a:xfrm>
                    <a:prstGeom prst="rect">
                      <a:avLst/>
                    </a:prstGeom>
                  </pic:spPr>
                </pic:pic>
              </a:graphicData>
            </a:graphic>
          </wp:inline>
        </w:drawing>
      </w:r>
    </w:p>
    <w:p w14:paraId="37F97E4B" w14:textId="77777777" w:rsidR="00812132" w:rsidRDefault="00000000">
      <w:pPr>
        <w:pStyle w:val="ListNumber"/>
        <w:numPr>
          <w:ilvl w:val="0"/>
          <w:numId w:val="107"/>
        </w:numPr>
      </w:pPr>
      <w:r>
        <w:t>Tap the Nymi Band against the NFC reader or Bluetooth Adapter to unlock the desktop.</w:t>
      </w:r>
    </w:p>
    <w:p w14:paraId="796ECEEC" w14:textId="77777777" w:rsidR="00812132" w:rsidRDefault="00000000">
      <w:pPr>
        <w:pStyle w:val="Heading2"/>
      </w:pPr>
      <w:bookmarkStart w:id="431" w:name="_Refd22e17068"/>
      <w:bookmarkStart w:id="432" w:name="_Numd22e17068"/>
      <w:bookmarkStart w:id="433" w:name="_Toc181876980"/>
      <w:r>
        <w:t>Confirming Nymi Lock Control Recognizes the Nymi Band</w:t>
      </w:r>
      <w:bookmarkEnd w:id="431"/>
      <w:bookmarkEnd w:id="432"/>
      <w:bookmarkEnd w:id="433"/>
    </w:p>
    <w:p w14:paraId="2B051F1C" w14:textId="77777777" w:rsidR="00812132" w:rsidRDefault="00000000">
      <w:pPr>
        <w:pStyle w:val="BodyText"/>
      </w:pPr>
      <w:r>
        <w:t>After a user enrolls their Nymi Band, perform the following steps on a user terminal to confirm that Nymi Lock Control recognizes the Nymi Band user.</w:t>
      </w:r>
    </w:p>
    <w:p w14:paraId="7E8733E2" w14:textId="77777777" w:rsidR="00812132" w:rsidRDefault="00000000">
      <w:pPr>
        <w:pStyle w:val="BodyText"/>
      </w:pPr>
      <w:r>
        <w:t>To confirm that Nymi Lock Control recognizes the Nymi Band, the Nymi Band user should perform the following steps:</w:t>
      </w:r>
    </w:p>
    <w:p w14:paraId="23DE6694" w14:textId="77777777" w:rsidR="00812132" w:rsidRDefault="00000000">
      <w:pPr>
        <w:pStyle w:val="ListNumber"/>
        <w:numPr>
          <w:ilvl w:val="0"/>
          <w:numId w:val="108"/>
        </w:numPr>
      </w:pPr>
      <w:r>
        <w:t>Log into the user terminal with your username and password.</w:t>
      </w:r>
    </w:p>
    <w:p w14:paraId="261210D0" w14:textId="77777777" w:rsidR="00812132" w:rsidRDefault="00000000">
      <w:pPr>
        <w:pStyle w:val="BodyText"/>
        <w:ind w:left="720"/>
      </w:pPr>
      <w:bookmarkStart w:id="434" w:name="_Refd22e17132"/>
      <w:bookmarkStart w:id="435" w:name="_Tocd22e17132"/>
      <w:r>
        <w:rPr>
          <w:b/>
          <w:caps/>
        </w:rPr>
        <w:t xml:space="preserve">Note: </w:t>
      </w:r>
      <w:r>
        <w:t xml:space="preserve">Nymi Lock Control will NOT detect changes to a user's corporate credentials in the Nymi Band. If a user changes their corporate credentials or the password has expired while Nymi Lock Control is enabled, Nymi Lock Control will not unlock the terminal. To update the Nymi Band with the encrypted password, the user must first sign into the Nymi Band Application and re-authenticate their Nymi Band. Refer to </w:t>
      </w:r>
      <w:r>
        <w:rPr>
          <w:u w:val="single"/>
        </w:rPr>
        <w:t>Resetting an Expired Password</w:t>
      </w:r>
      <w:r>
        <w:t xml:space="preserve"> for information on resetting an expired password.</w:t>
      </w:r>
      <w:bookmarkEnd w:id="434"/>
      <w:bookmarkEnd w:id="435"/>
    </w:p>
    <w:p w14:paraId="1E1BB542" w14:textId="77777777" w:rsidR="00812132" w:rsidRDefault="00000000">
      <w:pPr>
        <w:pStyle w:val="ListNumber"/>
        <w:numPr>
          <w:ilvl w:val="0"/>
          <w:numId w:val="108"/>
        </w:numPr>
      </w:pPr>
      <w:r>
        <w:t>From the system tray, hover over the Nymi Lock Control icon.</w:t>
      </w:r>
    </w:p>
    <w:p w14:paraId="28057993" w14:textId="77777777" w:rsidR="00812132" w:rsidRDefault="00000000">
      <w:pPr>
        <w:pStyle w:val="BodyText"/>
        <w:ind w:left="720"/>
      </w:pPr>
      <w:r>
        <w:t>When Nymi Lock Control detects the Nymi Band, the icon displays a green checkmark.</w:t>
      </w:r>
    </w:p>
    <w:p w14:paraId="7515B2A6" w14:textId="77777777" w:rsidR="00812132" w:rsidRDefault="00000000">
      <w:pPr>
        <w:pStyle w:val="BodyText"/>
      </w:pPr>
      <w:r>
        <w:rPr>
          <w:noProof/>
        </w:rPr>
        <w:drawing>
          <wp:inline distT="0" distB="0" distL="0" distR="0" wp14:anchorId="538702D7" wp14:editId="7D84DD53">
            <wp:extent cx="234950" cy="254000"/>
            <wp:effectExtent l="0" t="0" r="0" b="0"/>
            <wp:docPr id="1223061233" name="Picture 122306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green.png"/>
                    <pic:cNvPicPr/>
                  </pic:nvPicPr>
                  <pic:blipFill>
                    <a:blip r:embed="rId81">
                      <a:extLst>
                        <a:ext uri="{28A0092B-C50C-407E-A947-70E740481C1C}">
                          <a14:useLocalDpi xmlns:a14="http://schemas.microsoft.com/office/drawing/2010/main" val="0"/>
                        </a:ext>
                      </a:extLst>
                    </a:blip>
                    <a:stretch>
                      <a:fillRect/>
                    </a:stretch>
                  </pic:blipFill>
                  <pic:spPr>
                    <a:xfrm>
                      <a:off x="0" y="0"/>
                      <a:ext cx="234950" cy="254000"/>
                    </a:xfrm>
                    <a:prstGeom prst="rect">
                      <a:avLst/>
                    </a:prstGeom>
                  </pic:spPr>
                </pic:pic>
              </a:graphicData>
            </a:graphic>
          </wp:inline>
        </w:drawing>
      </w:r>
    </w:p>
    <w:p w14:paraId="5C7377A0" w14:textId="77777777" w:rsidR="00812132" w:rsidRDefault="00000000">
      <w:pPr>
        <w:pStyle w:val="BodyText"/>
        <w:ind w:left="720"/>
      </w:pPr>
      <w:r>
        <w:t>Hover text also appears to indicate that the Nymi Band is present.</w:t>
      </w:r>
    </w:p>
    <w:p w14:paraId="54C10F90" w14:textId="77777777" w:rsidR="00812132" w:rsidRDefault="00000000">
      <w:pPr>
        <w:pStyle w:val="Heading2"/>
      </w:pPr>
      <w:bookmarkStart w:id="436" w:name="_Refd22e17201"/>
      <w:bookmarkStart w:id="437" w:name="_Numd22e17201"/>
      <w:bookmarkStart w:id="438" w:name="_Toc181876981"/>
      <w:r>
        <w:t>Unlocking or Logging On With an NFC or BLE Tap</w:t>
      </w:r>
      <w:bookmarkEnd w:id="436"/>
      <w:bookmarkEnd w:id="437"/>
      <w:bookmarkEnd w:id="438"/>
    </w:p>
    <w:p w14:paraId="0D7EEA5F" w14:textId="77777777" w:rsidR="00812132" w:rsidRDefault="00000000">
      <w:pPr>
        <w:pStyle w:val="BodyText"/>
      </w:pPr>
      <w:r>
        <w:t>Perform the following actions to unlock a user terminal by tapping the Nymi Band against an attached bluetooth adapter or an attached NFC reader.</w:t>
      </w:r>
    </w:p>
    <w:p w14:paraId="58F1F6EE" w14:textId="77777777" w:rsidR="00812132" w:rsidRDefault="00000000">
      <w:pPr>
        <w:pStyle w:val="ListNumber"/>
        <w:numPr>
          <w:ilvl w:val="0"/>
          <w:numId w:val="109"/>
        </w:numPr>
      </w:pPr>
      <w:r>
        <w:lastRenderedPageBreak/>
        <w:t>Press any key to display the Windows Login screen.</w:t>
      </w:r>
    </w:p>
    <w:p w14:paraId="559B000C" w14:textId="77777777" w:rsidR="00812132" w:rsidRDefault="00000000">
      <w:pPr>
        <w:pStyle w:val="ListNumber"/>
        <w:numPr>
          <w:ilvl w:val="0"/>
          <w:numId w:val="109"/>
        </w:numPr>
      </w:pPr>
      <w:r>
        <w:t>Tap the authenticated Nymi Band against the bluetooth adapter or NFC reader.</w:t>
      </w:r>
    </w:p>
    <w:p w14:paraId="365DA24E" w14:textId="77777777" w:rsidR="00812132" w:rsidRDefault="00000000">
      <w:pPr>
        <w:pStyle w:val="BodyText"/>
        <w:ind w:left="720"/>
      </w:pPr>
      <w:r>
        <w:t>Desktop unlocks.</w:t>
      </w:r>
    </w:p>
    <w:p w14:paraId="41284AED" w14:textId="77777777" w:rsidR="00812132" w:rsidRDefault="00000000">
      <w:pPr>
        <w:pStyle w:val="Heading2"/>
      </w:pPr>
      <w:bookmarkStart w:id="439" w:name="_Refd22e17253"/>
      <w:bookmarkStart w:id="440" w:name="_Numd22e17253"/>
      <w:bookmarkStart w:id="441" w:name="_Toc181876982"/>
      <w:r>
        <w:t>Unlocking with Nymi Credential Provider</w:t>
      </w:r>
      <w:bookmarkEnd w:id="439"/>
      <w:bookmarkEnd w:id="440"/>
      <w:bookmarkEnd w:id="441"/>
    </w:p>
    <w:p w14:paraId="41CF2F9A" w14:textId="77777777" w:rsidR="00812132" w:rsidRDefault="00000000">
      <w:pPr>
        <w:pStyle w:val="BodyText"/>
      </w:pPr>
      <w:r>
        <w:t>When Nymi Lock Control is installed on a terminal, the log in screen displays Nymi Credential Provider below the username of an enrolled user.</w:t>
      </w:r>
    </w:p>
    <w:p w14:paraId="4462080D" w14:textId="77777777" w:rsidR="00812132" w:rsidRDefault="00000000">
      <w:pPr>
        <w:pStyle w:val="BodyText"/>
      </w:pPr>
      <w:r>
        <w:t>A user with an authenticated Nymi Band can use the Nymi Credential Provider to unlock a user terminal that does not have an attached NFC reader.</w:t>
      </w:r>
    </w:p>
    <w:p w14:paraId="7FDBC425" w14:textId="77777777" w:rsidR="00812132" w:rsidRDefault="00000000">
      <w:pPr>
        <w:pStyle w:val="ListNumber"/>
        <w:numPr>
          <w:ilvl w:val="0"/>
          <w:numId w:val="110"/>
        </w:numPr>
      </w:pPr>
      <w:r>
        <w:t>Press any key to display the Windows Login screen.</w:t>
      </w:r>
    </w:p>
    <w:p w14:paraId="2D00AF16" w14:textId="77777777" w:rsidR="00812132" w:rsidRDefault="00000000">
      <w:pPr>
        <w:pStyle w:val="ListNumber"/>
        <w:numPr>
          <w:ilvl w:val="0"/>
          <w:numId w:val="110"/>
        </w:numPr>
      </w:pPr>
      <w:r>
        <w:t>Select the username on the Login screen. If the username does not appear, perform the following actions:</w:t>
      </w:r>
    </w:p>
    <w:p w14:paraId="0E49AB59" w14:textId="77777777" w:rsidR="00812132" w:rsidRDefault="00000000">
      <w:pPr>
        <w:pStyle w:val="ListNumber2"/>
        <w:numPr>
          <w:ilvl w:val="1"/>
          <w:numId w:val="111"/>
        </w:numPr>
      </w:pPr>
      <w:r>
        <w:t>Click Other User.</w:t>
      </w:r>
    </w:p>
    <w:p w14:paraId="3B3F2C54" w14:textId="77777777" w:rsidR="00812132" w:rsidRDefault="00000000">
      <w:pPr>
        <w:pStyle w:val="ListNumber2"/>
        <w:numPr>
          <w:ilvl w:val="1"/>
          <w:numId w:val="111"/>
        </w:numPr>
      </w:pPr>
      <w:r>
        <w:t>Click Sign-in options, and then select the Nymi icon.</w:t>
      </w:r>
    </w:p>
    <w:p w14:paraId="019478CC" w14:textId="77777777" w:rsidR="00812132" w:rsidRDefault="00000000">
      <w:pPr>
        <w:pStyle w:val="ListNumber2"/>
        <w:numPr>
          <w:ilvl w:val="1"/>
          <w:numId w:val="111"/>
        </w:numPr>
      </w:pPr>
      <w:r>
        <w:t>Type the username.</w:t>
      </w:r>
    </w:p>
    <w:p w14:paraId="37EADB43" w14:textId="77777777" w:rsidR="00812132" w:rsidRDefault="00000000">
      <w:pPr>
        <w:pStyle w:val="ListNumber"/>
        <w:numPr>
          <w:ilvl w:val="0"/>
          <w:numId w:val="110"/>
        </w:numPr>
      </w:pPr>
      <w:r>
        <w:t>Click the Submit button.</w:t>
      </w:r>
    </w:p>
    <w:p w14:paraId="47EA792D" w14:textId="77777777" w:rsidR="00812132" w:rsidRDefault="00000000">
      <w:pPr>
        <w:pStyle w:val="BodyText"/>
        <w:ind w:left="720"/>
      </w:pPr>
      <w:r>
        <w:t>The following figure provides an example of the Login screen with the Submit button.</w:t>
      </w:r>
    </w:p>
    <w:p w14:paraId="09377E81" w14:textId="77777777" w:rsidR="00812132" w:rsidRDefault="00000000">
      <w:pPr>
        <w:pStyle w:val="Caption"/>
        <w:keepNext/>
      </w:pPr>
      <w:bookmarkStart w:id="442" w:name="_Refd22e17345"/>
      <w:bookmarkStart w:id="443" w:name="_Tocd22e17345"/>
      <w:r>
        <w:t xml:space="preserve">Figure </w:t>
      </w:r>
      <w:bookmarkStart w:id="444" w:name="_Numd22e17345"/>
      <w:r>
        <w:fldChar w:fldCharType="begin"/>
      </w:r>
      <w:r>
        <w:instrText xml:space="preserve"> SEQ Figure \* ARABIC </w:instrText>
      </w:r>
      <w:r>
        <w:fldChar w:fldCharType="separate"/>
      </w:r>
      <w:r w:rsidR="00F070D5">
        <w:rPr>
          <w:noProof/>
        </w:rPr>
        <w:t>47</w:t>
      </w:r>
      <w:r>
        <w:rPr>
          <w:noProof/>
        </w:rPr>
        <w:fldChar w:fldCharType="end"/>
      </w:r>
      <w:bookmarkEnd w:id="442"/>
      <w:bookmarkEnd w:id="443"/>
      <w:bookmarkEnd w:id="444"/>
      <w:r>
        <w:t>: Nymi Credential Provider Submit button</w:t>
      </w:r>
    </w:p>
    <w:p w14:paraId="30FCD575" w14:textId="77777777" w:rsidR="00812132" w:rsidRDefault="00000000">
      <w:pPr>
        <w:pStyle w:val="BodyText"/>
      </w:pPr>
      <w:r>
        <w:rPr>
          <w:noProof/>
        </w:rPr>
        <w:drawing>
          <wp:inline distT="0" distB="0" distL="0" distR="0" wp14:anchorId="6D2BB694" wp14:editId="41084EAA">
            <wp:extent cx="3420687" cy="2227811"/>
            <wp:effectExtent l="0" t="0" r="0" b="0"/>
            <wp:docPr id="1037228488" name="Picture 103722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ubmit.png"/>
                    <pic:cNvPicPr/>
                  </pic:nvPicPr>
                  <pic:blipFill>
                    <a:blip r:embed="rId82">
                      <a:extLst>
                        <a:ext uri="{28A0092B-C50C-407E-A947-70E740481C1C}">
                          <a14:useLocalDpi xmlns:a14="http://schemas.microsoft.com/office/drawing/2010/main" val="0"/>
                        </a:ext>
                      </a:extLst>
                    </a:blip>
                    <a:stretch>
                      <a:fillRect/>
                    </a:stretch>
                  </pic:blipFill>
                  <pic:spPr>
                    <a:xfrm>
                      <a:off x="0" y="0"/>
                      <a:ext cx="3420687" cy="2227811"/>
                    </a:xfrm>
                    <a:prstGeom prst="rect">
                      <a:avLst/>
                    </a:prstGeom>
                  </pic:spPr>
                </pic:pic>
              </a:graphicData>
            </a:graphic>
          </wp:inline>
        </w:drawing>
      </w:r>
    </w:p>
    <w:p w14:paraId="6E95C4FD" w14:textId="77777777" w:rsidR="00812132" w:rsidRDefault="00000000">
      <w:pPr>
        <w:pStyle w:val="BodyText"/>
        <w:ind w:left="720"/>
      </w:pPr>
      <w:r>
        <w:t>The Nymi Credential Provider validates the authorization of the user. If the user has permission to access the user terminal, the user terminal unlocks.</w:t>
      </w:r>
    </w:p>
    <w:p w14:paraId="02B315CD" w14:textId="77777777" w:rsidR="00812132" w:rsidRDefault="00000000">
      <w:pPr>
        <w:pStyle w:val="Heading2"/>
      </w:pPr>
      <w:bookmarkStart w:id="445" w:name="_Refd22e17362"/>
      <w:bookmarkStart w:id="446" w:name="_Numd22e17362"/>
      <w:bookmarkStart w:id="447" w:name="_Toc181876983"/>
      <w:r>
        <w:t>Unlocking a Nymi Lock Control User Terminal Without a Nymi Band</w:t>
      </w:r>
      <w:bookmarkEnd w:id="445"/>
      <w:bookmarkEnd w:id="446"/>
      <w:bookmarkEnd w:id="447"/>
    </w:p>
    <w:p w14:paraId="2B57FE90" w14:textId="77777777" w:rsidR="00812132" w:rsidRDefault="00000000">
      <w:pPr>
        <w:pStyle w:val="BodyText"/>
      </w:pPr>
      <w:r>
        <w:t>Nymi Credential Provider provides sign in options that allow users to log into the user terminal without an authenticated Nymi Band.</w:t>
      </w:r>
    </w:p>
    <w:p w14:paraId="69CDB0C8" w14:textId="77777777" w:rsidR="00812132" w:rsidRDefault="00000000">
      <w:pPr>
        <w:pStyle w:val="BodyText"/>
      </w:pPr>
      <w:r>
        <w:t>A user that does not have an enrolled Nymi Band can unlock a terminal that has Nymi Lock Control installed by clicking Sign-in options, and then selecting password credentials or smart card.</w:t>
      </w:r>
    </w:p>
    <w:p w14:paraId="1303CAAA" w14:textId="77777777" w:rsidR="00812132" w:rsidRDefault="00000000">
      <w:pPr>
        <w:pStyle w:val="ListNumber"/>
        <w:numPr>
          <w:ilvl w:val="0"/>
          <w:numId w:val="112"/>
        </w:numPr>
      </w:pPr>
      <w:r>
        <w:t>Press any key to display the Windows login screen.</w:t>
      </w:r>
    </w:p>
    <w:p w14:paraId="1382A5B7" w14:textId="77777777" w:rsidR="00812132" w:rsidRDefault="00000000">
      <w:pPr>
        <w:pStyle w:val="ListNumber"/>
        <w:numPr>
          <w:ilvl w:val="0"/>
          <w:numId w:val="112"/>
        </w:numPr>
      </w:pPr>
      <w:r>
        <w:t>Click Sign-on Options, and then select the Password icon, as shown in the following figure.</w:t>
      </w:r>
    </w:p>
    <w:p w14:paraId="161C1BAD" w14:textId="77777777" w:rsidR="00812132" w:rsidRDefault="00000000">
      <w:pPr>
        <w:pStyle w:val="Caption"/>
        <w:keepNext/>
      </w:pPr>
      <w:bookmarkStart w:id="448" w:name="_Refd22e17427"/>
      <w:bookmarkStart w:id="449" w:name="_Tocd22e17427"/>
      <w:r>
        <w:lastRenderedPageBreak/>
        <w:t xml:space="preserve">Figure </w:t>
      </w:r>
      <w:bookmarkStart w:id="450" w:name="_Numd22e17427"/>
      <w:r>
        <w:fldChar w:fldCharType="begin"/>
      </w:r>
      <w:r>
        <w:instrText xml:space="preserve"> SEQ Figure \* ARABIC </w:instrText>
      </w:r>
      <w:r>
        <w:fldChar w:fldCharType="separate"/>
      </w:r>
      <w:r w:rsidR="00F070D5">
        <w:rPr>
          <w:noProof/>
        </w:rPr>
        <w:t>48</w:t>
      </w:r>
      <w:r>
        <w:rPr>
          <w:noProof/>
        </w:rPr>
        <w:fldChar w:fldCharType="end"/>
      </w:r>
      <w:bookmarkEnd w:id="448"/>
      <w:bookmarkEnd w:id="449"/>
      <w:bookmarkEnd w:id="450"/>
      <w:r>
        <w:t>: Sign-on Options screen</w:t>
      </w:r>
    </w:p>
    <w:p w14:paraId="4F5E662E" w14:textId="77777777" w:rsidR="00812132" w:rsidRDefault="00000000">
      <w:pPr>
        <w:pStyle w:val="BodyText"/>
      </w:pPr>
      <w:r>
        <w:rPr>
          <w:noProof/>
        </w:rPr>
        <w:drawing>
          <wp:inline distT="0" distB="0" distL="0" distR="0" wp14:anchorId="76BEB62F" wp14:editId="0D600E88">
            <wp:extent cx="3262745" cy="2468880"/>
            <wp:effectExtent l="0" t="0" r="0" b="0"/>
            <wp:docPr id="1744367974" name="Picture 174436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ignin_options.png"/>
                    <pic:cNvPicPr/>
                  </pic:nvPicPr>
                  <pic:blipFill>
                    <a:blip r:embed="rId83">
                      <a:extLst>
                        <a:ext uri="{28A0092B-C50C-407E-A947-70E740481C1C}">
                          <a14:useLocalDpi xmlns:a14="http://schemas.microsoft.com/office/drawing/2010/main" val="0"/>
                        </a:ext>
                      </a:extLst>
                    </a:blip>
                    <a:stretch>
                      <a:fillRect/>
                    </a:stretch>
                  </pic:blipFill>
                  <pic:spPr>
                    <a:xfrm>
                      <a:off x="0" y="0"/>
                      <a:ext cx="3262745" cy="2468880"/>
                    </a:xfrm>
                    <a:prstGeom prst="rect">
                      <a:avLst/>
                    </a:prstGeom>
                  </pic:spPr>
                </pic:pic>
              </a:graphicData>
            </a:graphic>
          </wp:inline>
        </w:drawing>
      </w:r>
    </w:p>
    <w:p w14:paraId="7382E499" w14:textId="77777777" w:rsidR="00812132" w:rsidRDefault="00000000">
      <w:pPr>
        <w:pStyle w:val="Heading2"/>
      </w:pPr>
      <w:bookmarkStart w:id="451" w:name="_Refd22e17434"/>
      <w:bookmarkStart w:id="452" w:name="_Numd22e17434"/>
      <w:bookmarkStart w:id="453" w:name="_Toc181876984"/>
      <w:r>
        <w:t>Locking the User Terminal</w:t>
      </w:r>
      <w:bookmarkEnd w:id="451"/>
      <w:bookmarkEnd w:id="452"/>
      <w:bookmarkEnd w:id="453"/>
    </w:p>
    <w:p w14:paraId="7F88C561" w14:textId="77777777" w:rsidR="00812132" w:rsidRDefault="00000000">
      <w:pPr>
        <w:pStyle w:val="BodyText"/>
      </w:pPr>
      <w:r>
        <w:t>The user can manually lock the terminal or the terminal automatically locks in the following situations:</w:t>
      </w:r>
    </w:p>
    <w:p w14:paraId="3D09078F" w14:textId="77777777" w:rsidR="00812132" w:rsidRDefault="00000000">
      <w:pPr>
        <w:pStyle w:val="ListBullet"/>
        <w:numPr>
          <w:ilvl w:val="0"/>
          <w:numId w:val="113"/>
        </w:numPr>
      </w:pPr>
      <w:r>
        <w:t>When the user removes the Nymi Band from their wrist.</w:t>
      </w:r>
    </w:p>
    <w:p w14:paraId="1E73D364" w14:textId="77777777" w:rsidR="00812132" w:rsidRDefault="00000000">
      <w:pPr>
        <w:pStyle w:val="ListBullet"/>
        <w:numPr>
          <w:ilvl w:val="0"/>
          <w:numId w:val="113"/>
        </w:numPr>
      </w:pPr>
      <w:r>
        <w:t>When the Nymi Band is out of Bluetooth range of the user terminal for more than 30 seconds.</w:t>
      </w:r>
    </w:p>
    <w:p w14:paraId="5C816005" w14:textId="77777777" w:rsidR="00812132" w:rsidRDefault="00000000">
      <w:pPr>
        <w:pStyle w:val="Heading2"/>
      </w:pPr>
      <w:bookmarkStart w:id="454" w:name="_Refd22e17483"/>
      <w:bookmarkStart w:id="455" w:name="_Numd22e17483"/>
      <w:bookmarkStart w:id="456" w:name="_Toc181876985"/>
      <w:r>
        <w:t>Stopping Nymi Lock Control</w:t>
      </w:r>
      <w:bookmarkEnd w:id="454"/>
      <w:bookmarkEnd w:id="455"/>
      <w:bookmarkEnd w:id="456"/>
    </w:p>
    <w:p w14:paraId="6A4D7E99" w14:textId="77777777" w:rsidR="00812132" w:rsidRDefault="00000000">
      <w:pPr>
        <w:pStyle w:val="BodyText"/>
      </w:pPr>
      <w:r>
        <w:t>By default, Nymi Lock Control starts when the user terminal starts.</w:t>
      </w:r>
    </w:p>
    <w:p w14:paraId="39FEAB2B" w14:textId="77777777" w:rsidR="00812132" w:rsidRDefault="00000000">
      <w:pPr>
        <w:pStyle w:val="BodyText"/>
      </w:pPr>
      <w:r>
        <w:t>Perform the following steps to stop the Nymi Lock Control application on the user terminal.</w:t>
      </w:r>
    </w:p>
    <w:p w14:paraId="79F96690" w14:textId="77777777" w:rsidR="00812132" w:rsidRDefault="00000000">
      <w:pPr>
        <w:pStyle w:val="ListNumber"/>
        <w:numPr>
          <w:ilvl w:val="0"/>
          <w:numId w:val="114"/>
        </w:numPr>
      </w:pPr>
      <w:r>
        <w:t>Log into the user terminal.</w:t>
      </w:r>
    </w:p>
    <w:p w14:paraId="6FE08943" w14:textId="77777777" w:rsidR="00812132" w:rsidRDefault="00000000">
      <w:pPr>
        <w:pStyle w:val="ListNumber"/>
        <w:numPr>
          <w:ilvl w:val="0"/>
          <w:numId w:val="114"/>
        </w:numPr>
      </w:pPr>
      <w:r>
        <w:t>On the System Tray, right-click the Nymi Lock Control icon, and select Quit.</w:t>
      </w:r>
    </w:p>
    <w:p w14:paraId="13FEBF5C" w14:textId="77777777" w:rsidR="00812132" w:rsidRDefault="00000000">
      <w:pPr>
        <w:pStyle w:val="Heading1"/>
      </w:pPr>
      <w:bookmarkStart w:id="457" w:name="_Refd22e17543"/>
      <w:bookmarkStart w:id="458" w:name="_Numd22e17543"/>
      <w:bookmarkStart w:id="459" w:name="_Toc181876986"/>
      <w:r>
        <w:t>Nymi Band Management</w:t>
      </w:r>
      <w:bookmarkEnd w:id="457"/>
      <w:bookmarkEnd w:id="458"/>
      <w:bookmarkEnd w:id="459"/>
    </w:p>
    <w:p w14:paraId="2EFFF52E" w14:textId="77777777" w:rsidR="00812132" w:rsidRDefault="00000000">
      <w:pPr>
        <w:pStyle w:val="BodyText"/>
      </w:pPr>
      <w:r>
        <w:t>This chapter provides information about to how manage and maintain the Nymi Band.</w:t>
      </w:r>
    </w:p>
    <w:p w14:paraId="2C6DA780" w14:textId="77777777" w:rsidR="00812132" w:rsidRDefault="00000000">
      <w:pPr>
        <w:pStyle w:val="Heading2"/>
      </w:pPr>
      <w:bookmarkStart w:id="460" w:name="_Refd22e17581"/>
      <w:bookmarkStart w:id="461" w:name="_Numd22e17581"/>
      <w:bookmarkStart w:id="462" w:name="_Toc181876987"/>
      <w:r>
        <w:t>Removing the Nymi Band</w:t>
      </w:r>
      <w:bookmarkEnd w:id="460"/>
      <w:bookmarkEnd w:id="461"/>
      <w:bookmarkEnd w:id="462"/>
    </w:p>
    <w:p w14:paraId="05BF9F69" w14:textId="77777777" w:rsidR="00812132" w:rsidRDefault="00000000">
      <w:pPr>
        <w:pStyle w:val="BodyText"/>
      </w:pPr>
      <w:r>
        <w:t>When their shift ends, the user should remove and safely store their Nymi Band.</w:t>
      </w:r>
    </w:p>
    <w:p w14:paraId="235344AE" w14:textId="77777777" w:rsidR="00812132" w:rsidRDefault="00000000">
      <w:pPr>
        <w:pStyle w:val="BodyText"/>
      </w:pPr>
      <w:r>
        <w:t>Nymi recommends that the user charges their Nymi Band at the end of each shift. When the user removes the Nymi Band, it vibrates once to indicate that deauthentication has occurred.</w:t>
      </w:r>
    </w:p>
    <w:p w14:paraId="4C7E9044" w14:textId="77777777" w:rsidR="00812132" w:rsidRDefault="00000000">
      <w:pPr>
        <w:pStyle w:val="BodyText"/>
      </w:pPr>
      <w:bookmarkStart w:id="463" w:name="_Refd22e17623"/>
      <w:bookmarkStart w:id="464" w:name="_Tocd22e17623"/>
      <w:r>
        <w:rPr>
          <w:b/>
          <w:caps/>
        </w:rPr>
        <w:t xml:space="preserve">Note: </w:t>
      </w:r>
      <w:r>
        <w:t>The Nymi Band does not vibrate if the Haptic Feedback on Nymi Bands is not enabled for the user or active group policy.</w:t>
      </w:r>
      <w:bookmarkEnd w:id="463"/>
      <w:bookmarkEnd w:id="464"/>
    </w:p>
    <w:p w14:paraId="2E715E5D" w14:textId="77777777" w:rsidR="00812132" w:rsidRDefault="00000000">
      <w:pPr>
        <w:pStyle w:val="Caption"/>
        <w:keepNext/>
      </w:pPr>
      <w:bookmarkStart w:id="465" w:name="_Refd22e17632"/>
      <w:bookmarkStart w:id="466" w:name="_Tocd22e17632"/>
      <w:r>
        <w:t xml:space="preserve">Figure </w:t>
      </w:r>
      <w:bookmarkStart w:id="467" w:name="_Numd22e17632"/>
      <w:r>
        <w:fldChar w:fldCharType="begin"/>
      </w:r>
      <w:r>
        <w:instrText xml:space="preserve"> SEQ Figure \* ARABIC </w:instrText>
      </w:r>
      <w:r>
        <w:fldChar w:fldCharType="separate"/>
      </w:r>
      <w:r w:rsidR="00F070D5">
        <w:rPr>
          <w:noProof/>
        </w:rPr>
        <w:t>49</w:t>
      </w:r>
      <w:r>
        <w:rPr>
          <w:noProof/>
        </w:rPr>
        <w:fldChar w:fldCharType="end"/>
      </w:r>
      <w:bookmarkEnd w:id="465"/>
      <w:bookmarkEnd w:id="466"/>
      <w:bookmarkEnd w:id="467"/>
      <w:r>
        <w:t>: Deauthentication with Band Label enabled</w:t>
      </w:r>
    </w:p>
    <w:p w14:paraId="4E3DF192" w14:textId="77777777" w:rsidR="00812132" w:rsidRDefault="00000000">
      <w:pPr>
        <w:pStyle w:val="BodyText"/>
      </w:pPr>
      <w:r>
        <w:rPr>
          <w:noProof/>
        </w:rPr>
        <w:drawing>
          <wp:inline distT="0" distB="0" distL="0" distR="0" wp14:anchorId="391A28C9" wp14:editId="3B9B7565">
            <wp:extent cx="385011" cy="513347"/>
            <wp:effectExtent l="0" t="0" r="0" b="0"/>
            <wp:docPr id="1721331922" name="Picture 172133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id.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9695B6F" w14:textId="77777777" w:rsidR="00812132" w:rsidRDefault="00000000">
      <w:pPr>
        <w:pStyle w:val="Caption"/>
        <w:keepNext/>
      </w:pPr>
      <w:bookmarkStart w:id="468" w:name="_Refd22e17638"/>
      <w:bookmarkStart w:id="469" w:name="_Tocd22e17638"/>
      <w:r>
        <w:t xml:space="preserve">Figure </w:t>
      </w:r>
      <w:bookmarkStart w:id="470" w:name="_Numd22e17638"/>
      <w:r>
        <w:fldChar w:fldCharType="begin"/>
      </w:r>
      <w:r>
        <w:instrText xml:space="preserve"> SEQ Figure \* ARABIC </w:instrText>
      </w:r>
      <w:r>
        <w:fldChar w:fldCharType="separate"/>
      </w:r>
      <w:r w:rsidR="00F070D5">
        <w:rPr>
          <w:noProof/>
        </w:rPr>
        <w:t>50</w:t>
      </w:r>
      <w:r>
        <w:rPr>
          <w:noProof/>
        </w:rPr>
        <w:fldChar w:fldCharType="end"/>
      </w:r>
      <w:bookmarkEnd w:id="468"/>
      <w:bookmarkEnd w:id="469"/>
      <w:bookmarkEnd w:id="470"/>
      <w:r>
        <w:t>: Deauthentication with Band Label disabled</w:t>
      </w:r>
    </w:p>
    <w:p w14:paraId="19E592A9" w14:textId="77777777" w:rsidR="00812132" w:rsidRDefault="00000000">
      <w:pPr>
        <w:pStyle w:val="BodyText"/>
      </w:pPr>
      <w:r>
        <w:rPr>
          <w:noProof/>
        </w:rPr>
        <w:drawing>
          <wp:inline distT="0" distB="0" distL="0" distR="0" wp14:anchorId="55F37D61" wp14:editId="791DDC55">
            <wp:extent cx="385011" cy="513347"/>
            <wp:effectExtent l="0" t="0" r="0" b="0"/>
            <wp:docPr id="1793748643" name="Picture 179374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17380F00" w14:textId="77777777" w:rsidR="00812132" w:rsidRDefault="00000000">
      <w:pPr>
        <w:pStyle w:val="BodyText"/>
      </w:pPr>
      <w:r>
        <w:lastRenderedPageBreak/>
        <w:t>When the user places the Nymi Band on their wrist again, the screen displays the fingerprint icon. The user cannot perform any tasks with the Nymi Band until they authenticate their identity. See the section Authenticating User Identity to the Nymi Band for information about how the user can re-authenticate to the Nymi Band.</w:t>
      </w:r>
    </w:p>
    <w:p w14:paraId="5CA42FEA" w14:textId="77777777" w:rsidR="00812132" w:rsidRDefault="00000000">
      <w:pPr>
        <w:pStyle w:val="Heading2"/>
      </w:pPr>
      <w:bookmarkStart w:id="471" w:name="_Refd22e17659"/>
      <w:bookmarkStart w:id="472" w:name="_Numd22e17659"/>
      <w:bookmarkStart w:id="473" w:name="_Toc181876988"/>
      <w:r>
        <w:t>Storing the Nymi Band</w:t>
      </w:r>
      <w:bookmarkEnd w:id="471"/>
      <w:bookmarkEnd w:id="472"/>
      <w:bookmarkEnd w:id="473"/>
    </w:p>
    <w:p w14:paraId="21CF17B3" w14:textId="77777777" w:rsidR="00812132" w:rsidRDefault="00000000">
      <w:pPr>
        <w:pStyle w:val="BodyText"/>
      </w:pPr>
      <w:r>
        <w:t>This section provides recommendations for storing the Nymi Band when it is not in use.</w:t>
      </w:r>
    </w:p>
    <w:p w14:paraId="20CCF2E4" w14:textId="77777777" w:rsidR="00812132" w:rsidRDefault="00000000">
      <w:pPr>
        <w:pStyle w:val="ListBullet"/>
        <w:numPr>
          <w:ilvl w:val="0"/>
          <w:numId w:val="115"/>
        </w:numPr>
      </w:pPr>
      <w:r>
        <w:t>Store the Nymi Band in a dry and temperature controlled environment inside the range of 0°C to 45°C.</w:t>
      </w:r>
    </w:p>
    <w:p w14:paraId="718EC587" w14:textId="77777777" w:rsidR="00812132" w:rsidRDefault="00000000">
      <w:pPr>
        <w:pStyle w:val="ListBullet"/>
        <w:numPr>
          <w:ilvl w:val="0"/>
          <w:numId w:val="115"/>
        </w:numPr>
      </w:pPr>
      <w:r>
        <w:t>Remove the Nymi Band from storage every 10 months and perform a full charge, to ensure that the battery does not discharge to very low levels and improve overall battery life.</w:t>
      </w:r>
    </w:p>
    <w:p w14:paraId="0D3CCECC" w14:textId="77777777" w:rsidR="00812132" w:rsidRDefault="00000000">
      <w:pPr>
        <w:pStyle w:val="ListBullet"/>
        <w:numPr>
          <w:ilvl w:val="0"/>
          <w:numId w:val="115"/>
        </w:numPr>
      </w:pPr>
      <w:r>
        <w:t>Apply a label near or on the Nymi Band charger to allow users to quickly identify their Nymi Band when charging in mass charging configurations. The Nymi Band Charging Recommendations Guide provides information and references designs for charging station configurations.</w:t>
      </w:r>
    </w:p>
    <w:p w14:paraId="70D61A3C" w14:textId="77777777" w:rsidR="00812132" w:rsidRDefault="00000000">
      <w:pPr>
        <w:pStyle w:val="Heading2"/>
      </w:pPr>
      <w:bookmarkStart w:id="474" w:name="_Refd22e17724"/>
      <w:bookmarkStart w:id="475" w:name="_Numd22e17724"/>
      <w:bookmarkStart w:id="476" w:name="_Toc181876989"/>
      <w:r>
        <w:t>Charging the Nymi Band</w:t>
      </w:r>
      <w:bookmarkEnd w:id="474"/>
      <w:bookmarkEnd w:id="475"/>
      <w:bookmarkEnd w:id="476"/>
    </w:p>
    <w:p w14:paraId="60B95D7D" w14:textId="77777777" w:rsidR="00812132" w:rsidRDefault="00000000">
      <w:pPr>
        <w:pStyle w:val="BodyText"/>
      </w:pPr>
      <w:r>
        <w:t>The Nymi Band is charged by placing it on a Nymi Band charger. The Nymi Band charger receives power from standard USB ports. It takes up to two hours to charge a fully depleted Nymi Band. A fully-charged Nymi Band typically has a 3-day battery life based on 300 BLE or NFC taps over 10 hours per day. Charging must occur in a temperature controlled environment inside the range of 15 to 30°C (59 to 86°F). This will ensure the Nymi Band charges in a timely manner and will maintain the longevity of the battery.</w:t>
      </w:r>
    </w:p>
    <w:p w14:paraId="4244819E" w14:textId="77777777" w:rsidR="00812132" w:rsidRDefault="00000000">
      <w:pPr>
        <w:pStyle w:val="BodyText"/>
      </w:pPr>
      <w:r>
        <w:t>Nymi provides a custom charging cradle for charging the Nymi Band.</w:t>
      </w:r>
    </w:p>
    <w:p w14:paraId="592D51E1" w14:textId="77777777" w:rsidR="00812132" w:rsidRDefault="00000000">
      <w:pPr>
        <w:pStyle w:val="Caption"/>
        <w:keepNext/>
      </w:pPr>
      <w:bookmarkStart w:id="477" w:name="_Refd22e17785"/>
      <w:bookmarkStart w:id="478" w:name="_Tocd22e17785"/>
      <w:r>
        <w:t xml:space="preserve">Figure </w:t>
      </w:r>
      <w:bookmarkStart w:id="479" w:name="_Numd22e17785"/>
      <w:r>
        <w:fldChar w:fldCharType="begin"/>
      </w:r>
      <w:r>
        <w:instrText xml:space="preserve"> SEQ Figure \* ARABIC </w:instrText>
      </w:r>
      <w:r>
        <w:fldChar w:fldCharType="separate"/>
      </w:r>
      <w:r w:rsidR="00F070D5">
        <w:rPr>
          <w:noProof/>
        </w:rPr>
        <w:t>51</w:t>
      </w:r>
      <w:r>
        <w:rPr>
          <w:noProof/>
        </w:rPr>
        <w:fldChar w:fldCharType="end"/>
      </w:r>
      <w:bookmarkEnd w:id="477"/>
      <w:bookmarkEnd w:id="478"/>
      <w:bookmarkEnd w:id="479"/>
      <w:r>
        <w:t>: Battery Charger</w:t>
      </w:r>
    </w:p>
    <w:p w14:paraId="3AAB0984" w14:textId="77777777" w:rsidR="00812132" w:rsidRDefault="00000000">
      <w:pPr>
        <w:pStyle w:val="BodyText"/>
      </w:pPr>
      <w:r>
        <w:rPr>
          <w:noProof/>
        </w:rPr>
        <w:drawing>
          <wp:inline distT="0" distB="0" distL="0" distR="0" wp14:anchorId="099AB0E1" wp14:editId="0E804EEE">
            <wp:extent cx="2959100" cy="2425700"/>
            <wp:effectExtent l="0" t="0" r="0" b="0"/>
            <wp:docPr id="433500442" name="Picture 433500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charger.png"/>
                    <pic:cNvPicPr/>
                  </pic:nvPicPr>
                  <pic:blipFill>
                    <a:blip r:embed="rId84">
                      <a:extLst>
                        <a:ext uri="{28A0092B-C50C-407E-A947-70E740481C1C}">
                          <a14:useLocalDpi xmlns:a14="http://schemas.microsoft.com/office/drawing/2010/main" val="0"/>
                        </a:ext>
                      </a:extLst>
                    </a:blip>
                    <a:stretch>
                      <a:fillRect/>
                    </a:stretch>
                  </pic:blipFill>
                  <pic:spPr>
                    <a:xfrm>
                      <a:off x="0" y="0"/>
                      <a:ext cx="2959100" cy="2425700"/>
                    </a:xfrm>
                    <a:prstGeom prst="rect">
                      <a:avLst/>
                    </a:prstGeom>
                  </pic:spPr>
                </pic:pic>
              </a:graphicData>
            </a:graphic>
          </wp:inline>
        </w:drawing>
      </w:r>
    </w:p>
    <w:p w14:paraId="4E98F28E" w14:textId="77777777" w:rsidR="00812132" w:rsidRDefault="00000000">
      <w:pPr>
        <w:pStyle w:val="BodyText"/>
      </w:pPr>
      <w:r>
        <w:t>The Nymi Band provides battery screens that indicate the charge level of the Nymi Band. When the user connects the charger to the Nymi Band, the Nymi Band vibrates and the battery icon changes to indicate the Nymi Band is being charged. A blue LED on the charger lights up indicating that the Nymi Band is charging.</w:t>
      </w:r>
    </w:p>
    <w:p w14:paraId="5C9E171D" w14:textId="77777777" w:rsidR="00812132" w:rsidRDefault="00000000">
      <w:pPr>
        <w:pStyle w:val="BodyText"/>
      </w:pPr>
      <w:r>
        <w:rPr>
          <w:b/>
          <w:caps/>
        </w:rPr>
        <w:t xml:space="preserve">Note: </w:t>
      </w:r>
      <w:r>
        <w:t>The Nymi Band does not vibrate if the Haptic Feedback on Nymi Bands is not enabled for the user or active group policy.</w:t>
      </w:r>
    </w:p>
    <w:p w14:paraId="37E99218" w14:textId="77777777" w:rsidR="00812132" w:rsidRDefault="00000000">
      <w:pPr>
        <w:pStyle w:val="BodyText"/>
      </w:pPr>
      <w:r>
        <w:rPr>
          <w:noProof/>
        </w:rPr>
        <w:lastRenderedPageBreak/>
        <w:drawing>
          <wp:inline distT="0" distB="0" distL="0" distR="0" wp14:anchorId="6B60B3DC" wp14:editId="77E0EFFC">
            <wp:extent cx="6120000" cy="1053658"/>
            <wp:effectExtent l="0" t="0" r="0" b="0"/>
            <wp:docPr id="499580722" name="Picture 49958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charging3.png"/>
                    <pic:cNvPicPr/>
                  </pic:nvPicPr>
                  <pic:blipFill>
                    <a:blip r:embed="rId85">
                      <a:extLst>
                        <a:ext uri="{28A0092B-C50C-407E-A947-70E740481C1C}">
                          <a14:useLocalDpi xmlns:a14="http://schemas.microsoft.com/office/drawing/2010/main" val="0"/>
                        </a:ext>
                      </a:extLst>
                    </a:blip>
                    <a:stretch>
                      <a:fillRect/>
                    </a:stretch>
                  </pic:blipFill>
                  <pic:spPr>
                    <a:xfrm>
                      <a:off x="0" y="0"/>
                      <a:ext cx="6638925" cy="1143000"/>
                    </a:xfrm>
                    <a:prstGeom prst="rect">
                      <a:avLst/>
                    </a:prstGeom>
                  </pic:spPr>
                </pic:pic>
              </a:graphicData>
            </a:graphic>
          </wp:inline>
        </w:drawing>
      </w:r>
    </w:p>
    <w:p w14:paraId="16968567" w14:textId="77777777" w:rsidR="00812132" w:rsidRDefault="00000000">
      <w:pPr>
        <w:pStyle w:val="BodyText"/>
      </w:pPr>
      <w:r>
        <w:t>To charge a Nymi Band, perform the following steps:</w:t>
      </w:r>
    </w:p>
    <w:p w14:paraId="27887C5D" w14:textId="77777777" w:rsidR="00812132" w:rsidRDefault="00000000">
      <w:pPr>
        <w:pStyle w:val="ListNumber"/>
        <w:numPr>
          <w:ilvl w:val="0"/>
          <w:numId w:val="116"/>
        </w:numPr>
      </w:pPr>
      <w:r>
        <w:t>Plug the charging cradle into the USB port on your computer or a USB charging hub. A red LED indicator appears in near the top of the charging cradle indicating that it is receiving power.</w:t>
      </w:r>
    </w:p>
    <w:p w14:paraId="3A17BB40" w14:textId="77777777" w:rsidR="00812132" w:rsidRDefault="00000000">
      <w:pPr>
        <w:pStyle w:val="ListNumber"/>
        <w:numPr>
          <w:ilvl w:val="0"/>
          <w:numId w:val="116"/>
        </w:numPr>
      </w:pPr>
      <w:r>
        <w:t>Hold the cradle side of the Nymi Band charger close to the underside of the Nymi Band until it attaches magnetically. Make sure the pins on the charging cradle align with the port on the back of the Nymi Band. The Nymi Band vibrates indicating that it is receiving power. A blue indicator light appears on the side of the charging cradle to indicate that the user successfully connected the Nymi Band to the charging cradle and the Nymi Band is receiving power.</w:t>
      </w:r>
    </w:p>
    <w:p w14:paraId="3B775A52" w14:textId="77777777" w:rsidR="00812132" w:rsidRDefault="00000000">
      <w:pPr>
        <w:pStyle w:val="BodyText"/>
        <w:ind w:left="720"/>
      </w:pPr>
      <w:r>
        <w:rPr>
          <w:b/>
          <w:caps/>
        </w:rPr>
        <w:t xml:space="preserve">Note: </w:t>
      </w:r>
      <w:r>
        <w:t>The Nymi Band does not vibrate if the Haptic Feedback on Nymi Bands is not enabled for the user or active group policy.</w:t>
      </w:r>
    </w:p>
    <w:p w14:paraId="6CD0CDFC" w14:textId="77777777" w:rsidR="00812132" w:rsidRDefault="00000000">
      <w:pPr>
        <w:pStyle w:val="ListNumber"/>
        <w:numPr>
          <w:ilvl w:val="0"/>
          <w:numId w:val="116"/>
        </w:numPr>
      </w:pPr>
      <w:r>
        <w:t>Push the bottom button on the Nymi Band to view the amount of battery charge that is on the Nymi Band.</w:t>
      </w:r>
    </w:p>
    <w:p w14:paraId="217B205B" w14:textId="77777777" w:rsidR="00812132" w:rsidRDefault="00000000">
      <w:pPr>
        <w:pStyle w:val="Caption"/>
        <w:keepNext/>
      </w:pPr>
      <w:bookmarkStart w:id="480" w:name="_Refd22e17882"/>
      <w:bookmarkStart w:id="481" w:name="_Tocd22e17882"/>
      <w:r>
        <w:t xml:space="preserve">Figure </w:t>
      </w:r>
      <w:bookmarkStart w:id="482" w:name="_Numd22e17882"/>
      <w:r>
        <w:fldChar w:fldCharType="begin"/>
      </w:r>
      <w:r>
        <w:instrText xml:space="preserve"> SEQ Figure \* ARABIC </w:instrText>
      </w:r>
      <w:r>
        <w:fldChar w:fldCharType="separate"/>
      </w:r>
      <w:r w:rsidR="00F070D5">
        <w:rPr>
          <w:noProof/>
        </w:rPr>
        <w:t>52</w:t>
      </w:r>
      <w:r>
        <w:rPr>
          <w:noProof/>
        </w:rPr>
        <w:fldChar w:fldCharType="end"/>
      </w:r>
      <w:bookmarkEnd w:id="480"/>
      <w:bookmarkEnd w:id="481"/>
      <w:bookmarkEnd w:id="482"/>
      <w:r>
        <w:t>: Charging battery indicator</w:t>
      </w:r>
    </w:p>
    <w:p w14:paraId="0B94F471" w14:textId="77777777" w:rsidR="00812132" w:rsidRDefault="00000000">
      <w:pPr>
        <w:pStyle w:val="BodyText"/>
      </w:pPr>
      <w:r>
        <w:rPr>
          <w:noProof/>
        </w:rPr>
        <w:drawing>
          <wp:inline distT="0" distB="0" distL="0" distR="0" wp14:anchorId="0B639A80" wp14:editId="072ACF09">
            <wp:extent cx="457200" cy="619125"/>
            <wp:effectExtent l="0" t="0" r="0" b="0"/>
            <wp:docPr id="926240896" name="Picture 92624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e_nb.png"/>
                    <pic:cNvPicPr/>
                  </pic:nvPicPr>
                  <pic:blipFill>
                    <a:blip r:embed="rId86">
                      <a:extLst>
                        <a:ext uri="{28A0092B-C50C-407E-A947-70E740481C1C}">
                          <a14:useLocalDpi xmlns:a14="http://schemas.microsoft.com/office/drawing/2010/main" val="0"/>
                        </a:ext>
                      </a:extLst>
                    </a:blip>
                    <a:stretch>
                      <a:fillRect/>
                    </a:stretch>
                  </pic:blipFill>
                  <pic:spPr>
                    <a:xfrm>
                      <a:off x="0" y="0"/>
                      <a:ext cx="457200" cy="619125"/>
                    </a:xfrm>
                    <a:prstGeom prst="rect">
                      <a:avLst/>
                    </a:prstGeom>
                  </pic:spPr>
                </pic:pic>
              </a:graphicData>
            </a:graphic>
          </wp:inline>
        </w:drawing>
      </w:r>
    </w:p>
    <w:p w14:paraId="6C723B0F" w14:textId="77777777" w:rsidR="00812132" w:rsidRDefault="00000000">
      <w:pPr>
        <w:pStyle w:val="ListNumber"/>
        <w:numPr>
          <w:ilvl w:val="0"/>
          <w:numId w:val="116"/>
        </w:numPr>
      </w:pPr>
      <w:r>
        <w:t>When the Nymi Band is fully charged, disconnect the charging cradle from the Nymi Band.</w:t>
      </w:r>
    </w:p>
    <w:p w14:paraId="7550AE80" w14:textId="77777777" w:rsidR="00812132" w:rsidRDefault="00000000">
      <w:pPr>
        <w:pStyle w:val="Caption"/>
        <w:keepNext/>
      </w:pPr>
      <w:bookmarkStart w:id="483" w:name="_Refd22e17900"/>
      <w:bookmarkStart w:id="484" w:name="_Tocd22e17900"/>
      <w:r>
        <w:t xml:space="preserve">Figure </w:t>
      </w:r>
      <w:bookmarkStart w:id="485" w:name="_Numd22e17900"/>
      <w:r>
        <w:fldChar w:fldCharType="begin"/>
      </w:r>
      <w:r>
        <w:instrText xml:space="preserve"> SEQ Figure \* ARABIC </w:instrText>
      </w:r>
      <w:r>
        <w:fldChar w:fldCharType="separate"/>
      </w:r>
      <w:r w:rsidR="00F070D5">
        <w:rPr>
          <w:noProof/>
        </w:rPr>
        <w:t>53</w:t>
      </w:r>
      <w:r>
        <w:rPr>
          <w:noProof/>
        </w:rPr>
        <w:fldChar w:fldCharType="end"/>
      </w:r>
      <w:bookmarkEnd w:id="483"/>
      <w:bookmarkEnd w:id="484"/>
      <w:bookmarkEnd w:id="485"/>
      <w:r>
        <w:t>: Full battery indicator</w:t>
      </w:r>
    </w:p>
    <w:p w14:paraId="33434EAD" w14:textId="77777777" w:rsidR="00812132" w:rsidRDefault="00000000">
      <w:pPr>
        <w:pStyle w:val="BodyText"/>
      </w:pPr>
      <w:r>
        <w:rPr>
          <w:noProof/>
        </w:rPr>
        <w:drawing>
          <wp:inline distT="0" distB="0" distL="0" distR="0" wp14:anchorId="10553808" wp14:editId="30534161">
            <wp:extent cx="385011" cy="513347"/>
            <wp:effectExtent l="0" t="0" r="0" b="0"/>
            <wp:docPr id="816048299" name="Picture 816048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ing_100.png"/>
                    <pic:cNvPicPr/>
                  </pic:nvPicPr>
                  <pic:blipFill>
                    <a:blip r:embed="rId8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82E0529" w14:textId="77777777" w:rsidR="00812132" w:rsidRDefault="00000000">
      <w:pPr>
        <w:pStyle w:val="Heading2"/>
      </w:pPr>
      <w:bookmarkStart w:id="486" w:name="_Refd22e17910"/>
      <w:bookmarkStart w:id="487" w:name="_Numd22e17910"/>
      <w:bookmarkStart w:id="488" w:name="_Toc181876990"/>
      <w:r>
        <w:t>Managing Battery Life</w:t>
      </w:r>
      <w:bookmarkEnd w:id="486"/>
      <w:bookmarkEnd w:id="487"/>
      <w:bookmarkEnd w:id="488"/>
    </w:p>
    <w:p w14:paraId="5888C637" w14:textId="77777777" w:rsidR="00812132" w:rsidRDefault="00000000">
      <w:pPr>
        <w:pStyle w:val="BodyText"/>
      </w:pPr>
      <w:r>
        <w:t>If the battery reaches a critically low level, the screen displays the critically low charge image, and then Nymi Band vibrates and shuts down.</w:t>
      </w:r>
    </w:p>
    <w:p w14:paraId="12292165" w14:textId="77777777" w:rsidR="00812132" w:rsidRDefault="00000000">
      <w:pPr>
        <w:pStyle w:val="BodyText"/>
      </w:pPr>
      <w:bookmarkStart w:id="489" w:name="_Refd22e17945"/>
      <w:bookmarkStart w:id="490" w:name="_Tocd22e17945"/>
      <w:r>
        <w:rPr>
          <w:b/>
          <w:caps/>
        </w:rPr>
        <w:t xml:space="preserve">Note: </w:t>
      </w:r>
      <w:r>
        <w:t>The Nymi Band does not vibrate if the Haptic Feedback on Nymi Bands is not enabled for the user or active group policy.</w:t>
      </w:r>
      <w:bookmarkEnd w:id="489"/>
      <w:bookmarkEnd w:id="490"/>
    </w:p>
    <w:p w14:paraId="4EF2EB5E" w14:textId="77777777" w:rsidR="00812132" w:rsidRDefault="00000000">
      <w:pPr>
        <w:pStyle w:val="BodyText"/>
      </w:pPr>
      <w:r>
        <w:t>To use the Nymi Band again, the user will need to charge it for at least 30 minutes. While charging, the screen might show the critically low charge image for several minutes, and then displays the charging battery indicator.</w:t>
      </w:r>
    </w:p>
    <w:p w14:paraId="583C6085" w14:textId="77777777" w:rsidR="00812132" w:rsidRDefault="00000000">
      <w:pPr>
        <w:pStyle w:val="BodyText"/>
      </w:pPr>
      <w:r>
        <w:t>The typical battery life of the Nymi Band depends on how the Nymi Band is used. The following table summarizes the usage scenarios, activities, and the typical battery life in each scenario.</w:t>
      </w:r>
    </w:p>
    <w:p w14:paraId="1F4FB352" w14:textId="77777777" w:rsidR="00812132" w:rsidRDefault="00000000">
      <w:pPr>
        <w:pStyle w:val="Caption"/>
        <w:keepNext/>
      </w:pPr>
      <w:bookmarkStart w:id="491" w:name="_Refd22e17967"/>
      <w:bookmarkStart w:id="492" w:name="_Tocd22e17967"/>
      <w:r>
        <w:lastRenderedPageBreak/>
        <w:t xml:space="preserve">Table </w:t>
      </w:r>
      <w:bookmarkStart w:id="493" w:name="_Numd22e17967"/>
      <w:r>
        <w:fldChar w:fldCharType="begin"/>
      </w:r>
      <w:r>
        <w:instrText xml:space="preserve"> SEQ Table \* ARABIC </w:instrText>
      </w:r>
      <w:r>
        <w:fldChar w:fldCharType="separate"/>
      </w:r>
      <w:r w:rsidR="00F070D5">
        <w:rPr>
          <w:noProof/>
        </w:rPr>
        <w:t>5</w:t>
      </w:r>
      <w:r>
        <w:rPr>
          <w:noProof/>
        </w:rPr>
        <w:fldChar w:fldCharType="end"/>
      </w:r>
      <w:bookmarkEnd w:id="491"/>
      <w:bookmarkEnd w:id="492"/>
      <w:bookmarkEnd w:id="493"/>
      <w:r>
        <w:t>: Typical Battery Life</w:t>
      </w:r>
    </w:p>
    <w:tbl>
      <w:tblPr>
        <w:tblStyle w:val="TableGrid"/>
        <w:tblW w:w="0" w:type="auto"/>
        <w:tblLook w:val="0620" w:firstRow="1" w:lastRow="0" w:firstColumn="0" w:lastColumn="0" w:noHBand="1" w:noVBand="1"/>
      </w:tblPr>
      <w:tblGrid>
        <w:gridCol w:w="2847"/>
        <w:gridCol w:w="4991"/>
        <w:gridCol w:w="1784"/>
      </w:tblGrid>
      <w:tr w:rsidR="00812132" w14:paraId="71A20955" w14:textId="77777777">
        <w:trPr>
          <w:cantSplit/>
          <w:tblHeader/>
        </w:trPr>
        <w:tc>
          <w:tcPr>
            <w:tcW w:w="0" w:type="auto"/>
          </w:tcPr>
          <w:p w14:paraId="4F9F24EF" w14:textId="77777777" w:rsidR="00812132" w:rsidRDefault="00000000">
            <w:pPr>
              <w:pStyle w:val="BodyText"/>
            </w:pPr>
            <w:r>
              <w:t>Usage Scenario</w:t>
            </w:r>
          </w:p>
        </w:tc>
        <w:tc>
          <w:tcPr>
            <w:tcW w:w="0" w:type="auto"/>
          </w:tcPr>
          <w:p w14:paraId="2758BDFE" w14:textId="77777777" w:rsidR="00812132" w:rsidRDefault="00000000">
            <w:pPr>
              <w:pStyle w:val="BodyText"/>
            </w:pPr>
            <w:r>
              <w:t>Daily Activities</w:t>
            </w:r>
          </w:p>
        </w:tc>
        <w:tc>
          <w:tcPr>
            <w:tcW w:w="0" w:type="auto"/>
          </w:tcPr>
          <w:p w14:paraId="127D7299" w14:textId="77777777" w:rsidR="00812132" w:rsidRDefault="00000000">
            <w:pPr>
              <w:pStyle w:val="BodyText"/>
            </w:pPr>
            <w:r>
              <w:t>Typical Battery Life</w:t>
            </w:r>
          </w:p>
        </w:tc>
      </w:tr>
      <w:tr w:rsidR="00812132" w14:paraId="1B7D30BB" w14:textId="77777777">
        <w:trPr>
          <w:cantSplit/>
        </w:trPr>
        <w:tc>
          <w:tcPr>
            <w:tcW w:w="0" w:type="auto"/>
          </w:tcPr>
          <w:p w14:paraId="704CF318" w14:textId="77777777" w:rsidR="00812132" w:rsidRDefault="00000000">
            <w:pPr>
              <w:pStyle w:val="BodyText"/>
            </w:pPr>
            <w:r>
              <w:t>Pharmaceutical Manufacturing</w:t>
            </w:r>
          </w:p>
        </w:tc>
        <w:tc>
          <w:tcPr>
            <w:tcW w:w="0" w:type="auto"/>
          </w:tcPr>
          <w:p w14:paraId="5316CB3D" w14:textId="77777777" w:rsidR="00812132" w:rsidRDefault="00000000">
            <w:pPr>
              <w:pStyle w:val="BodyText"/>
            </w:pPr>
            <w:r>
              <w:t>Nymi Band is off body for 14 hours and on body for 10 hours.</w:t>
            </w:r>
          </w:p>
          <w:p w14:paraId="2C7FD62D" w14:textId="77777777" w:rsidR="00812132" w:rsidRDefault="00000000">
            <w:pPr>
              <w:pStyle w:val="BodyText"/>
            </w:pPr>
            <w:r>
              <w:t>300 Tap-to-Authenticate operations (non-SEOS)</w:t>
            </w:r>
          </w:p>
          <w:p w14:paraId="3F484F38" w14:textId="77777777" w:rsidR="00812132" w:rsidRDefault="00000000">
            <w:pPr>
              <w:pStyle w:val="BodyText"/>
            </w:pPr>
            <w:r>
              <w:t>20 physical access transactions</w:t>
            </w:r>
          </w:p>
        </w:tc>
        <w:tc>
          <w:tcPr>
            <w:tcW w:w="0" w:type="auto"/>
          </w:tcPr>
          <w:p w14:paraId="5413ED23" w14:textId="77777777" w:rsidR="00812132" w:rsidRDefault="00000000">
            <w:pPr>
              <w:pStyle w:val="BodyText"/>
            </w:pPr>
            <w:r>
              <w:t>3 days</w:t>
            </w:r>
          </w:p>
        </w:tc>
      </w:tr>
      <w:tr w:rsidR="00812132" w14:paraId="08D681C6" w14:textId="77777777">
        <w:trPr>
          <w:cantSplit/>
        </w:trPr>
        <w:tc>
          <w:tcPr>
            <w:tcW w:w="0" w:type="auto"/>
          </w:tcPr>
          <w:p w14:paraId="2CC347AF" w14:textId="77777777" w:rsidR="00812132" w:rsidRDefault="00000000">
            <w:pPr>
              <w:pStyle w:val="BodyText"/>
            </w:pPr>
            <w:r>
              <w:t>General Enterprise</w:t>
            </w:r>
          </w:p>
        </w:tc>
        <w:tc>
          <w:tcPr>
            <w:tcW w:w="0" w:type="auto"/>
          </w:tcPr>
          <w:p w14:paraId="5AA1BE91" w14:textId="77777777" w:rsidR="00812132" w:rsidRDefault="00000000">
            <w:pPr>
              <w:pStyle w:val="BodyText"/>
            </w:pPr>
            <w:r>
              <w:t>Nymi Band is off body for 14 hours and on body for 10 hours.</w:t>
            </w:r>
          </w:p>
          <w:p w14:paraId="0A18B126" w14:textId="77777777" w:rsidR="00812132" w:rsidRDefault="00000000">
            <w:pPr>
              <w:pStyle w:val="BodyText"/>
            </w:pPr>
            <w:r>
              <w:t>25 physical access transactions</w:t>
            </w:r>
          </w:p>
          <w:p w14:paraId="7050A491" w14:textId="77777777" w:rsidR="00812132" w:rsidRDefault="00000000">
            <w:pPr>
              <w:pStyle w:val="BodyText"/>
            </w:pPr>
            <w:r>
              <w:t>20 print job releases</w:t>
            </w:r>
          </w:p>
          <w:p w14:paraId="60C63D7E" w14:textId="77777777" w:rsidR="00812132" w:rsidRDefault="00000000">
            <w:pPr>
              <w:pStyle w:val="BodyText"/>
            </w:pPr>
            <w:r>
              <w:t>20 terminal unlocks</w:t>
            </w:r>
          </w:p>
        </w:tc>
        <w:tc>
          <w:tcPr>
            <w:tcW w:w="0" w:type="auto"/>
          </w:tcPr>
          <w:p w14:paraId="3031FD7D" w14:textId="77777777" w:rsidR="00812132" w:rsidRDefault="00000000">
            <w:pPr>
              <w:pStyle w:val="BodyText"/>
            </w:pPr>
            <w:r>
              <w:t>3 days</w:t>
            </w:r>
          </w:p>
        </w:tc>
      </w:tr>
    </w:tbl>
    <w:p w14:paraId="283D48D8" w14:textId="77777777" w:rsidR="00812132" w:rsidRDefault="00000000">
      <w:pPr>
        <w:pStyle w:val="BodyText"/>
      </w:pPr>
      <w:r>
        <w:t>The Nymi Band screen displays icons that indicate the current battery life availability.</w:t>
      </w:r>
    </w:p>
    <w:p w14:paraId="52205DFC" w14:textId="77777777" w:rsidR="00812132" w:rsidRDefault="00000000">
      <w:pPr>
        <w:pStyle w:val="ListBullet"/>
        <w:numPr>
          <w:ilvl w:val="0"/>
          <w:numId w:val="117"/>
        </w:numPr>
      </w:pPr>
      <w:bookmarkStart w:id="494" w:name="_Refd22e18048"/>
      <w:bookmarkStart w:id="495" w:name="_Tocd22e18048"/>
      <w:r>
        <w:t>High battery life - an icon with four bars.</w:t>
      </w:r>
    </w:p>
    <w:p w14:paraId="3EC26C61" w14:textId="77777777" w:rsidR="00812132" w:rsidRDefault="00000000">
      <w:pPr>
        <w:pStyle w:val="ListBullet"/>
        <w:numPr>
          <w:ilvl w:val="0"/>
          <w:numId w:val="117"/>
        </w:numPr>
      </w:pPr>
      <w:r>
        <w:t>Medium battery life - an icon with two or three bars.</w:t>
      </w:r>
    </w:p>
    <w:p w14:paraId="43C4AB4A" w14:textId="77777777" w:rsidR="00812132" w:rsidRDefault="00000000">
      <w:pPr>
        <w:pStyle w:val="ListBullet"/>
        <w:numPr>
          <w:ilvl w:val="0"/>
          <w:numId w:val="117"/>
        </w:numPr>
      </w:pPr>
      <w:r>
        <w:t>Low battery life - an icon with one bar.</w:t>
      </w:r>
      <w:bookmarkEnd w:id="494"/>
      <w:bookmarkEnd w:id="495"/>
    </w:p>
    <w:p w14:paraId="6AEC1EDB" w14:textId="77777777" w:rsidR="00812132" w:rsidRDefault="00000000">
      <w:pPr>
        <w:pStyle w:val="BodyText"/>
      </w:pPr>
      <w:r>
        <w:t>Additional icons display when the Nymi Band is:</w:t>
      </w:r>
    </w:p>
    <w:p w14:paraId="7F68A3C0" w14:textId="77777777" w:rsidR="00812132" w:rsidRDefault="00000000">
      <w:pPr>
        <w:pStyle w:val="ListBullet"/>
        <w:numPr>
          <w:ilvl w:val="0"/>
          <w:numId w:val="118"/>
        </w:numPr>
      </w:pPr>
      <w:bookmarkStart w:id="496" w:name="_Refd22e18067"/>
      <w:bookmarkStart w:id="497" w:name="_Tocd22e18067"/>
      <w:r>
        <w:t>plugged into a charger.</w:t>
      </w:r>
    </w:p>
    <w:p w14:paraId="6C5F080A" w14:textId="77777777" w:rsidR="00812132" w:rsidRDefault="00000000">
      <w:pPr>
        <w:pStyle w:val="ListBullet"/>
        <w:numPr>
          <w:ilvl w:val="0"/>
          <w:numId w:val="118"/>
        </w:numPr>
      </w:pPr>
      <w:r>
        <w:t>charging.</w:t>
      </w:r>
    </w:p>
    <w:p w14:paraId="14C45B40" w14:textId="77777777" w:rsidR="00812132" w:rsidRDefault="00000000">
      <w:pPr>
        <w:pStyle w:val="ListBullet"/>
        <w:numPr>
          <w:ilvl w:val="0"/>
          <w:numId w:val="118"/>
        </w:numPr>
      </w:pPr>
      <w:r>
        <w:t>fully charged.</w:t>
      </w:r>
      <w:bookmarkEnd w:id="496"/>
      <w:bookmarkEnd w:id="497"/>
    </w:p>
    <w:p w14:paraId="4BED6437" w14:textId="77777777" w:rsidR="00812132" w:rsidRDefault="00000000">
      <w:pPr>
        <w:pStyle w:val="Heading2"/>
      </w:pPr>
      <w:bookmarkStart w:id="498" w:name="_Refd22e18082"/>
      <w:bookmarkStart w:id="499" w:name="_Numd22e18082"/>
      <w:bookmarkStart w:id="500" w:name="_Toc181876991"/>
      <w:r>
        <w:t>Exiting Sleep Mode</w:t>
      </w:r>
      <w:bookmarkEnd w:id="498"/>
      <w:bookmarkEnd w:id="499"/>
      <w:bookmarkEnd w:id="500"/>
    </w:p>
    <w:p w14:paraId="6D2A7422" w14:textId="77777777" w:rsidR="00812132" w:rsidRDefault="00000000">
      <w:pPr>
        <w:pStyle w:val="BodyText"/>
      </w:pPr>
      <w:r>
        <w:t>To conserve battery life, the Nymi Band goes into sleep mode in the following situations:</w:t>
      </w:r>
    </w:p>
    <w:p w14:paraId="10B63A9C" w14:textId="77777777" w:rsidR="00812132" w:rsidRDefault="00000000">
      <w:pPr>
        <w:pStyle w:val="ListBullet"/>
        <w:numPr>
          <w:ilvl w:val="0"/>
          <w:numId w:val="119"/>
        </w:numPr>
      </w:pPr>
      <w:r>
        <w:t>When a user removes the Nymi Band</w:t>
      </w:r>
    </w:p>
    <w:p w14:paraId="39F328B2" w14:textId="77777777" w:rsidR="00812132" w:rsidRDefault="00000000">
      <w:pPr>
        <w:pStyle w:val="ListBullet"/>
        <w:numPr>
          <w:ilvl w:val="0"/>
          <w:numId w:val="119"/>
        </w:numPr>
      </w:pPr>
      <w:r>
        <w:t>When the battery level of the Nymi Band is low</w:t>
      </w:r>
    </w:p>
    <w:p w14:paraId="406D0D14" w14:textId="77777777" w:rsidR="00812132" w:rsidRDefault="00000000">
      <w:pPr>
        <w:pStyle w:val="ListBullet"/>
        <w:numPr>
          <w:ilvl w:val="0"/>
          <w:numId w:val="119"/>
        </w:numPr>
      </w:pPr>
      <w:r>
        <w:t>About 30 seconds after a user authenticates to the Nymi Band</w:t>
      </w:r>
    </w:p>
    <w:p w14:paraId="329B9EFE" w14:textId="77777777" w:rsidR="00812132" w:rsidRDefault="00000000">
      <w:pPr>
        <w:pStyle w:val="BodyText"/>
      </w:pPr>
      <w:r>
        <w:t>When in sleep mode, the screen on the Nymi Band is blank. To exit sleep mode, the user must charge the Nymi Band if required, and then press any button on the Nymi Band.</w:t>
      </w:r>
    </w:p>
    <w:p w14:paraId="172F513D" w14:textId="77777777" w:rsidR="00812132" w:rsidRDefault="00000000">
      <w:pPr>
        <w:pStyle w:val="Heading2"/>
      </w:pPr>
      <w:bookmarkStart w:id="501" w:name="_Refd22e18150"/>
      <w:bookmarkStart w:id="502" w:name="_Numd22e18150"/>
      <w:bookmarkStart w:id="503" w:name="_Toc181876992"/>
      <w:r>
        <w:t>Authenticating User Identity to the Nymi Band</w:t>
      </w:r>
      <w:bookmarkEnd w:id="501"/>
      <w:bookmarkEnd w:id="502"/>
      <w:bookmarkEnd w:id="503"/>
    </w:p>
    <w:p w14:paraId="0D4C5845" w14:textId="77777777" w:rsidR="00812132" w:rsidRDefault="00812132">
      <w:pPr>
        <w:pStyle w:val="BodyText"/>
      </w:pPr>
    </w:p>
    <w:p w14:paraId="44E31101" w14:textId="77777777" w:rsidR="00812132" w:rsidRDefault="00000000">
      <w:pPr>
        <w:pStyle w:val="BodyText"/>
      </w:pPr>
      <w:r>
        <w:t>Each time the user removes the Nymi Band, the Nymi Band deauthenticates. To use the Nymi Band to perform tasks, the user must authenticate to the Nymi Band. How the user authenticates depends on the group policy configuration.</w:t>
      </w:r>
    </w:p>
    <w:p w14:paraId="56102735" w14:textId="77777777" w:rsidR="00812132" w:rsidRDefault="00000000">
      <w:pPr>
        <w:pStyle w:val="Heading3"/>
      </w:pPr>
      <w:bookmarkStart w:id="504" w:name="_Refd22e18196"/>
      <w:bookmarkStart w:id="505" w:name="_Numd22e18196"/>
      <w:bookmarkStart w:id="506" w:name="_Toc181876993"/>
      <w:r>
        <w:t>Authentication by Fingerprint</w:t>
      </w:r>
      <w:bookmarkEnd w:id="504"/>
      <w:bookmarkEnd w:id="505"/>
      <w:bookmarkEnd w:id="506"/>
    </w:p>
    <w:p w14:paraId="44BCFFE9" w14:textId="77777777" w:rsidR="00812132"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21B25773" w14:textId="77777777" w:rsidR="00812132" w:rsidRDefault="00000000">
      <w:pPr>
        <w:pStyle w:val="Caption"/>
        <w:keepNext/>
      </w:pPr>
      <w:bookmarkStart w:id="507" w:name="_Refd22e18237"/>
      <w:bookmarkStart w:id="508" w:name="_Tocd22e18237"/>
      <w:r>
        <w:lastRenderedPageBreak/>
        <w:t xml:space="preserve">Figure </w:t>
      </w:r>
      <w:bookmarkStart w:id="509" w:name="_Numd22e18237"/>
      <w:r>
        <w:fldChar w:fldCharType="begin"/>
      </w:r>
      <w:r>
        <w:instrText xml:space="preserve"> SEQ Figure \* ARABIC </w:instrText>
      </w:r>
      <w:r>
        <w:fldChar w:fldCharType="separate"/>
      </w:r>
      <w:r w:rsidR="00F070D5">
        <w:rPr>
          <w:noProof/>
        </w:rPr>
        <w:t>54</w:t>
      </w:r>
      <w:r>
        <w:rPr>
          <w:noProof/>
        </w:rPr>
        <w:fldChar w:fldCharType="end"/>
      </w:r>
      <w:bookmarkEnd w:id="507"/>
      <w:bookmarkEnd w:id="508"/>
      <w:bookmarkEnd w:id="509"/>
      <w:r>
        <w:t>: Fingerprint Authentication screen</w:t>
      </w:r>
    </w:p>
    <w:p w14:paraId="51D1AD65" w14:textId="77777777" w:rsidR="00812132" w:rsidRDefault="00000000">
      <w:pPr>
        <w:pStyle w:val="BodyText"/>
      </w:pPr>
      <w:r>
        <w:rPr>
          <w:noProof/>
        </w:rPr>
        <w:drawing>
          <wp:inline distT="0" distB="0" distL="0" distR="0" wp14:anchorId="0500021B" wp14:editId="6C5D6D71">
            <wp:extent cx="457200" cy="609600"/>
            <wp:effectExtent l="0" t="0" r="0" b="0"/>
            <wp:docPr id="1891739138" name="Picture 189173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4">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73F5D4A1" w14:textId="77777777" w:rsidR="00812132" w:rsidRDefault="00000000">
      <w:pPr>
        <w:pStyle w:val="BodyText"/>
      </w:pPr>
      <w:r>
        <w:t>When the Nymi Band displays one of the following icons, the user identity was successfully authenticated, and the user can remove their finger from the fingerprint sensor and fingerprint bezel.</w:t>
      </w:r>
    </w:p>
    <w:p w14:paraId="38EB15A1" w14:textId="77777777" w:rsidR="00812132" w:rsidRDefault="00000000">
      <w:pPr>
        <w:pStyle w:val="Caption"/>
        <w:keepNext/>
      </w:pPr>
      <w:bookmarkStart w:id="510" w:name="_Refd22e18247"/>
      <w:bookmarkStart w:id="511" w:name="_Tocd22e18247"/>
      <w:r>
        <w:t xml:space="preserve">Figure </w:t>
      </w:r>
      <w:bookmarkStart w:id="512" w:name="_Numd22e18247"/>
      <w:r>
        <w:fldChar w:fldCharType="begin"/>
      </w:r>
      <w:r>
        <w:instrText xml:space="preserve"> SEQ Figure \* ARABIC </w:instrText>
      </w:r>
      <w:r>
        <w:fldChar w:fldCharType="separate"/>
      </w:r>
      <w:r w:rsidR="00F070D5">
        <w:rPr>
          <w:noProof/>
        </w:rPr>
        <w:t>55</w:t>
      </w:r>
      <w:r>
        <w:rPr>
          <w:noProof/>
        </w:rPr>
        <w:fldChar w:fldCharType="end"/>
      </w:r>
      <w:bookmarkEnd w:id="510"/>
      <w:bookmarkEnd w:id="511"/>
      <w:bookmarkEnd w:id="512"/>
      <w:r>
        <w:t>: Authentication Success Screen with Band Label</w:t>
      </w:r>
    </w:p>
    <w:p w14:paraId="2DA9A61E" w14:textId="77777777" w:rsidR="00812132" w:rsidRDefault="00000000">
      <w:pPr>
        <w:pStyle w:val="BodyText"/>
      </w:pPr>
      <w:r>
        <w:rPr>
          <w:noProof/>
        </w:rPr>
        <w:drawing>
          <wp:inline distT="0" distB="0" distL="0" distR="0" wp14:anchorId="573C8BA0" wp14:editId="48C55177">
            <wp:extent cx="385011" cy="513347"/>
            <wp:effectExtent l="0" t="0" r="0" b="0"/>
            <wp:docPr id="1496286614" name="Picture 149628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6056A490" w14:textId="77777777" w:rsidR="00812132" w:rsidRDefault="00000000">
      <w:pPr>
        <w:pStyle w:val="Caption"/>
        <w:keepNext/>
      </w:pPr>
      <w:bookmarkStart w:id="513" w:name="_Refd22e18252"/>
      <w:bookmarkStart w:id="514" w:name="_Tocd22e18252"/>
      <w:r>
        <w:t xml:space="preserve">Figure </w:t>
      </w:r>
      <w:bookmarkStart w:id="515" w:name="_Numd22e18252"/>
      <w:r>
        <w:fldChar w:fldCharType="begin"/>
      </w:r>
      <w:r>
        <w:instrText xml:space="preserve"> SEQ Figure \* ARABIC </w:instrText>
      </w:r>
      <w:r>
        <w:fldChar w:fldCharType="separate"/>
      </w:r>
      <w:r w:rsidR="00F070D5">
        <w:rPr>
          <w:noProof/>
        </w:rPr>
        <w:t>56</w:t>
      </w:r>
      <w:r>
        <w:rPr>
          <w:noProof/>
        </w:rPr>
        <w:fldChar w:fldCharType="end"/>
      </w:r>
      <w:bookmarkEnd w:id="513"/>
      <w:bookmarkEnd w:id="514"/>
      <w:bookmarkEnd w:id="515"/>
      <w:r>
        <w:t>: Authentication Success Screen without Band Label</w:t>
      </w:r>
    </w:p>
    <w:p w14:paraId="76F41614" w14:textId="77777777" w:rsidR="00812132" w:rsidRDefault="00000000">
      <w:pPr>
        <w:pStyle w:val="BodyText"/>
      </w:pPr>
      <w:r>
        <w:rPr>
          <w:noProof/>
        </w:rPr>
        <w:drawing>
          <wp:inline distT="0" distB="0" distL="0" distR="0" wp14:anchorId="54D321FD" wp14:editId="42CBC5FF">
            <wp:extent cx="385011" cy="513347"/>
            <wp:effectExtent l="0" t="0" r="0" b="0"/>
            <wp:docPr id="113575013" name="Picture 11357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0D000171" w14:textId="77777777" w:rsidR="00812132" w:rsidRDefault="00000000">
      <w:pPr>
        <w:pStyle w:val="Heading4"/>
      </w:pPr>
      <w:bookmarkStart w:id="516" w:name="_Refd22e18258"/>
      <w:bookmarkStart w:id="517" w:name="_Numd22e18258"/>
      <w:bookmarkStart w:id="518" w:name="_Toc181876994"/>
      <w:r>
        <w:t>Authentication Failures</w:t>
      </w:r>
      <w:bookmarkEnd w:id="516"/>
      <w:bookmarkEnd w:id="517"/>
      <w:bookmarkEnd w:id="518"/>
    </w:p>
    <w:p w14:paraId="54440F69" w14:textId="77777777" w:rsidR="00812132" w:rsidRDefault="00000000">
      <w:pPr>
        <w:pStyle w:val="BodyText"/>
      </w:pPr>
      <w:r>
        <w:t>When authentication of the Nymi Band fails, the Nymi Band vibrates and displays a message.</w:t>
      </w:r>
    </w:p>
    <w:p w14:paraId="5210144C" w14:textId="77777777" w:rsidR="00812132" w:rsidRDefault="00000000">
      <w:pPr>
        <w:pStyle w:val="BodyText"/>
      </w:pPr>
      <w:bookmarkStart w:id="519" w:name="_Refd22e18296"/>
      <w:bookmarkStart w:id="520" w:name="_Tocd22e18296"/>
      <w:r>
        <w:rPr>
          <w:b/>
          <w:caps/>
        </w:rPr>
        <w:t xml:space="preserve">Note: </w:t>
      </w:r>
      <w:r>
        <w:t>The Nymi Band does not vibrate if the Haptic Feedback on Nymi Bands is not enabled for the user or active group policy.</w:t>
      </w:r>
      <w:bookmarkEnd w:id="519"/>
      <w:bookmarkEnd w:id="520"/>
    </w:p>
    <w:p w14:paraId="4DE789B1" w14:textId="77777777" w:rsidR="00812132" w:rsidRDefault="00000000">
      <w:pPr>
        <w:pStyle w:val="BodyText"/>
      </w:pPr>
      <w:r>
        <w:t>Nymi Band authentication failures occur for one of the following reasons:</w:t>
      </w:r>
    </w:p>
    <w:p w14:paraId="469A1C39" w14:textId="77777777" w:rsidR="00812132" w:rsidRDefault="00000000">
      <w:pPr>
        <w:pStyle w:val="ListBullet"/>
        <w:numPr>
          <w:ilvl w:val="0"/>
          <w:numId w:val="120"/>
        </w:numPr>
      </w:pPr>
      <w:bookmarkStart w:id="521" w:name="_Refd22e18309"/>
      <w:bookmarkStart w:id="522" w:name="_Tocd22e18309"/>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21399724" w14:textId="77777777" w:rsidR="00812132" w:rsidRDefault="00000000">
      <w:pPr>
        <w:pStyle w:val="ListBullet2"/>
        <w:numPr>
          <w:ilvl w:val="1"/>
          <w:numId w:val="121"/>
        </w:numPr>
      </w:pPr>
      <w:r>
        <w:t xml:space="preserve">When there are less than 4 consecutive fingerprint match failures, the </w:t>
      </w:r>
      <w:r>
        <w:rPr>
          <w:b/>
        </w:rPr>
        <w:t>No Match</w:t>
      </w:r>
      <w:r>
        <w:t xml:space="preserve"> message appears.</w:t>
      </w:r>
    </w:p>
    <w:p w14:paraId="39681127" w14:textId="77777777" w:rsidR="00812132" w:rsidRDefault="00000000">
      <w:pPr>
        <w:pStyle w:val="ListBullet2"/>
        <w:numPr>
          <w:ilvl w:val="1"/>
          <w:numId w:val="121"/>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6866CD2C" w14:textId="77777777" w:rsidR="00812132" w:rsidRDefault="00000000">
      <w:pPr>
        <w:pStyle w:val="ListBullet"/>
        <w:numPr>
          <w:ilvl w:val="0"/>
          <w:numId w:val="120"/>
        </w:numPr>
      </w:pPr>
      <w:r>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4ADA002D" w14:textId="77777777" w:rsidR="00812132" w:rsidRDefault="00000000">
      <w:pPr>
        <w:pStyle w:val="ListBullet2"/>
        <w:numPr>
          <w:ilvl w:val="1"/>
          <w:numId w:val="122"/>
        </w:numPr>
      </w:pPr>
      <w:r>
        <w:t xml:space="preserve">When there are less than 4 consecutive fingerprint match failures, the </w:t>
      </w:r>
      <w:r>
        <w:rPr>
          <w:b/>
        </w:rPr>
        <w:t>No ECG</w:t>
      </w:r>
      <w:r>
        <w:t xml:space="preserve"> message appears.</w:t>
      </w:r>
    </w:p>
    <w:p w14:paraId="2845AD78" w14:textId="77777777" w:rsidR="00812132" w:rsidRDefault="00000000">
      <w:pPr>
        <w:pStyle w:val="ListBullet2"/>
        <w:numPr>
          <w:ilvl w:val="1"/>
          <w:numId w:val="122"/>
        </w:numPr>
      </w:pPr>
      <w:r>
        <w:t xml:space="preserve">When there are more than 3 consecutive fingerprint match failures, the Nymi Band displays a message that provides advice that can result in a successful </w:t>
      </w:r>
      <w:r>
        <w:lastRenderedPageBreak/>
        <w:t xml:space="preserve">authentication. Possible messages include </w:t>
      </w:r>
      <w:r>
        <w:rPr>
          <w:b/>
        </w:rPr>
        <w:t>Sit Still</w:t>
      </w:r>
      <w:r>
        <w:t xml:space="preserve">, </w:t>
      </w:r>
      <w:r>
        <w:rPr>
          <w:b/>
        </w:rPr>
        <w:t>Wash and Dry Hand and Wrist</w:t>
      </w:r>
      <w:r>
        <w:t xml:space="preserve">, and </w:t>
      </w:r>
      <w:r>
        <w:rPr>
          <w:b/>
        </w:rPr>
        <w:t>Don't Move</w:t>
      </w:r>
      <w:r>
        <w:t>.</w:t>
      </w:r>
      <w:bookmarkEnd w:id="521"/>
      <w:bookmarkEnd w:id="522"/>
    </w:p>
    <w:p w14:paraId="141C9662" w14:textId="77777777" w:rsidR="00812132" w:rsidRDefault="00000000">
      <w:r>
        <w:t>Troubleshooting Fingerprint Mismatch Failures</w:t>
      </w:r>
    </w:p>
    <w:p w14:paraId="27C1F383" w14:textId="77777777" w:rsidR="00812132" w:rsidRDefault="00000000">
      <w:pPr>
        <w:pStyle w:val="BodyText"/>
      </w:pPr>
      <w:r>
        <w:t>If the fingerprint authentication fails, ensure the following:</w:t>
      </w:r>
    </w:p>
    <w:p w14:paraId="56A7AE1F" w14:textId="77777777" w:rsidR="00812132" w:rsidRDefault="00000000">
      <w:pPr>
        <w:pStyle w:val="ListBullet"/>
        <w:numPr>
          <w:ilvl w:val="0"/>
          <w:numId w:val="123"/>
        </w:numPr>
      </w:pPr>
      <w:r>
        <w:t>Fingerprint sensor is clean and dry.</w:t>
      </w:r>
    </w:p>
    <w:p w14:paraId="79CFCAAD" w14:textId="77777777" w:rsidR="00812132" w:rsidRDefault="00000000">
      <w:pPr>
        <w:pStyle w:val="ListBullet2"/>
        <w:numPr>
          <w:ilvl w:val="1"/>
          <w:numId w:val="124"/>
        </w:numPr>
      </w:pPr>
      <w:r>
        <w:t>If the fingerprint sensor is dirty, clean with a 70% isopropyl alcohol wipe, allow it to dry completely, and then retry authentication.</w:t>
      </w:r>
    </w:p>
    <w:p w14:paraId="339F52DF" w14:textId="77777777" w:rsidR="00812132" w:rsidRDefault="00000000">
      <w:pPr>
        <w:pStyle w:val="ListBullet2"/>
        <w:numPr>
          <w:ilvl w:val="1"/>
          <w:numId w:val="124"/>
        </w:numPr>
      </w:pPr>
      <w:r>
        <w:t>If the fingerprint sensor is wet, dry completely with a lint-free towel, and then retry authentication.</w:t>
      </w:r>
    </w:p>
    <w:p w14:paraId="023B10F4" w14:textId="77777777" w:rsidR="00812132" w:rsidRDefault="00000000">
      <w:pPr>
        <w:pStyle w:val="ListBullet"/>
        <w:numPr>
          <w:ilvl w:val="0"/>
          <w:numId w:val="123"/>
        </w:numPr>
      </w:pPr>
      <w:r>
        <w:t>User does not press too hard or too softly on the fingerprint sensor.</w:t>
      </w:r>
    </w:p>
    <w:p w14:paraId="2F060F3F" w14:textId="77777777" w:rsidR="00812132" w:rsidRDefault="00000000">
      <w:pPr>
        <w:pStyle w:val="ListBullet"/>
        <w:numPr>
          <w:ilvl w:val="0"/>
          <w:numId w:val="123"/>
        </w:numPr>
      </w:pPr>
      <w:r>
        <w:t>User’s finger is clean and dry.</w:t>
      </w:r>
    </w:p>
    <w:p w14:paraId="1683BCFB" w14:textId="77777777" w:rsidR="00812132" w:rsidRDefault="00000000">
      <w:pPr>
        <w:pStyle w:val="ListBullet2"/>
        <w:numPr>
          <w:ilvl w:val="1"/>
          <w:numId w:val="125"/>
        </w:numPr>
      </w:pPr>
      <w:r>
        <w:t>If the finger is dirty, clean the hands and allow them to dry completely, and then retry authentication.</w:t>
      </w:r>
    </w:p>
    <w:p w14:paraId="56F5B28A" w14:textId="77777777" w:rsidR="00812132" w:rsidRDefault="00000000">
      <w:pPr>
        <w:pStyle w:val="ListBullet2"/>
        <w:numPr>
          <w:ilvl w:val="1"/>
          <w:numId w:val="125"/>
        </w:numPr>
      </w:pPr>
      <w:r>
        <w:t>If the finger is too dry, rub some lotion well into the finger, and then retry authentication.</w:t>
      </w:r>
    </w:p>
    <w:p w14:paraId="2ACF2B4E" w14:textId="77777777" w:rsidR="00812132" w:rsidRDefault="00000000">
      <w:pPr>
        <w:pStyle w:val="ListBullet2"/>
        <w:numPr>
          <w:ilvl w:val="1"/>
          <w:numId w:val="125"/>
        </w:numPr>
      </w:pPr>
      <w:r>
        <w:t>If the finger is too wet, rub the finger with an alcohol wipe or with hand sanitizer, allow the finger to dry completely, and then retry authentication</w:t>
      </w:r>
    </w:p>
    <w:p w14:paraId="68BD1AA3" w14:textId="77777777" w:rsidR="00812132" w:rsidRDefault="00000000">
      <w:pPr>
        <w:pStyle w:val="ListBullet"/>
        <w:numPr>
          <w:ilvl w:val="0"/>
          <w:numId w:val="123"/>
        </w:numPr>
      </w:pPr>
      <w:r>
        <w:t>User places their finger on the centre of the sensor, touching the surrounding bezel.</w:t>
      </w:r>
    </w:p>
    <w:p w14:paraId="39B3CE1C" w14:textId="77777777" w:rsidR="00812132" w:rsidRDefault="00000000">
      <w:pPr>
        <w:pStyle w:val="ListBullet"/>
        <w:numPr>
          <w:ilvl w:val="0"/>
          <w:numId w:val="123"/>
        </w:numPr>
      </w:pPr>
      <w:r>
        <w:t>User keeps their finger still on the sensor and bezel during the authentication period.</w:t>
      </w:r>
    </w:p>
    <w:p w14:paraId="41F6DB6B" w14:textId="77777777" w:rsidR="00812132" w:rsidRDefault="00000000">
      <w:pPr>
        <w:pStyle w:val="ListBullet"/>
        <w:numPr>
          <w:ilvl w:val="0"/>
          <w:numId w:val="123"/>
        </w:numPr>
      </w:pPr>
      <w:r>
        <w:t>User does not lift their finger off the sensor or bezel until the authentication process completes.</w:t>
      </w:r>
    </w:p>
    <w:p w14:paraId="364C6A25" w14:textId="77777777" w:rsidR="00812132" w:rsidRDefault="00000000">
      <w:pPr>
        <w:pStyle w:val="ListBullet"/>
        <w:numPr>
          <w:ilvl w:val="0"/>
          <w:numId w:val="123"/>
        </w:numPr>
      </w:pPr>
      <w:r>
        <w:t>User wears the Nymi Band snugly on the wrist.</w:t>
      </w:r>
    </w:p>
    <w:p w14:paraId="2C90D1DA" w14:textId="77777777" w:rsidR="00812132" w:rsidRDefault="00000000">
      <w:pPr>
        <w:pStyle w:val="ListBullet"/>
        <w:numPr>
          <w:ilvl w:val="0"/>
          <w:numId w:val="123"/>
        </w:numPr>
      </w:pPr>
      <w:r>
        <w:t>User wears their own Nymi Band.</w:t>
      </w:r>
    </w:p>
    <w:p w14:paraId="4ACF6BD1" w14:textId="77777777" w:rsidR="00812132" w:rsidRDefault="00000000">
      <w:pPr>
        <w:pStyle w:val="ListBullet"/>
        <w:numPr>
          <w:ilvl w:val="0"/>
          <w:numId w:val="123"/>
        </w:numPr>
      </w:pPr>
      <w:r>
        <w:t>User attempts authentication with the same the finger that they used during enrollment.</w:t>
      </w:r>
    </w:p>
    <w:p w14:paraId="1267FFAE" w14:textId="77777777" w:rsidR="00812132" w:rsidRDefault="00000000">
      <w:pPr>
        <w:pStyle w:val="ListBullet"/>
        <w:numPr>
          <w:ilvl w:val="0"/>
          <w:numId w:val="123"/>
        </w:numPr>
      </w:pPr>
      <w:r>
        <w:t>User finger is not damaged, for example the user has cut their finger.</w:t>
      </w:r>
    </w:p>
    <w:p w14:paraId="3AC86604" w14:textId="77777777" w:rsidR="00812132" w:rsidRDefault="00000000">
      <w:pPr>
        <w:pStyle w:val="BodyText"/>
        <w:ind w:left="720"/>
      </w:pPr>
      <w:r>
        <w:rPr>
          <w:b/>
          <w:caps/>
        </w:rPr>
        <w:t xml:space="preserve">Note: </w:t>
      </w:r>
      <w:r>
        <w:t>If the finger that is used for authentication is damaged, consider one of the following actions:</w:t>
      </w:r>
    </w:p>
    <w:p w14:paraId="34FE7CF3" w14:textId="77777777" w:rsidR="00812132" w:rsidRDefault="00000000">
      <w:pPr>
        <w:pStyle w:val="ListBullet2"/>
        <w:numPr>
          <w:ilvl w:val="1"/>
          <w:numId w:val="126"/>
        </w:numPr>
      </w:pPr>
      <w:r>
        <w:t>Instruct the user to authenticate by corporate credentials until the finger heals.</w:t>
      </w:r>
    </w:p>
    <w:p w14:paraId="220C336C" w14:textId="77777777" w:rsidR="00812132" w:rsidRDefault="00000000">
      <w:pPr>
        <w:pStyle w:val="ListBullet2"/>
        <w:numPr>
          <w:ilvl w:val="1"/>
          <w:numId w:val="126"/>
        </w:numPr>
      </w:pPr>
      <w:r>
        <w:t>Delete the user data on the Nymi Band, disassociate the user from the Nymi Band in NES and Evidian, and then perform enrollment with a different finger.</w:t>
      </w:r>
    </w:p>
    <w:p w14:paraId="491D721A" w14:textId="77777777" w:rsidR="00812132" w:rsidRDefault="00000000">
      <w:r>
        <w:t>Troubleshooting Liveness Detection Failures</w:t>
      </w:r>
    </w:p>
    <w:p w14:paraId="09AF2E4F" w14:textId="77777777" w:rsidR="00812132" w:rsidRDefault="00000000">
      <w:pPr>
        <w:pStyle w:val="BodyText"/>
      </w:pPr>
      <w:r>
        <w:t>If the liveness detection fails, ensure the following:</w:t>
      </w:r>
    </w:p>
    <w:p w14:paraId="20903E87" w14:textId="77777777" w:rsidR="00812132" w:rsidRDefault="00000000">
      <w:pPr>
        <w:pStyle w:val="ListBullet"/>
        <w:numPr>
          <w:ilvl w:val="0"/>
          <w:numId w:val="127"/>
        </w:numPr>
      </w:pPr>
      <w:r>
        <w:t>Bottom sensor is clean and dry.</w:t>
      </w:r>
    </w:p>
    <w:p w14:paraId="58BB92DD" w14:textId="77777777" w:rsidR="00812132" w:rsidRDefault="00000000">
      <w:pPr>
        <w:pStyle w:val="ListBullet2"/>
        <w:numPr>
          <w:ilvl w:val="1"/>
          <w:numId w:val="128"/>
        </w:numPr>
      </w:pPr>
      <w:r>
        <w:t>If the bottom electrode is dirty, clean with a 70% isopropyl alcohol wipe, allow it to dry completely, and then retry authentication.</w:t>
      </w:r>
    </w:p>
    <w:p w14:paraId="2EFE0F9D" w14:textId="77777777" w:rsidR="00812132" w:rsidRDefault="00000000">
      <w:pPr>
        <w:pStyle w:val="ListBullet2"/>
        <w:numPr>
          <w:ilvl w:val="1"/>
          <w:numId w:val="128"/>
        </w:numPr>
      </w:pPr>
      <w:r>
        <w:t>If the bottom electrode is wet, dry completely with a lint-free towel, and then retry authentication.</w:t>
      </w:r>
    </w:p>
    <w:p w14:paraId="63A9C004" w14:textId="77777777" w:rsidR="00812132" w:rsidRDefault="00000000">
      <w:pPr>
        <w:pStyle w:val="ListBullet"/>
        <w:numPr>
          <w:ilvl w:val="0"/>
          <w:numId w:val="127"/>
        </w:numPr>
      </w:pPr>
      <w:r>
        <w:t>User’s finger is clean and dry.</w:t>
      </w:r>
    </w:p>
    <w:p w14:paraId="02384C53" w14:textId="77777777" w:rsidR="00812132" w:rsidRDefault="00000000">
      <w:pPr>
        <w:pStyle w:val="ListBullet2"/>
        <w:numPr>
          <w:ilvl w:val="1"/>
          <w:numId w:val="129"/>
        </w:numPr>
      </w:pPr>
      <w:r>
        <w:t>If the finger is dirty, clean the hands and allow them to dry completely, and then retry authentication</w:t>
      </w:r>
    </w:p>
    <w:p w14:paraId="44D4AAB9" w14:textId="77777777" w:rsidR="00812132" w:rsidRDefault="00000000">
      <w:pPr>
        <w:pStyle w:val="ListBullet2"/>
        <w:numPr>
          <w:ilvl w:val="1"/>
          <w:numId w:val="129"/>
        </w:numPr>
      </w:pPr>
      <w:r>
        <w:t>If the finger is too dry, rub some lotion well into the finger, and then retry authentication.</w:t>
      </w:r>
    </w:p>
    <w:p w14:paraId="2DA6593F" w14:textId="77777777" w:rsidR="00812132" w:rsidRDefault="00000000">
      <w:pPr>
        <w:pStyle w:val="ListBullet2"/>
        <w:numPr>
          <w:ilvl w:val="1"/>
          <w:numId w:val="129"/>
        </w:numPr>
      </w:pPr>
      <w:r>
        <w:t>If the finger is too wet, rub the finger with an alcohol wipe or with hand sanitizer, allow the finger to dry completely, and then retry authentication</w:t>
      </w:r>
    </w:p>
    <w:p w14:paraId="61BA8ECA" w14:textId="77777777" w:rsidR="00812132" w:rsidRDefault="00000000">
      <w:pPr>
        <w:pStyle w:val="ListBullet"/>
        <w:numPr>
          <w:ilvl w:val="0"/>
          <w:numId w:val="127"/>
        </w:numPr>
      </w:pPr>
      <w:r>
        <w:t>User keeps their finger still on the sensor and bezel during the authentication period.</w:t>
      </w:r>
    </w:p>
    <w:p w14:paraId="4D04D178" w14:textId="77777777" w:rsidR="00812132" w:rsidRDefault="00000000">
      <w:pPr>
        <w:pStyle w:val="ListBullet"/>
        <w:numPr>
          <w:ilvl w:val="0"/>
          <w:numId w:val="127"/>
        </w:numPr>
      </w:pPr>
      <w:r>
        <w:lastRenderedPageBreak/>
        <w:t>User's wrist is not too dry. Before authentication, wash and completely dry the wrist before putting on the Nymi Band, or rub some lotion well into the wrist, and then retry authentication.</w:t>
      </w:r>
    </w:p>
    <w:p w14:paraId="4CE4CC9F" w14:textId="77777777" w:rsidR="00812132" w:rsidRDefault="00000000">
      <w:pPr>
        <w:pStyle w:val="ListBullet"/>
        <w:numPr>
          <w:ilvl w:val="0"/>
          <w:numId w:val="127"/>
        </w:numPr>
      </w:pPr>
      <w:r>
        <w:t>Nymi Band bottom electrode remains in contact with the wrist during the authentication period. If the position of bottom electrode prevents contact, remove the Nymi Band, reposition the Nymi Band on the wrist, and then try authentication again.</w:t>
      </w:r>
    </w:p>
    <w:p w14:paraId="008ADC69" w14:textId="77777777" w:rsidR="00812132" w:rsidRDefault="00000000">
      <w:pPr>
        <w:pStyle w:val="ListBullet"/>
        <w:numPr>
          <w:ilvl w:val="0"/>
          <w:numId w:val="127"/>
        </w:numPr>
      </w:pPr>
      <w:r>
        <w:t>User does not lift their finger off the sensor or bezel until the authentication process completes.</w:t>
      </w:r>
    </w:p>
    <w:p w14:paraId="6A366A27" w14:textId="77777777" w:rsidR="00812132" w:rsidRDefault="00000000">
      <w:pPr>
        <w:pStyle w:val="ListBullet"/>
        <w:numPr>
          <w:ilvl w:val="0"/>
          <w:numId w:val="127"/>
        </w:numPr>
      </w:pPr>
      <w:r>
        <w:t>Nymi Band fits snugly on the wrist and does not move around during the authentication process.</w:t>
      </w:r>
    </w:p>
    <w:p w14:paraId="44935B58" w14:textId="77777777" w:rsidR="00812132" w:rsidRDefault="00000000">
      <w:pPr>
        <w:pStyle w:val="ListBullet"/>
        <w:numPr>
          <w:ilvl w:val="0"/>
          <w:numId w:val="127"/>
        </w:numPr>
      </w:pPr>
      <w:r>
        <w:t>User's wrist is not tattooed where the bottom sensor makes contact.</w:t>
      </w:r>
    </w:p>
    <w:p w14:paraId="642429F7" w14:textId="77777777" w:rsidR="00812132"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5A6AD141" w14:textId="77777777" w:rsidR="00812132" w:rsidRDefault="00000000">
      <w:r>
        <w:t>Troubleshooting Persistent Authentication Failures</w:t>
      </w:r>
    </w:p>
    <w:p w14:paraId="4EEA935D" w14:textId="77777777" w:rsidR="00812132" w:rsidRDefault="00000000">
      <w:pPr>
        <w:pStyle w:val="BodyText"/>
      </w:pPr>
      <w:r>
        <w:t>Lockout policies help prevent adversarial users from gaining unauthorized access to systems through brute-force attacks.</w:t>
      </w:r>
    </w:p>
    <w:p w14:paraId="18242E14" w14:textId="77777777" w:rsidR="00812132"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3F088032" w14:textId="77777777" w:rsidR="00812132" w:rsidRDefault="00000000">
      <w:pPr>
        <w:pStyle w:val="ListBullet"/>
        <w:numPr>
          <w:ilvl w:val="0"/>
          <w:numId w:val="130"/>
        </w:numPr>
      </w:pPr>
      <w:r>
        <w:t>After 50 consecutive failed authentication attempts on a previously enrolled Nymi Band due to a fingerprint mismatch.</w:t>
      </w:r>
    </w:p>
    <w:p w14:paraId="442ACA37" w14:textId="77777777" w:rsidR="00812132" w:rsidRDefault="00000000">
      <w:pPr>
        <w:pStyle w:val="ListBullet"/>
        <w:numPr>
          <w:ilvl w:val="0"/>
          <w:numId w:val="130"/>
        </w:numPr>
      </w:pPr>
      <w:r>
        <w:t>After 3 consecutive failed attempts to complete the fingerprint template during the enrollment due to an issue with the fingerprint imaging.</w:t>
      </w:r>
    </w:p>
    <w:p w14:paraId="389C87D5" w14:textId="77777777" w:rsidR="00812132" w:rsidRDefault="00000000">
      <w:pPr>
        <w:pStyle w:val="BodyText"/>
      </w:pPr>
      <w:r>
        <w:t>The lockout persists on the Nymi Band, even if the user removes the Nymi Band. The lockout will also persist while the Nymi Band is dead or while charging.</w:t>
      </w:r>
    </w:p>
    <w:p w14:paraId="6813C6C6" w14:textId="77777777" w:rsidR="00812132" w:rsidRDefault="00000000">
      <w:pPr>
        <w:pStyle w:val="BodyText"/>
      </w:pPr>
      <w:r>
        <w:t>Clear the lockout by one of the following methods:</w:t>
      </w:r>
    </w:p>
    <w:p w14:paraId="59BD964F" w14:textId="77777777" w:rsidR="00812132" w:rsidRDefault="00000000">
      <w:pPr>
        <w:pStyle w:val="ListBullet"/>
        <w:numPr>
          <w:ilvl w:val="0"/>
          <w:numId w:val="131"/>
        </w:numPr>
      </w:pPr>
      <w:bookmarkStart w:id="523" w:name="_Refd22e18616"/>
      <w:bookmarkStart w:id="524" w:name="_Tocd22e18616"/>
      <w:r>
        <w:t>Re-enroll the user to the Nymi Band.</w:t>
      </w:r>
    </w:p>
    <w:p w14:paraId="593C429E" w14:textId="77777777" w:rsidR="00812132" w:rsidRDefault="00000000">
      <w:pPr>
        <w:pStyle w:val="ListBullet"/>
        <w:numPr>
          <w:ilvl w:val="0"/>
          <w:numId w:val="131"/>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523"/>
      <w:bookmarkEnd w:id="524"/>
    </w:p>
    <w:p w14:paraId="77D49324" w14:textId="77777777" w:rsidR="00812132" w:rsidRDefault="00000000">
      <w:pPr>
        <w:pStyle w:val="BodyText"/>
      </w:pPr>
      <w:r>
        <w:t>If the user persistently cannot authenticate to the Nymi Band, consider the following actions:</w:t>
      </w:r>
    </w:p>
    <w:p w14:paraId="311DD3ED" w14:textId="77777777" w:rsidR="00812132" w:rsidRDefault="00000000">
      <w:pPr>
        <w:pStyle w:val="ListBullet"/>
        <w:numPr>
          <w:ilvl w:val="0"/>
          <w:numId w:val="132"/>
        </w:numPr>
      </w:pPr>
      <w:r>
        <w:t>Restart the Nymi Band and retry authentication.</w:t>
      </w:r>
    </w:p>
    <w:p w14:paraId="6057EAB6" w14:textId="77777777" w:rsidR="00812132" w:rsidRDefault="00000000">
      <w:pPr>
        <w:pStyle w:val="ListBullet"/>
        <w:numPr>
          <w:ilvl w:val="0"/>
          <w:numId w:val="132"/>
        </w:numPr>
      </w:pPr>
      <w:r>
        <w:t>Instruct the user to log into the Nymi Band Application while wearing the Nymi Band and authenticate by corporate credentials.</w:t>
      </w:r>
    </w:p>
    <w:p w14:paraId="27D42A20" w14:textId="77777777" w:rsidR="00812132" w:rsidRDefault="00000000">
      <w:pPr>
        <w:pStyle w:val="ListBullet"/>
        <w:numPr>
          <w:ilvl w:val="0"/>
          <w:numId w:val="132"/>
        </w:numPr>
      </w:pPr>
      <w:r>
        <w:t>Delete the user data from the Nymi Band and then disassociate the Nymi Band from the user in NES and Evidian (if used), and then enroll with a different finger.</w:t>
      </w:r>
    </w:p>
    <w:p w14:paraId="1160D795" w14:textId="77777777" w:rsidR="00812132" w:rsidRDefault="00000000">
      <w:pPr>
        <w:pStyle w:val="ListBullet"/>
        <w:numPr>
          <w:ilvl w:val="0"/>
          <w:numId w:val="132"/>
        </w:numPr>
      </w:pPr>
      <w:r>
        <w:t>Delete the user data from the Nymi Band, disassociate the Nymi Band from the user in NES and Evidian, and then enroll the user with a different Nymi Band.</w:t>
      </w:r>
    </w:p>
    <w:p w14:paraId="4B3B2D52" w14:textId="77777777" w:rsidR="00812132" w:rsidRDefault="00000000">
      <w:pPr>
        <w:pStyle w:val="BodyText"/>
      </w:pPr>
      <w:r>
        <w:t>For reference, use the following troubleshooting workflows.</w:t>
      </w:r>
    </w:p>
    <w:p w14:paraId="3846737D" w14:textId="77777777" w:rsidR="00812132" w:rsidRDefault="00000000">
      <w:pPr>
        <w:pStyle w:val="BodyText"/>
      </w:pPr>
      <w:r>
        <w:rPr>
          <w:noProof/>
        </w:rPr>
        <w:lastRenderedPageBreak/>
        <w:drawing>
          <wp:inline distT="0" distB="0" distL="0" distR="0" wp14:anchorId="1E778E5F" wp14:editId="6B9D97F8">
            <wp:extent cx="3702505" cy="7920000"/>
            <wp:effectExtent l="0" t="0" r="0" b="0"/>
            <wp:docPr id="1189455102" name="Picture 118945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8">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01C94DF1" w14:textId="77777777" w:rsidR="00812132" w:rsidRDefault="00000000">
      <w:pPr>
        <w:pStyle w:val="BodyText"/>
      </w:pPr>
      <w:r>
        <w:rPr>
          <w:noProof/>
        </w:rPr>
        <w:lastRenderedPageBreak/>
        <w:drawing>
          <wp:inline distT="0" distB="0" distL="0" distR="0" wp14:anchorId="17DBED8C" wp14:editId="6B34CF6D">
            <wp:extent cx="5280660" cy="6515100"/>
            <wp:effectExtent l="0" t="0" r="0" b="0"/>
            <wp:docPr id="95473436" name="Picture 9547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9">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22BFCDA0" w14:textId="77777777" w:rsidR="00812132" w:rsidRDefault="00000000">
      <w:pPr>
        <w:pStyle w:val="Heading3"/>
      </w:pPr>
      <w:bookmarkStart w:id="525" w:name="_Refd22e18700"/>
      <w:bookmarkStart w:id="526" w:name="_Numd22e18700"/>
      <w:bookmarkStart w:id="527" w:name="_Toc181876995"/>
      <w:r>
        <w:t>Authentication by Corporate Credentials</w:t>
      </w:r>
      <w:bookmarkEnd w:id="525"/>
      <w:bookmarkEnd w:id="526"/>
      <w:bookmarkEnd w:id="527"/>
    </w:p>
    <w:p w14:paraId="33403A03" w14:textId="77777777" w:rsidR="00812132" w:rsidRDefault="00000000">
      <w:pPr>
        <w:pStyle w:val="BodyText"/>
      </w:pPr>
      <w:r>
        <w:t>When the screen displays the fingerprint icon, the user logs into the Nymi Band Application, and clicks the Authenticate button, as shown in the following figure.</w:t>
      </w:r>
    </w:p>
    <w:p w14:paraId="41FE4920" w14:textId="77777777" w:rsidR="00812132" w:rsidRDefault="00000000">
      <w:pPr>
        <w:pStyle w:val="Caption"/>
        <w:keepNext/>
      </w:pPr>
      <w:bookmarkStart w:id="528" w:name="_Refd22e18738"/>
      <w:bookmarkStart w:id="529" w:name="_Tocd22e18738"/>
      <w:r>
        <w:lastRenderedPageBreak/>
        <w:t xml:space="preserve">Figure </w:t>
      </w:r>
      <w:bookmarkStart w:id="530" w:name="_Numd22e18738"/>
      <w:r>
        <w:fldChar w:fldCharType="begin"/>
      </w:r>
      <w:r>
        <w:instrText xml:space="preserve"> SEQ Figure \* ARABIC </w:instrText>
      </w:r>
      <w:r>
        <w:fldChar w:fldCharType="separate"/>
      </w:r>
      <w:r w:rsidR="00F070D5">
        <w:rPr>
          <w:noProof/>
        </w:rPr>
        <w:t>57</w:t>
      </w:r>
      <w:r>
        <w:rPr>
          <w:noProof/>
        </w:rPr>
        <w:fldChar w:fldCharType="end"/>
      </w:r>
      <w:bookmarkEnd w:id="528"/>
      <w:bookmarkEnd w:id="529"/>
      <w:bookmarkEnd w:id="530"/>
      <w:r>
        <w:t>: Authentication by Corporate Credentials</w:t>
      </w:r>
    </w:p>
    <w:p w14:paraId="534827C4" w14:textId="77777777" w:rsidR="00812132" w:rsidRDefault="00000000">
      <w:pPr>
        <w:pStyle w:val="BodyText"/>
      </w:pPr>
      <w:r>
        <w:rPr>
          <w:noProof/>
        </w:rPr>
        <w:drawing>
          <wp:inline distT="0" distB="0" distL="0" distR="0" wp14:anchorId="640671F2" wp14:editId="664E39BD">
            <wp:extent cx="6120000" cy="3206757"/>
            <wp:effectExtent l="0" t="0" r="0" b="0"/>
            <wp:docPr id="105092775" name="Picture 10509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7">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122A6D90" w14:textId="77777777" w:rsidR="00812132" w:rsidRDefault="00000000">
      <w:pPr>
        <w:pStyle w:val="BodyText"/>
      </w:pPr>
      <w:r>
        <w:t>When the Nymi Band displays the success icon (checkmark), the user identity was successfully authenticated, and the user can log out of the Nymi Band Application.</w:t>
      </w:r>
    </w:p>
    <w:p w14:paraId="00B9DB3F" w14:textId="77777777" w:rsidR="00812132" w:rsidRDefault="00000000">
      <w:pPr>
        <w:pStyle w:val="Heading2"/>
      </w:pPr>
      <w:bookmarkStart w:id="531" w:name="_Refd22e18752"/>
      <w:bookmarkStart w:id="532" w:name="_Numd22e18752"/>
      <w:bookmarkStart w:id="533" w:name="_Toc181876996"/>
      <w:r>
        <w:t>Cleaning the Nymi Band</w:t>
      </w:r>
      <w:bookmarkEnd w:id="531"/>
      <w:bookmarkEnd w:id="532"/>
      <w:bookmarkEnd w:id="533"/>
    </w:p>
    <w:p w14:paraId="751CC09F" w14:textId="77777777" w:rsidR="00812132" w:rsidRDefault="00000000">
      <w:pPr>
        <w:pStyle w:val="BodyText"/>
      </w:pPr>
      <w:r>
        <w:t>For recommendations on cleaning the Nymi Band, refer to the Nymi Band 3.0 Cleaning Recommendations Guide.</w:t>
      </w:r>
    </w:p>
    <w:p w14:paraId="6B169191" w14:textId="77777777" w:rsidR="00812132" w:rsidRDefault="00000000">
      <w:pPr>
        <w:pStyle w:val="Heading2"/>
      </w:pPr>
      <w:bookmarkStart w:id="534" w:name="_Refd22e18793"/>
      <w:bookmarkStart w:id="535" w:name="_Numd22e18793"/>
      <w:bookmarkStart w:id="536" w:name="_Toc181876997"/>
      <w:r>
        <w:t>Restarting the Nymi Band</w:t>
      </w:r>
      <w:bookmarkEnd w:id="534"/>
      <w:bookmarkEnd w:id="535"/>
      <w:bookmarkEnd w:id="536"/>
    </w:p>
    <w:p w14:paraId="5BDB4C27" w14:textId="77777777" w:rsidR="00812132" w:rsidRDefault="00000000">
      <w:pPr>
        <w:pStyle w:val="BodyText"/>
      </w:pPr>
      <w:r>
        <w:t>While troubleshooting an issue, you might be required to restart, or reboot, the Nymi Band.</w:t>
      </w:r>
    </w:p>
    <w:p w14:paraId="07056457" w14:textId="77777777" w:rsidR="00812132" w:rsidRDefault="00000000">
      <w:pPr>
        <w:pStyle w:val="BodyText"/>
      </w:pPr>
      <w:r>
        <w:rPr>
          <w:b/>
          <w:caps/>
        </w:rPr>
        <w:t xml:space="preserve">Note: </w:t>
      </w:r>
      <w:r>
        <w:t>A restart does not change any data on the Nymi Band. The Nymi Band remains registered to the user and enrolled in the enterprise.</w:t>
      </w:r>
    </w:p>
    <w:p w14:paraId="74E70DDB" w14:textId="77777777" w:rsidR="00812132" w:rsidRDefault="00000000">
      <w:pPr>
        <w:pStyle w:val="BodyText"/>
      </w:pPr>
      <w:r>
        <w:t>Perform the following steps to restart the Nymi Band.</w:t>
      </w:r>
    </w:p>
    <w:p w14:paraId="5F0B89DC" w14:textId="77777777" w:rsidR="00812132" w:rsidRDefault="00000000">
      <w:pPr>
        <w:pStyle w:val="ListNumber"/>
        <w:numPr>
          <w:ilvl w:val="0"/>
          <w:numId w:val="133"/>
        </w:numPr>
      </w:pPr>
      <w:r>
        <w:t>Ask the user to remove the Nymi Band.</w:t>
      </w:r>
    </w:p>
    <w:p w14:paraId="58B4AE23" w14:textId="77777777" w:rsidR="00812132" w:rsidRDefault="00000000">
      <w:pPr>
        <w:pStyle w:val="ListNumber"/>
        <w:numPr>
          <w:ilvl w:val="0"/>
          <w:numId w:val="133"/>
        </w:numPr>
      </w:pPr>
      <w:r>
        <w:t>Plug the Nymi Band into a charger.</w:t>
      </w:r>
    </w:p>
    <w:p w14:paraId="2689602A" w14:textId="77777777" w:rsidR="00812132" w:rsidRDefault="00000000">
      <w:pPr>
        <w:pStyle w:val="ListNumber"/>
        <w:numPr>
          <w:ilvl w:val="0"/>
          <w:numId w:val="133"/>
        </w:numPr>
      </w:pPr>
      <w:r>
        <w:t xml:space="preserve">Press and hold the top button, the word </w:t>
      </w:r>
      <w:r>
        <w:rPr>
          <w:b/>
        </w:rPr>
        <w:t>RESTART</w:t>
      </w:r>
      <w:r>
        <w:t xml:space="preserve"> and a countdown progress bar appears on the screen. Continue to hold the top button for 10 seconds to complete the countdown, and initiate the restart procedure. The following figure shows the </w:t>
      </w:r>
      <w:r>
        <w:rPr>
          <w:b/>
        </w:rPr>
        <w:t>RESTART</w:t>
      </w:r>
      <w:r>
        <w:t xml:space="preserve"> message with countdown.</w:t>
      </w:r>
    </w:p>
    <w:p w14:paraId="7F3AF0DD" w14:textId="77777777" w:rsidR="00812132" w:rsidRDefault="00000000">
      <w:pPr>
        <w:pStyle w:val="Caption"/>
        <w:keepNext/>
      </w:pPr>
      <w:bookmarkStart w:id="537" w:name="_Refd22e18871"/>
      <w:bookmarkStart w:id="538" w:name="_Tocd22e18871"/>
      <w:r>
        <w:t xml:space="preserve">Figure </w:t>
      </w:r>
      <w:bookmarkStart w:id="539" w:name="_Numd22e18871"/>
      <w:r>
        <w:fldChar w:fldCharType="begin"/>
      </w:r>
      <w:r>
        <w:instrText xml:space="preserve"> SEQ Figure \* ARABIC </w:instrText>
      </w:r>
      <w:r>
        <w:fldChar w:fldCharType="separate"/>
      </w:r>
      <w:r w:rsidR="00F070D5">
        <w:rPr>
          <w:noProof/>
        </w:rPr>
        <w:t>58</w:t>
      </w:r>
      <w:r>
        <w:rPr>
          <w:noProof/>
        </w:rPr>
        <w:fldChar w:fldCharType="end"/>
      </w:r>
      <w:bookmarkEnd w:id="537"/>
      <w:bookmarkEnd w:id="538"/>
      <w:bookmarkEnd w:id="539"/>
      <w:r>
        <w:t>: RESTART message</w:t>
      </w:r>
    </w:p>
    <w:p w14:paraId="133744AD" w14:textId="77777777" w:rsidR="00812132" w:rsidRDefault="00000000">
      <w:pPr>
        <w:pStyle w:val="BodyText"/>
      </w:pPr>
      <w:r>
        <w:rPr>
          <w:noProof/>
        </w:rPr>
        <w:drawing>
          <wp:inline distT="0" distB="0" distL="0" distR="0" wp14:anchorId="6209E5EB" wp14:editId="30C6558B">
            <wp:extent cx="385011" cy="513347"/>
            <wp:effectExtent l="0" t="0" r="0" b="0"/>
            <wp:docPr id="1679255745" name="Picture 167925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estart_countdown_gen3.png"/>
                    <pic:cNvPicPr/>
                  </pic:nvPicPr>
                  <pic:blipFill>
                    <a:blip r:embed="rId8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4A525406" w14:textId="77777777" w:rsidR="00812132" w:rsidRDefault="00000000">
      <w:pPr>
        <w:pStyle w:val="BodyText"/>
      </w:pPr>
      <w:r>
        <w:t>The Nymi Band restarts and startup messages appear on the screen. The restart process takes about 20 seconds to complete.</w:t>
      </w:r>
    </w:p>
    <w:p w14:paraId="536E4657" w14:textId="77777777" w:rsidR="00812132" w:rsidRDefault="00000000">
      <w:pPr>
        <w:pStyle w:val="Heading2"/>
      </w:pPr>
      <w:bookmarkStart w:id="540" w:name="_Refd22e18886"/>
      <w:bookmarkStart w:id="541" w:name="_Numd22e18886"/>
      <w:bookmarkStart w:id="542" w:name="_Toc181876998"/>
      <w:r>
        <w:t>Determining the Nymi Band Firmware Version</w:t>
      </w:r>
      <w:bookmarkEnd w:id="540"/>
      <w:bookmarkEnd w:id="541"/>
      <w:bookmarkEnd w:id="542"/>
    </w:p>
    <w:p w14:paraId="488D617B" w14:textId="77777777" w:rsidR="00812132" w:rsidRDefault="00000000">
      <w:pPr>
        <w:pStyle w:val="BodyText"/>
      </w:pPr>
      <w:r>
        <w:t>When troubleshooting an issue, you might require the Nymi Band firmware version. Perform the following steps to determine the firmware version on a Nymi Band.</w:t>
      </w:r>
    </w:p>
    <w:p w14:paraId="72E17868" w14:textId="77777777" w:rsidR="00812132" w:rsidRDefault="00000000">
      <w:pPr>
        <w:pStyle w:val="BodyText"/>
      </w:pPr>
      <w:r>
        <w:lastRenderedPageBreak/>
        <w:t>This procedure requires you to use the Nymi Band charging cable to put the Nymi Band on charge.</w:t>
      </w:r>
    </w:p>
    <w:p w14:paraId="4ED52DFC" w14:textId="77777777" w:rsidR="00812132" w:rsidRDefault="00000000">
      <w:pPr>
        <w:pStyle w:val="ListNumber"/>
        <w:numPr>
          <w:ilvl w:val="0"/>
          <w:numId w:val="134"/>
        </w:numPr>
      </w:pPr>
      <w:r>
        <w:t>Remove the Nymi Band from the wrist of the user.</w:t>
      </w:r>
    </w:p>
    <w:p w14:paraId="6351EE4B" w14:textId="77777777" w:rsidR="00812132" w:rsidRDefault="00000000">
      <w:pPr>
        <w:pStyle w:val="ListNumber"/>
        <w:numPr>
          <w:ilvl w:val="0"/>
          <w:numId w:val="134"/>
        </w:numPr>
      </w:pPr>
      <w:r>
        <w:t>Put the Nymi Band on the charger.</w:t>
      </w:r>
    </w:p>
    <w:p w14:paraId="592F939A" w14:textId="77777777" w:rsidR="00812132" w:rsidRDefault="00000000">
      <w:pPr>
        <w:pStyle w:val="ListNumber"/>
        <w:numPr>
          <w:ilvl w:val="0"/>
          <w:numId w:val="134"/>
        </w:numPr>
      </w:pPr>
      <w:r>
        <w:t>Press and release the top and bottom button.</w:t>
      </w:r>
    </w:p>
    <w:p w14:paraId="113E6B6A" w14:textId="77777777" w:rsidR="00812132" w:rsidRDefault="00000000">
      <w:pPr>
        <w:pStyle w:val="BodyText"/>
        <w:ind w:left="720"/>
      </w:pPr>
      <w:r>
        <w:t>The firmware version appears on the screen, as shown in the following figure.</w:t>
      </w:r>
    </w:p>
    <w:p w14:paraId="22AB8DA3" w14:textId="77777777" w:rsidR="00812132" w:rsidRDefault="00000000">
      <w:pPr>
        <w:pStyle w:val="Caption"/>
        <w:keepNext/>
      </w:pPr>
      <w:bookmarkStart w:id="543" w:name="_Refd22e18958"/>
      <w:bookmarkStart w:id="544" w:name="_Tocd22e18958"/>
      <w:r>
        <w:t xml:space="preserve">Figure </w:t>
      </w:r>
      <w:bookmarkStart w:id="545" w:name="_Numd22e18958"/>
      <w:r>
        <w:fldChar w:fldCharType="begin"/>
      </w:r>
      <w:r>
        <w:instrText xml:space="preserve"> SEQ Figure \* ARABIC </w:instrText>
      </w:r>
      <w:r>
        <w:fldChar w:fldCharType="separate"/>
      </w:r>
      <w:r w:rsidR="00F070D5">
        <w:rPr>
          <w:noProof/>
        </w:rPr>
        <w:t>59</w:t>
      </w:r>
      <w:r>
        <w:rPr>
          <w:noProof/>
        </w:rPr>
        <w:fldChar w:fldCharType="end"/>
      </w:r>
      <w:bookmarkEnd w:id="543"/>
      <w:bookmarkEnd w:id="544"/>
      <w:bookmarkEnd w:id="545"/>
      <w:r>
        <w:t>: Nymi Band firmware version</w:t>
      </w:r>
    </w:p>
    <w:p w14:paraId="2A656EAC" w14:textId="77777777" w:rsidR="00812132" w:rsidRDefault="00000000">
      <w:pPr>
        <w:pStyle w:val="BodyText"/>
      </w:pPr>
      <w:r>
        <w:rPr>
          <w:noProof/>
        </w:rPr>
        <w:drawing>
          <wp:inline distT="0" distB="0" distL="0" distR="0" wp14:anchorId="43CC81EC" wp14:editId="17A11F11">
            <wp:extent cx="581025" cy="771525"/>
            <wp:effectExtent l="0" t="0" r="0" b="0"/>
            <wp:docPr id="1089892902" name="Picture 108989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version.png"/>
                    <pic:cNvPicPr/>
                  </pic:nvPicPr>
                  <pic:blipFill>
                    <a:blip r:embed="rId89">
                      <a:extLst>
                        <a:ext uri="{28A0092B-C50C-407E-A947-70E740481C1C}">
                          <a14:useLocalDpi xmlns:a14="http://schemas.microsoft.com/office/drawing/2010/main" val="0"/>
                        </a:ext>
                      </a:extLst>
                    </a:blip>
                    <a:stretch>
                      <a:fillRect/>
                    </a:stretch>
                  </pic:blipFill>
                  <pic:spPr>
                    <a:xfrm>
                      <a:off x="0" y="0"/>
                      <a:ext cx="581025" cy="771525"/>
                    </a:xfrm>
                    <a:prstGeom prst="rect">
                      <a:avLst/>
                    </a:prstGeom>
                  </pic:spPr>
                </pic:pic>
              </a:graphicData>
            </a:graphic>
          </wp:inline>
        </w:drawing>
      </w:r>
    </w:p>
    <w:p w14:paraId="105388C4" w14:textId="77777777" w:rsidR="00812132" w:rsidRDefault="00000000">
      <w:pPr>
        <w:pStyle w:val="Heading2"/>
      </w:pPr>
      <w:bookmarkStart w:id="546" w:name="_Refd22e18969"/>
      <w:bookmarkStart w:id="547" w:name="_Numd22e18969"/>
      <w:bookmarkStart w:id="548" w:name="_Toc181876999"/>
      <w:r>
        <w:t>Determining Enrollment Location</w:t>
      </w:r>
      <w:bookmarkEnd w:id="546"/>
      <w:bookmarkEnd w:id="547"/>
      <w:bookmarkEnd w:id="548"/>
    </w:p>
    <w:p w14:paraId="6FB2773B" w14:textId="77777777" w:rsidR="00812132" w:rsidRDefault="00000000">
      <w:pPr>
        <w:pStyle w:val="BodyText"/>
      </w:pPr>
      <w:r>
        <w:t>The Nymi Band Properties page in the NES Administrator Console provides you with an information to help you determine which Nymi Enterprise Server(NES) the user accessed to complete their enrollment in an IT/OT configuration.</w:t>
      </w:r>
    </w:p>
    <w:p w14:paraId="2C94FCD5" w14:textId="77777777" w:rsidR="00812132" w:rsidRDefault="00000000">
      <w:pPr>
        <w:pStyle w:val="BodyText"/>
      </w:pPr>
      <w:r>
        <w:t>Perform the following steps with a NES Administrator account.</w:t>
      </w:r>
    </w:p>
    <w:p w14:paraId="6AB44E85" w14:textId="77777777" w:rsidR="00812132" w:rsidRDefault="00000000">
      <w:pPr>
        <w:pStyle w:val="ListNumber"/>
        <w:numPr>
          <w:ilvl w:val="0"/>
          <w:numId w:val="135"/>
        </w:numPr>
      </w:pPr>
      <w:r>
        <w:t>In the Search page, select the Users Option.</w:t>
      </w:r>
    </w:p>
    <w:p w14:paraId="223527AC" w14:textId="77777777" w:rsidR="00812132" w:rsidRDefault="00000000">
      <w:pPr>
        <w:pStyle w:val="ListNumber"/>
        <w:numPr>
          <w:ilvl w:val="0"/>
          <w:numId w:val="135"/>
        </w:numPr>
      </w:pPr>
      <w:r>
        <w:t>In the Search field, type the full or partial username, first name, or last name of the user.</w:t>
      </w:r>
    </w:p>
    <w:p w14:paraId="6C3FC5C7" w14:textId="77777777" w:rsidR="00812132" w:rsidRDefault="00000000">
      <w:pPr>
        <w:pStyle w:val="ListNumber"/>
        <w:numPr>
          <w:ilvl w:val="0"/>
          <w:numId w:val="135"/>
        </w:numPr>
      </w:pPr>
      <w:r>
        <w:t>Click Search. The Search page displays the user, or a list of users that match the search criteria.</w:t>
      </w:r>
    </w:p>
    <w:p w14:paraId="65934A64" w14:textId="77777777" w:rsidR="00812132" w:rsidRDefault="00000000">
      <w:pPr>
        <w:pStyle w:val="ListNumber"/>
        <w:numPr>
          <w:ilvl w:val="0"/>
          <w:numId w:val="135"/>
        </w:numPr>
      </w:pPr>
      <w:r>
        <w:t>Select the Domain\username link of the user to open the User Details page.</w:t>
      </w:r>
    </w:p>
    <w:p w14:paraId="5E99DC22" w14:textId="77777777" w:rsidR="00812132" w:rsidRDefault="00000000">
      <w:pPr>
        <w:pStyle w:val="ListNumber"/>
        <w:numPr>
          <w:ilvl w:val="0"/>
          <w:numId w:val="135"/>
        </w:numPr>
      </w:pPr>
      <w:r>
        <w:t>In the Nymi Band section, select the Nymi Band.</w:t>
      </w:r>
    </w:p>
    <w:p w14:paraId="4F9EDD37" w14:textId="77777777" w:rsidR="00812132" w:rsidRDefault="00000000">
      <w:pPr>
        <w:pStyle w:val="BodyText"/>
        <w:ind w:left="720"/>
      </w:pPr>
      <w:r>
        <w:t>The Nymi Band page appears with details about the Nymi Band. The Is Nymi Band Enrolled Here option provides you with the enrollment location. One of the following values appear:</w:t>
      </w:r>
    </w:p>
    <w:p w14:paraId="1C997128" w14:textId="77777777" w:rsidR="00812132" w:rsidRDefault="00000000">
      <w:pPr>
        <w:pStyle w:val="ListBullet2"/>
        <w:numPr>
          <w:ilvl w:val="1"/>
          <w:numId w:val="136"/>
        </w:numPr>
      </w:pPr>
      <w:r>
        <w:t>Yes—When the Nymi Band enrollment completed on the current NES.</w:t>
      </w:r>
    </w:p>
    <w:p w14:paraId="4596CDC5" w14:textId="77777777" w:rsidR="00812132" w:rsidRDefault="00000000">
      <w:pPr>
        <w:pStyle w:val="ListBullet2"/>
        <w:numPr>
          <w:ilvl w:val="1"/>
          <w:numId w:val="136"/>
        </w:numPr>
      </w:pPr>
      <w:r>
        <w:t>No—When the Nymi Band enrollment completed on another NES an the IT/OT environment.</w:t>
      </w:r>
    </w:p>
    <w:p w14:paraId="4560C7EC" w14:textId="77777777" w:rsidR="00812132" w:rsidRDefault="00000000">
      <w:pPr>
        <w:pStyle w:val="BodyText"/>
        <w:ind w:left="720"/>
      </w:pPr>
      <w:r>
        <w:t>The following image provides an example where the Nymi Band enrollment completed on the current NES.</w:t>
      </w:r>
    </w:p>
    <w:p w14:paraId="2CE27BE8" w14:textId="77777777" w:rsidR="00812132" w:rsidRDefault="00000000">
      <w:pPr>
        <w:pStyle w:val="Caption"/>
        <w:keepNext/>
      </w:pPr>
      <w:bookmarkStart w:id="549" w:name="_Refd22e19108"/>
      <w:bookmarkStart w:id="550" w:name="_Tocd22e19108"/>
      <w:r>
        <w:lastRenderedPageBreak/>
        <w:t xml:space="preserve">Figure </w:t>
      </w:r>
      <w:bookmarkStart w:id="551" w:name="_Numd22e19108"/>
      <w:r>
        <w:fldChar w:fldCharType="begin"/>
      </w:r>
      <w:r>
        <w:instrText xml:space="preserve"> SEQ Figure \* ARABIC </w:instrText>
      </w:r>
      <w:r>
        <w:fldChar w:fldCharType="separate"/>
      </w:r>
      <w:r w:rsidR="00F070D5">
        <w:rPr>
          <w:noProof/>
        </w:rPr>
        <w:t>60</w:t>
      </w:r>
      <w:r>
        <w:rPr>
          <w:noProof/>
        </w:rPr>
        <w:fldChar w:fldCharType="end"/>
      </w:r>
      <w:bookmarkEnd w:id="549"/>
      <w:bookmarkEnd w:id="550"/>
      <w:bookmarkEnd w:id="551"/>
      <w:r>
        <w:t>: Nymi Band properties page</w:t>
      </w:r>
    </w:p>
    <w:p w14:paraId="07B83E97" w14:textId="77777777" w:rsidR="00812132" w:rsidRDefault="00000000">
      <w:pPr>
        <w:pStyle w:val="BodyText"/>
      </w:pPr>
      <w:r>
        <w:rPr>
          <w:noProof/>
        </w:rPr>
        <w:drawing>
          <wp:inline distT="0" distB="0" distL="0" distR="0" wp14:anchorId="1B318AF9" wp14:editId="56AD23FC">
            <wp:extent cx="6120000" cy="6742583"/>
            <wp:effectExtent l="0" t="0" r="0" b="0"/>
            <wp:docPr id="1655015848" name="Picture 165501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nsole_is_band_enrolled_here.png"/>
                    <pic:cNvPicPr/>
                  </pic:nvPicPr>
                  <pic:blipFill>
                    <a:blip r:embed="rId90">
                      <a:extLst>
                        <a:ext uri="{28A0092B-C50C-407E-A947-70E740481C1C}">
                          <a14:useLocalDpi xmlns:a14="http://schemas.microsoft.com/office/drawing/2010/main" val="0"/>
                        </a:ext>
                      </a:extLst>
                    </a:blip>
                    <a:stretch>
                      <a:fillRect/>
                    </a:stretch>
                  </pic:blipFill>
                  <pic:spPr>
                    <a:xfrm>
                      <a:off x="0" y="0"/>
                      <a:ext cx="7490460" cy="8252460"/>
                    </a:xfrm>
                    <a:prstGeom prst="rect">
                      <a:avLst/>
                    </a:prstGeom>
                  </pic:spPr>
                </pic:pic>
              </a:graphicData>
            </a:graphic>
          </wp:inline>
        </w:drawing>
      </w:r>
    </w:p>
    <w:p w14:paraId="4245C906" w14:textId="77777777" w:rsidR="00812132" w:rsidRDefault="00000000">
      <w:pPr>
        <w:pStyle w:val="Heading1"/>
      </w:pPr>
      <w:bookmarkStart w:id="552" w:name="_Refd22e19118"/>
      <w:bookmarkStart w:id="553" w:name="_Numd22e19118"/>
      <w:bookmarkStart w:id="554" w:name="_Toc181877000"/>
      <w:r>
        <w:t>Nymi Band User Management</w:t>
      </w:r>
      <w:bookmarkEnd w:id="552"/>
      <w:bookmarkEnd w:id="553"/>
      <w:bookmarkEnd w:id="554"/>
    </w:p>
    <w:p w14:paraId="0A3DBE6E" w14:textId="77777777" w:rsidR="00812132" w:rsidRDefault="00000000">
      <w:pPr>
        <w:pStyle w:val="BodyText"/>
      </w:pPr>
      <w:r>
        <w:t>Nymi Bands for each user can be managed through the NES Administrator Console.</w:t>
      </w:r>
    </w:p>
    <w:p w14:paraId="7DBF2DDE" w14:textId="77777777" w:rsidR="00812132" w:rsidRDefault="00000000">
      <w:pPr>
        <w:pStyle w:val="BodyText"/>
      </w:pPr>
      <w:r>
        <w:t>There are circumstances where you need to change the status of your Nymi Band.</w:t>
      </w:r>
    </w:p>
    <w:p w14:paraId="2A4F886C" w14:textId="77777777" w:rsidR="00812132" w:rsidRDefault="00000000">
      <w:pPr>
        <w:pStyle w:val="BodyText"/>
      </w:pPr>
      <w:r>
        <w:t>Select Search from the NES Administrator Console to perform the following actions:</w:t>
      </w:r>
    </w:p>
    <w:p w14:paraId="48316AEE" w14:textId="77777777" w:rsidR="00812132" w:rsidRDefault="00000000">
      <w:pPr>
        <w:pStyle w:val="ListBullet"/>
        <w:numPr>
          <w:ilvl w:val="0"/>
          <w:numId w:val="137"/>
        </w:numPr>
      </w:pPr>
      <w:r>
        <w:t>Searching for User or Nymi Band Information</w:t>
      </w:r>
    </w:p>
    <w:p w14:paraId="2AE0022E" w14:textId="77777777" w:rsidR="00812132" w:rsidRDefault="00000000">
      <w:pPr>
        <w:pStyle w:val="ListBullet"/>
        <w:numPr>
          <w:ilvl w:val="0"/>
          <w:numId w:val="137"/>
        </w:numPr>
      </w:pPr>
      <w:r>
        <w:t>Issuing a temporary Nymi Band to a user</w:t>
      </w:r>
    </w:p>
    <w:p w14:paraId="6EC070C1" w14:textId="77777777" w:rsidR="00812132" w:rsidRDefault="00000000">
      <w:pPr>
        <w:pStyle w:val="ListBullet"/>
        <w:numPr>
          <w:ilvl w:val="0"/>
          <w:numId w:val="137"/>
        </w:numPr>
      </w:pPr>
      <w:r>
        <w:t>Replacing the Nymi Band for a user</w:t>
      </w:r>
    </w:p>
    <w:p w14:paraId="67B29858" w14:textId="77777777" w:rsidR="00812132" w:rsidRDefault="00000000">
      <w:pPr>
        <w:pStyle w:val="ListBullet"/>
        <w:numPr>
          <w:ilvl w:val="0"/>
          <w:numId w:val="137"/>
        </w:numPr>
      </w:pPr>
      <w:r>
        <w:lastRenderedPageBreak/>
        <w:t>Suspending a Primary Nymi Band for a user</w:t>
      </w:r>
    </w:p>
    <w:p w14:paraId="498B481A" w14:textId="77777777" w:rsidR="00812132" w:rsidRDefault="00000000">
      <w:pPr>
        <w:pStyle w:val="ListBullet"/>
        <w:numPr>
          <w:ilvl w:val="0"/>
          <w:numId w:val="137"/>
        </w:numPr>
      </w:pPr>
      <w:r>
        <w:t>Deleting a Nymi Band from a user</w:t>
      </w:r>
    </w:p>
    <w:p w14:paraId="7F59E901" w14:textId="77777777" w:rsidR="00812132" w:rsidRDefault="00000000">
      <w:pPr>
        <w:pStyle w:val="ListBullet"/>
        <w:numPr>
          <w:ilvl w:val="0"/>
          <w:numId w:val="137"/>
        </w:numPr>
      </w:pPr>
      <w:r>
        <w:t>Deleting User Data</w:t>
      </w:r>
    </w:p>
    <w:p w14:paraId="374CCA38" w14:textId="77777777" w:rsidR="00812132" w:rsidRDefault="00000000">
      <w:pPr>
        <w:pStyle w:val="ListBullet"/>
        <w:numPr>
          <w:ilvl w:val="0"/>
          <w:numId w:val="137"/>
        </w:numPr>
      </w:pPr>
      <w:r>
        <w:t>Reassigning a Nymi Band</w:t>
      </w:r>
    </w:p>
    <w:p w14:paraId="17F68DC1" w14:textId="77777777" w:rsidR="00812132" w:rsidRDefault="00000000">
      <w:pPr>
        <w:pStyle w:val="ListBullet"/>
        <w:numPr>
          <w:ilvl w:val="0"/>
          <w:numId w:val="137"/>
        </w:numPr>
      </w:pPr>
      <w:r>
        <w:t>Restoring the Nymi Band</w:t>
      </w:r>
    </w:p>
    <w:p w14:paraId="68A8DC8F" w14:textId="77777777" w:rsidR="00812132" w:rsidRDefault="00000000">
      <w:pPr>
        <w:pStyle w:val="Heading2"/>
      </w:pPr>
      <w:bookmarkStart w:id="555" w:name="_Refd22e19212"/>
      <w:bookmarkStart w:id="556" w:name="_Numd22e19212"/>
      <w:bookmarkStart w:id="557" w:name="_Toc181877001"/>
      <w:r>
        <w:t>NFC (Unique Identifier) UID Management</w:t>
      </w:r>
      <w:bookmarkEnd w:id="555"/>
      <w:bookmarkEnd w:id="556"/>
      <w:bookmarkEnd w:id="557"/>
    </w:p>
    <w:p w14:paraId="312243AD" w14:textId="77777777" w:rsidR="00812132" w:rsidRDefault="00000000">
      <w:pPr>
        <w:pStyle w:val="BodyText"/>
      </w:pPr>
      <w:r>
        <w:t>When the Nymi Band is unenrolled, a randomly generated NFC UID is available each time it is tapped on an NFC reader when on charger or on-body. This randomly generated NFC UID differs in length from the static NFC UID available when the Nymi Band is authenticated.</w:t>
      </w:r>
    </w:p>
    <w:p w14:paraId="0A8B02A4" w14:textId="77777777" w:rsidR="00812132" w:rsidRDefault="00000000">
      <w:pPr>
        <w:pStyle w:val="Heading2"/>
      </w:pPr>
      <w:bookmarkStart w:id="558" w:name="_Refd22e19252"/>
      <w:bookmarkStart w:id="559" w:name="_Numd22e19252"/>
      <w:bookmarkStart w:id="560" w:name="_Toc181877002"/>
      <w:r>
        <w:t>Searching for User or Nymi Bands Information</w:t>
      </w:r>
      <w:bookmarkEnd w:id="558"/>
      <w:bookmarkEnd w:id="559"/>
      <w:bookmarkEnd w:id="560"/>
    </w:p>
    <w:p w14:paraId="11F1094D" w14:textId="77777777" w:rsidR="00812132" w:rsidRDefault="00000000">
      <w:pPr>
        <w:pStyle w:val="BodyText"/>
      </w:pPr>
      <w:r>
        <w:t>The Search page enables Administrators to search the NES database for information about users, individual user policy membership, or Nymi Bands.</w:t>
      </w:r>
    </w:p>
    <w:p w14:paraId="66FE7988" w14:textId="77777777" w:rsidR="00812132" w:rsidRDefault="00000000">
      <w:pPr>
        <w:pStyle w:val="BodyText"/>
      </w:pPr>
      <w:r>
        <w:t>Searching for Nymi Band information is particular useful for:</w:t>
      </w:r>
    </w:p>
    <w:p w14:paraId="4B8936D7" w14:textId="77777777" w:rsidR="00812132" w:rsidRDefault="00000000">
      <w:pPr>
        <w:pStyle w:val="ListBullet"/>
        <w:numPr>
          <w:ilvl w:val="0"/>
          <w:numId w:val="138"/>
        </w:numPr>
      </w:pPr>
      <w:r>
        <w:t>locating a specific Nymi Band during inventory</w:t>
      </w:r>
    </w:p>
    <w:p w14:paraId="6A09A72D" w14:textId="77777777" w:rsidR="00812132" w:rsidRDefault="00000000">
      <w:pPr>
        <w:pStyle w:val="ListBullet"/>
        <w:numPr>
          <w:ilvl w:val="0"/>
          <w:numId w:val="138"/>
        </w:numPr>
      </w:pPr>
      <w:r>
        <w:t>disassociating a user from a Nymi Band</w:t>
      </w:r>
    </w:p>
    <w:p w14:paraId="0F5F57B8" w14:textId="77777777" w:rsidR="00812132" w:rsidRDefault="00000000">
      <w:pPr>
        <w:pStyle w:val="ListBullet"/>
        <w:numPr>
          <w:ilvl w:val="0"/>
          <w:numId w:val="138"/>
        </w:numPr>
      </w:pPr>
      <w:r>
        <w:t>locating the user of a misplaced Nymi Band</w:t>
      </w:r>
    </w:p>
    <w:p w14:paraId="57B4F6AC" w14:textId="77777777" w:rsidR="00812132" w:rsidRDefault="00000000">
      <w:pPr>
        <w:pStyle w:val="BodyText"/>
      </w:pPr>
      <w:r>
        <w:t>The Search page provides Administrators with two types of search options:</w:t>
      </w:r>
    </w:p>
    <w:p w14:paraId="5468139A" w14:textId="77777777" w:rsidR="00812132" w:rsidRDefault="00000000">
      <w:pPr>
        <w:pStyle w:val="ListBullet"/>
        <w:numPr>
          <w:ilvl w:val="0"/>
          <w:numId w:val="139"/>
        </w:numPr>
      </w:pPr>
      <w:r>
        <w:t>Users - Search for Active Directory users that are in the domain(s) managed by NES and display information about the Nymi Band(s) that are assigned to the user account</w:t>
      </w:r>
    </w:p>
    <w:p w14:paraId="37C4E319" w14:textId="77777777" w:rsidR="00812132" w:rsidRDefault="00000000">
      <w:pPr>
        <w:pStyle w:val="ListBullet"/>
        <w:numPr>
          <w:ilvl w:val="0"/>
          <w:numId w:val="139"/>
        </w:numPr>
      </w:pPr>
      <w:r>
        <w:t>Nymi Bands - Search for Nymi Band details by using the Nymi Band serial number</w:t>
      </w:r>
    </w:p>
    <w:p w14:paraId="1748FBFE" w14:textId="77777777" w:rsidR="00812132" w:rsidRDefault="00000000">
      <w:pPr>
        <w:pStyle w:val="ListBullet"/>
        <w:numPr>
          <w:ilvl w:val="0"/>
          <w:numId w:val="139"/>
        </w:numPr>
      </w:pPr>
      <w:r>
        <w:t>Individual User Policies - Search for users that are a member of an individual user policy or are not a member of any individual user policy.</w:t>
      </w:r>
    </w:p>
    <w:p w14:paraId="65F804CE" w14:textId="77777777" w:rsidR="00812132" w:rsidRDefault="00000000">
      <w:pPr>
        <w:pStyle w:val="Heading3"/>
      </w:pPr>
      <w:bookmarkStart w:id="561" w:name="_Refd22e19345"/>
      <w:bookmarkStart w:id="562" w:name="_Numd22e19345"/>
      <w:bookmarkStart w:id="563" w:name="_Toc181877003"/>
      <w:r>
        <w:t>Searching for Users</w:t>
      </w:r>
      <w:bookmarkEnd w:id="561"/>
      <w:bookmarkEnd w:id="562"/>
      <w:bookmarkEnd w:id="563"/>
    </w:p>
    <w:p w14:paraId="76DD4240" w14:textId="77777777" w:rsidR="00812132" w:rsidRDefault="00000000">
      <w:pPr>
        <w:pStyle w:val="BodyText"/>
      </w:pPr>
      <w:r>
        <w:t>The Search page enables NES Administrators to search for enrolled Nymi Band users by first name, last name, or username.</w:t>
      </w:r>
    </w:p>
    <w:p w14:paraId="21439547" w14:textId="77777777" w:rsidR="00812132" w:rsidRDefault="00000000">
      <w:pPr>
        <w:pStyle w:val="ListNumber"/>
        <w:numPr>
          <w:ilvl w:val="0"/>
          <w:numId w:val="140"/>
        </w:numPr>
      </w:pPr>
      <w:r>
        <w:t>From the NES Administrator Console, select Search.</w:t>
      </w:r>
    </w:p>
    <w:p w14:paraId="38C27A5E" w14:textId="77777777" w:rsidR="00812132" w:rsidRDefault="00000000">
      <w:pPr>
        <w:pStyle w:val="BodyText"/>
        <w:ind w:left="720"/>
      </w:pPr>
      <w:r>
        <w:t>The Search page appears.</w:t>
      </w:r>
    </w:p>
    <w:p w14:paraId="17DD3D1F" w14:textId="77777777" w:rsidR="00812132" w:rsidRDefault="00000000">
      <w:pPr>
        <w:pStyle w:val="ListNumber"/>
        <w:numPr>
          <w:ilvl w:val="0"/>
          <w:numId w:val="140"/>
        </w:numPr>
      </w:pPr>
      <w:r>
        <w:t>In the Search page, select the Users option.</w:t>
      </w:r>
    </w:p>
    <w:p w14:paraId="1D7E80FE" w14:textId="77777777" w:rsidR="00812132" w:rsidRDefault="00000000">
      <w:pPr>
        <w:pStyle w:val="ListNumber"/>
        <w:numPr>
          <w:ilvl w:val="0"/>
          <w:numId w:val="140"/>
        </w:numPr>
      </w:pPr>
      <w:r>
        <w:t>In the Search field, type the full or partial criteria for the following:</w:t>
      </w:r>
    </w:p>
    <w:p w14:paraId="192742A1" w14:textId="77777777" w:rsidR="00812132" w:rsidRDefault="00000000">
      <w:pPr>
        <w:pStyle w:val="ListBullet2"/>
        <w:numPr>
          <w:ilvl w:val="1"/>
          <w:numId w:val="141"/>
        </w:numPr>
      </w:pPr>
      <w:r>
        <w:t>First name, last name of the user that logs in to the network terminal (space between first name and last name)</w:t>
      </w:r>
    </w:p>
    <w:p w14:paraId="1233D05D" w14:textId="77777777" w:rsidR="00812132" w:rsidRDefault="00000000">
      <w:pPr>
        <w:pStyle w:val="ListBullet2"/>
        <w:numPr>
          <w:ilvl w:val="1"/>
          <w:numId w:val="141"/>
        </w:numPr>
      </w:pPr>
      <w:r>
        <w:t>Username, as the value appears in AD</w:t>
      </w:r>
    </w:p>
    <w:p w14:paraId="68CD4A43" w14:textId="77777777" w:rsidR="00812132" w:rsidRDefault="00000000">
      <w:pPr>
        <w:pStyle w:val="ListNumber"/>
        <w:numPr>
          <w:ilvl w:val="0"/>
          <w:numId w:val="140"/>
        </w:numPr>
      </w:pPr>
      <w:r>
        <w:t>Click Search.</w:t>
      </w:r>
    </w:p>
    <w:p w14:paraId="26A6DB4F" w14:textId="77777777" w:rsidR="00812132" w:rsidRDefault="00000000">
      <w:pPr>
        <w:pStyle w:val="BodyText"/>
        <w:ind w:left="720"/>
      </w:pPr>
      <w:r>
        <w:t>The Search page provides a list of matching users, and provides summary information about Individual User Policy or Group policy membership and the status of the application of a policy to a user. There are four status types:</w:t>
      </w:r>
    </w:p>
    <w:p w14:paraId="6A383FE9" w14:textId="77777777" w:rsidR="00812132" w:rsidRDefault="00000000">
      <w:pPr>
        <w:pStyle w:val="ListBullet2"/>
        <w:numPr>
          <w:ilvl w:val="1"/>
          <w:numId w:val="142"/>
        </w:numPr>
      </w:pPr>
      <w:bookmarkStart w:id="564" w:name="_Refd22e19442"/>
      <w:bookmarkStart w:id="565" w:name="_Tocd22e19442"/>
      <w:r>
        <w:t>No active Nymi Band—The user does not have an active Nymi Band.</w:t>
      </w:r>
    </w:p>
    <w:p w14:paraId="0AF8C229" w14:textId="77777777" w:rsidR="00812132" w:rsidRDefault="00000000">
      <w:pPr>
        <w:pStyle w:val="ListBullet2"/>
        <w:numPr>
          <w:ilvl w:val="1"/>
          <w:numId w:val="142"/>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043D63AF" w14:textId="77777777" w:rsidR="00812132" w:rsidRDefault="00000000">
      <w:pPr>
        <w:pStyle w:val="BodyText"/>
        <w:ind w:left="1440"/>
      </w:pPr>
      <w:r>
        <w:rPr>
          <w:b/>
          <w:caps/>
        </w:rPr>
        <w:t xml:space="preserve">Note: </w:t>
      </w:r>
      <w:r>
        <w:t xml:space="preserve">CWP 1.1 is the minimum firmware version that supports the ability to configure liveness detection. If you disable liveness detection in the NES group </w:t>
      </w:r>
      <w:r>
        <w:lastRenderedPageBreak/>
        <w:t>policy or an individual user policy and the Nymi Band firmware does not support configurable liveness detection, the policy status for the Nymi Band remains in the "Pending" state.</w:t>
      </w:r>
    </w:p>
    <w:p w14:paraId="4225DA4F" w14:textId="77777777" w:rsidR="00812132" w:rsidRDefault="00000000">
      <w:pPr>
        <w:pStyle w:val="ListBullet2"/>
        <w:numPr>
          <w:ilvl w:val="1"/>
          <w:numId w:val="142"/>
        </w:numPr>
      </w:pPr>
      <w:r>
        <w:t>Active—The policy on the Nymi Band matches the policy (individual user policy or global policy) that is applied to the user.</w:t>
      </w:r>
    </w:p>
    <w:p w14:paraId="4134E935" w14:textId="77777777" w:rsidR="00812132" w:rsidRDefault="00000000">
      <w:pPr>
        <w:pStyle w:val="ListBullet2"/>
        <w:numPr>
          <w:ilvl w:val="1"/>
          <w:numId w:val="142"/>
        </w:numPr>
      </w:pPr>
      <w:r>
        <w:t>Information unavailable—Enrollment occurred on an earlier version of Nymi Band Application that does not support the policy status features. Individual policy support starts with the CWP 1.3 Nymi Band Application.</w:t>
      </w:r>
      <w:bookmarkEnd w:id="564"/>
      <w:bookmarkEnd w:id="565"/>
    </w:p>
    <w:p w14:paraId="25E36E4C" w14:textId="77777777" w:rsidR="00812132" w:rsidRDefault="00000000">
      <w:pPr>
        <w:pStyle w:val="BodyText"/>
        <w:ind w:left="720"/>
      </w:pPr>
      <w:r>
        <w:t>The following figure provides an example of the Search page when multiple users are found based on the search criteria.</w:t>
      </w:r>
    </w:p>
    <w:p w14:paraId="210B1D7F" w14:textId="77777777" w:rsidR="00812132" w:rsidRDefault="00000000">
      <w:pPr>
        <w:pStyle w:val="Caption"/>
        <w:keepNext/>
      </w:pPr>
      <w:bookmarkStart w:id="566" w:name="_Refd22e19507"/>
      <w:bookmarkStart w:id="567" w:name="_Tocd22e19507"/>
      <w:r>
        <w:t xml:space="preserve">Figure </w:t>
      </w:r>
      <w:bookmarkStart w:id="568" w:name="_Numd22e19507"/>
      <w:r>
        <w:fldChar w:fldCharType="begin"/>
      </w:r>
      <w:r>
        <w:instrText xml:space="preserve"> SEQ Figure \* ARABIC </w:instrText>
      </w:r>
      <w:r>
        <w:fldChar w:fldCharType="separate"/>
      </w:r>
      <w:r w:rsidR="00F070D5">
        <w:rPr>
          <w:noProof/>
        </w:rPr>
        <w:t>61</w:t>
      </w:r>
      <w:r>
        <w:rPr>
          <w:noProof/>
        </w:rPr>
        <w:fldChar w:fldCharType="end"/>
      </w:r>
      <w:bookmarkEnd w:id="566"/>
      <w:bookmarkEnd w:id="567"/>
      <w:bookmarkEnd w:id="568"/>
      <w:r>
        <w:t>: Users Search Results Page</w:t>
      </w:r>
    </w:p>
    <w:p w14:paraId="42775A58" w14:textId="77777777" w:rsidR="00812132" w:rsidRDefault="00000000">
      <w:pPr>
        <w:pStyle w:val="BodyText"/>
      </w:pPr>
      <w:r>
        <w:rPr>
          <w:noProof/>
        </w:rPr>
        <w:drawing>
          <wp:inline distT="0" distB="0" distL="0" distR="0" wp14:anchorId="4B4A56DC" wp14:editId="7DF3075E">
            <wp:extent cx="6120000" cy="4258067"/>
            <wp:effectExtent l="0" t="0" r="0" b="0"/>
            <wp:docPr id="533107695" name="Picture 53310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s_search_result.png"/>
                    <pic:cNvPicPr/>
                  </pic:nvPicPr>
                  <pic:blipFill>
                    <a:blip r:embed="rId91">
                      <a:extLst>
                        <a:ext uri="{28A0092B-C50C-407E-A947-70E740481C1C}">
                          <a14:useLocalDpi xmlns:a14="http://schemas.microsoft.com/office/drawing/2010/main" val="0"/>
                        </a:ext>
                      </a:extLst>
                    </a:blip>
                    <a:stretch>
                      <a:fillRect/>
                    </a:stretch>
                  </pic:blipFill>
                  <pic:spPr>
                    <a:xfrm>
                      <a:off x="0" y="0"/>
                      <a:ext cx="14986000" cy="10426700"/>
                    </a:xfrm>
                    <a:prstGeom prst="rect">
                      <a:avLst/>
                    </a:prstGeom>
                  </pic:spPr>
                </pic:pic>
              </a:graphicData>
            </a:graphic>
          </wp:inline>
        </w:drawing>
      </w:r>
    </w:p>
    <w:p w14:paraId="77D1A733" w14:textId="77777777" w:rsidR="00812132" w:rsidRDefault="00000000">
      <w:pPr>
        <w:pStyle w:val="BodyText"/>
        <w:ind w:left="720"/>
      </w:pPr>
      <w:r>
        <w:t>By default, the search result displays 10 users. Use the navigation controls to move between the pages of users and the list box to change the number of users to display on the pane to 20 or 50 per page.</w:t>
      </w:r>
    </w:p>
    <w:p w14:paraId="41084970" w14:textId="77777777" w:rsidR="00812132" w:rsidRDefault="00000000">
      <w:pPr>
        <w:pStyle w:val="ListNumber"/>
        <w:numPr>
          <w:ilvl w:val="0"/>
          <w:numId w:val="140"/>
        </w:numPr>
      </w:pPr>
      <w:r>
        <w:t>Select a user by clicking the Domain\username link.</w:t>
      </w:r>
    </w:p>
    <w:p w14:paraId="75F6158A" w14:textId="77777777" w:rsidR="00812132" w:rsidRDefault="00000000">
      <w:pPr>
        <w:pStyle w:val="Heading4"/>
      </w:pPr>
      <w:bookmarkStart w:id="569" w:name="_Refd22e19523"/>
      <w:bookmarkStart w:id="570" w:name="_Numd22e19523"/>
      <w:bookmarkStart w:id="571" w:name="_Toc181877004"/>
      <w:r>
        <w:t>User Details Page</w:t>
      </w:r>
      <w:bookmarkEnd w:id="569"/>
      <w:bookmarkEnd w:id="570"/>
      <w:bookmarkEnd w:id="571"/>
    </w:p>
    <w:p w14:paraId="7CA556C0" w14:textId="77777777" w:rsidR="00812132" w:rsidRDefault="00812132">
      <w:pPr>
        <w:pStyle w:val="BodyText"/>
      </w:pPr>
    </w:p>
    <w:p w14:paraId="6DFDFB42" w14:textId="77777777" w:rsidR="00812132" w:rsidRDefault="00000000">
      <w:pPr>
        <w:pStyle w:val="BodyText"/>
      </w:pPr>
      <w:r>
        <w:t>When you select a user in the User Search Results page, the User Details page appears, which provides information about user account settings.</w:t>
      </w:r>
    </w:p>
    <w:p w14:paraId="439D0864" w14:textId="77777777" w:rsidR="00812132" w:rsidRDefault="00000000">
      <w:pPr>
        <w:pStyle w:val="BodyText"/>
      </w:pPr>
      <w:r>
        <w:t>The following figure provides an example of the User Details window.</w:t>
      </w:r>
    </w:p>
    <w:p w14:paraId="7A57B014" w14:textId="77777777" w:rsidR="00812132" w:rsidRDefault="00000000">
      <w:pPr>
        <w:pStyle w:val="Caption"/>
        <w:keepNext/>
      </w:pPr>
      <w:bookmarkStart w:id="572" w:name="_Refd22e19567"/>
      <w:bookmarkStart w:id="573" w:name="_Tocd22e19567"/>
      <w:r>
        <w:lastRenderedPageBreak/>
        <w:t xml:space="preserve">Figure </w:t>
      </w:r>
      <w:bookmarkStart w:id="574" w:name="_Numd22e19567"/>
      <w:r>
        <w:fldChar w:fldCharType="begin"/>
      </w:r>
      <w:r>
        <w:instrText xml:space="preserve"> SEQ Figure \* ARABIC </w:instrText>
      </w:r>
      <w:r>
        <w:fldChar w:fldCharType="separate"/>
      </w:r>
      <w:r w:rsidR="00F070D5">
        <w:rPr>
          <w:noProof/>
        </w:rPr>
        <w:t>62</w:t>
      </w:r>
      <w:r>
        <w:rPr>
          <w:noProof/>
        </w:rPr>
        <w:fldChar w:fldCharType="end"/>
      </w:r>
      <w:bookmarkEnd w:id="572"/>
      <w:bookmarkEnd w:id="573"/>
      <w:bookmarkEnd w:id="574"/>
      <w:r>
        <w:t>: User Details Page</w:t>
      </w:r>
    </w:p>
    <w:p w14:paraId="110AE19C" w14:textId="77777777" w:rsidR="00812132" w:rsidRDefault="00000000">
      <w:pPr>
        <w:pStyle w:val="BodyText"/>
      </w:pPr>
      <w:r>
        <w:rPr>
          <w:noProof/>
        </w:rPr>
        <w:drawing>
          <wp:inline distT="0" distB="0" distL="0" distR="0" wp14:anchorId="6F6E8BFE" wp14:editId="7EFD905F">
            <wp:extent cx="5937504" cy="3072384"/>
            <wp:effectExtent l="0" t="0" r="0" b="0"/>
            <wp:docPr id="1079334221" name="Picture 107933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details_page.png"/>
                    <pic:cNvPicPr/>
                  </pic:nvPicPr>
                  <pic:blipFill>
                    <a:blip r:embed="rId92">
                      <a:extLst>
                        <a:ext uri="{28A0092B-C50C-407E-A947-70E740481C1C}">
                          <a14:useLocalDpi xmlns:a14="http://schemas.microsoft.com/office/drawing/2010/main" val="0"/>
                        </a:ext>
                      </a:extLst>
                    </a:blip>
                    <a:stretch>
                      <a:fillRect/>
                    </a:stretch>
                  </pic:blipFill>
                  <pic:spPr>
                    <a:xfrm>
                      <a:off x="0" y="0"/>
                      <a:ext cx="5937504" cy="3072384"/>
                    </a:xfrm>
                    <a:prstGeom prst="rect">
                      <a:avLst/>
                    </a:prstGeom>
                  </pic:spPr>
                </pic:pic>
              </a:graphicData>
            </a:graphic>
          </wp:inline>
        </w:drawing>
      </w:r>
    </w:p>
    <w:p w14:paraId="697DD857" w14:textId="77777777" w:rsidR="00812132" w:rsidRDefault="00000000">
      <w:pPr>
        <w:pStyle w:val="Caption"/>
        <w:keepNext/>
      </w:pPr>
      <w:bookmarkStart w:id="575" w:name="_Refd22e19574"/>
      <w:bookmarkStart w:id="576" w:name="_Tocd22e19574"/>
      <w:r>
        <w:t xml:space="preserve">Table </w:t>
      </w:r>
      <w:bookmarkStart w:id="577" w:name="_Numd22e19574"/>
      <w:r>
        <w:fldChar w:fldCharType="begin"/>
      </w:r>
      <w:r>
        <w:instrText xml:space="preserve"> SEQ Table \* ARABIC </w:instrText>
      </w:r>
      <w:r>
        <w:fldChar w:fldCharType="separate"/>
      </w:r>
      <w:r w:rsidR="00F070D5">
        <w:rPr>
          <w:noProof/>
        </w:rPr>
        <w:t>6</w:t>
      </w:r>
      <w:r>
        <w:rPr>
          <w:noProof/>
        </w:rPr>
        <w:fldChar w:fldCharType="end"/>
      </w:r>
      <w:bookmarkEnd w:id="575"/>
      <w:bookmarkEnd w:id="576"/>
      <w:bookmarkEnd w:id="577"/>
      <w:r>
        <w:t>: User Details Summary</w:t>
      </w:r>
    </w:p>
    <w:tbl>
      <w:tblPr>
        <w:tblStyle w:val="TableGrid"/>
        <w:tblW w:w="0" w:type="auto"/>
        <w:tblLook w:val="0620" w:firstRow="1" w:lastRow="0" w:firstColumn="0" w:lastColumn="0" w:noHBand="1" w:noVBand="1"/>
      </w:tblPr>
      <w:tblGrid>
        <w:gridCol w:w="1424"/>
        <w:gridCol w:w="8198"/>
      </w:tblGrid>
      <w:tr w:rsidR="00812132" w14:paraId="17F814D0" w14:textId="77777777">
        <w:trPr>
          <w:cantSplit/>
          <w:tblHeader/>
        </w:trPr>
        <w:tc>
          <w:tcPr>
            <w:tcW w:w="0" w:type="auto"/>
          </w:tcPr>
          <w:p w14:paraId="1BE16410" w14:textId="77777777" w:rsidR="00812132" w:rsidRDefault="00000000">
            <w:pPr>
              <w:pStyle w:val="BodyText"/>
            </w:pPr>
            <w:r>
              <w:t>Field</w:t>
            </w:r>
          </w:p>
        </w:tc>
        <w:tc>
          <w:tcPr>
            <w:tcW w:w="0" w:type="auto"/>
          </w:tcPr>
          <w:p w14:paraId="30C88737" w14:textId="77777777" w:rsidR="00812132" w:rsidRDefault="00000000">
            <w:pPr>
              <w:pStyle w:val="BodyText"/>
            </w:pPr>
            <w:r>
              <w:t>Description</w:t>
            </w:r>
          </w:p>
        </w:tc>
      </w:tr>
      <w:tr w:rsidR="00812132" w14:paraId="4B9163C9" w14:textId="77777777">
        <w:trPr>
          <w:cantSplit/>
        </w:trPr>
        <w:tc>
          <w:tcPr>
            <w:tcW w:w="0" w:type="auto"/>
          </w:tcPr>
          <w:p w14:paraId="23431C26" w14:textId="77777777" w:rsidR="00812132" w:rsidRDefault="00000000">
            <w:pPr>
              <w:pStyle w:val="BodyText"/>
            </w:pPr>
            <w:r>
              <w:t>Serial Number</w:t>
            </w:r>
          </w:p>
        </w:tc>
        <w:tc>
          <w:tcPr>
            <w:tcW w:w="0" w:type="auto"/>
          </w:tcPr>
          <w:p w14:paraId="609B9433" w14:textId="77777777" w:rsidR="00812132" w:rsidRDefault="00000000">
            <w:pPr>
              <w:pStyle w:val="BodyText"/>
            </w:pPr>
            <w:r>
              <w:t>Provides the serial number of the Nymi Band.</w:t>
            </w:r>
          </w:p>
        </w:tc>
      </w:tr>
      <w:tr w:rsidR="00812132" w14:paraId="264AB1DF" w14:textId="77777777">
        <w:trPr>
          <w:cantSplit/>
        </w:trPr>
        <w:tc>
          <w:tcPr>
            <w:tcW w:w="0" w:type="auto"/>
          </w:tcPr>
          <w:p w14:paraId="23ADE825" w14:textId="77777777" w:rsidR="00812132" w:rsidRDefault="00000000">
            <w:pPr>
              <w:pStyle w:val="BodyText"/>
            </w:pPr>
            <w:r>
              <w:t>Is Active</w:t>
            </w:r>
          </w:p>
        </w:tc>
        <w:tc>
          <w:tcPr>
            <w:tcW w:w="0" w:type="auto"/>
          </w:tcPr>
          <w:p w14:paraId="61AF89EA" w14:textId="77777777" w:rsidR="00812132" w:rsidRDefault="00000000">
            <w:pPr>
              <w:pStyle w:val="BodyText"/>
            </w:pPr>
            <w:r>
              <w:t>Displays Active when the Nymi Band is active, and is blank when the Nymi Band is disabled.</w:t>
            </w:r>
          </w:p>
        </w:tc>
      </w:tr>
      <w:tr w:rsidR="00812132" w14:paraId="63EBA850" w14:textId="77777777">
        <w:trPr>
          <w:cantSplit/>
        </w:trPr>
        <w:tc>
          <w:tcPr>
            <w:tcW w:w="0" w:type="auto"/>
          </w:tcPr>
          <w:p w14:paraId="1A968604" w14:textId="77777777" w:rsidR="00812132" w:rsidRDefault="00000000">
            <w:pPr>
              <w:pStyle w:val="BodyText"/>
            </w:pPr>
            <w:r>
              <w:t>Is Primary</w:t>
            </w:r>
          </w:p>
        </w:tc>
        <w:tc>
          <w:tcPr>
            <w:tcW w:w="0" w:type="auto"/>
          </w:tcPr>
          <w:p w14:paraId="1B9FFE4E" w14:textId="77777777" w:rsidR="00812132" w:rsidRDefault="00000000">
            <w:pPr>
              <w:pStyle w:val="BodyText"/>
            </w:pPr>
            <w:r>
              <w:t>Displays Primary when the user has at least one Nymi Band assigned, and the Nymi Band is the primary Nymi Band. Appears empty when the Nymi Band is a temporary Nymi Band.</w:t>
            </w:r>
          </w:p>
        </w:tc>
      </w:tr>
      <w:tr w:rsidR="00812132" w14:paraId="5AEBC89B" w14:textId="77777777">
        <w:trPr>
          <w:cantSplit/>
        </w:trPr>
        <w:tc>
          <w:tcPr>
            <w:tcW w:w="0" w:type="auto"/>
          </w:tcPr>
          <w:p w14:paraId="62A4E4D2" w14:textId="77777777" w:rsidR="00812132" w:rsidRDefault="00000000">
            <w:pPr>
              <w:pStyle w:val="BodyText"/>
            </w:pPr>
            <w:r>
              <w:t>Notes</w:t>
            </w:r>
          </w:p>
        </w:tc>
        <w:tc>
          <w:tcPr>
            <w:tcW w:w="0" w:type="auto"/>
          </w:tcPr>
          <w:p w14:paraId="6AEB2B5F" w14:textId="77777777" w:rsidR="00812132" w:rsidRDefault="00000000">
            <w:pPr>
              <w:pStyle w:val="BodyText"/>
            </w:pPr>
            <w:r>
              <w:t>Displays an informative message about the Nymi Band that was supplied by the administrator.</w:t>
            </w:r>
          </w:p>
        </w:tc>
      </w:tr>
      <w:tr w:rsidR="00812132" w14:paraId="43409A78" w14:textId="77777777">
        <w:trPr>
          <w:cantSplit/>
        </w:trPr>
        <w:tc>
          <w:tcPr>
            <w:tcW w:w="0" w:type="auto"/>
          </w:tcPr>
          <w:p w14:paraId="227BCE22" w14:textId="77777777" w:rsidR="00812132" w:rsidRDefault="00000000">
            <w:pPr>
              <w:pStyle w:val="BodyText"/>
            </w:pPr>
            <w:r>
              <w:t>Created</w:t>
            </w:r>
          </w:p>
        </w:tc>
        <w:tc>
          <w:tcPr>
            <w:tcW w:w="0" w:type="auto"/>
          </w:tcPr>
          <w:p w14:paraId="029FB071" w14:textId="77777777" w:rsidR="00812132" w:rsidRDefault="00000000">
            <w:pPr>
              <w:pStyle w:val="BodyText"/>
            </w:pPr>
            <w:r>
              <w:t>Displays the date that the Nymi Band was registered to the user or the date that an Administrator first searched for a user.</w:t>
            </w:r>
          </w:p>
        </w:tc>
      </w:tr>
      <w:tr w:rsidR="00812132" w14:paraId="133A3E08" w14:textId="77777777">
        <w:trPr>
          <w:cantSplit/>
        </w:trPr>
        <w:tc>
          <w:tcPr>
            <w:tcW w:w="0" w:type="auto"/>
          </w:tcPr>
          <w:p w14:paraId="2072C903" w14:textId="77777777" w:rsidR="00812132" w:rsidRDefault="00000000">
            <w:pPr>
              <w:pStyle w:val="BodyText"/>
            </w:pPr>
            <w:r>
              <w:t>Disconnect</w:t>
            </w:r>
          </w:p>
        </w:tc>
        <w:tc>
          <w:tcPr>
            <w:tcW w:w="0" w:type="auto"/>
          </w:tcPr>
          <w:p w14:paraId="6E963348" w14:textId="77777777" w:rsidR="00812132" w:rsidRDefault="00000000">
            <w:pPr>
              <w:pStyle w:val="BodyText"/>
            </w:pPr>
            <w:r>
              <w:t>Deletes the Nymi Band association with the user. Use this option to disassociate the Nymi Band from a user as a part of the Delete User Data process.</w:t>
            </w:r>
          </w:p>
        </w:tc>
      </w:tr>
    </w:tbl>
    <w:p w14:paraId="3C6A6989" w14:textId="77777777" w:rsidR="00812132" w:rsidRDefault="00000000">
      <w:pPr>
        <w:pStyle w:val="Heading3"/>
      </w:pPr>
      <w:bookmarkStart w:id="578" w:name="_Refd22e19707"/>
      <w:bookmarkStart w:id="579" w:name="_Numd22e19707"/>
      <w:bookmarkStart w:id="580" w:name="_Toc181877005"/>
      <w:r>
        <w:t>Searching for Nymi Bands</w:t>
      </w:r>
      <w:bookmarkEnd w:id="578"/>
      <w:bookmarkEnd w:id="579"/>
      <w:bookmarkEnd w:id="580"/>
    </w:p>
    <w:p w14:paraId="595F8230" w14:textId="77777777" w:rsidR="00812132" w:rsidRDefault="00000000">
      <w:pPr>
        <w:pStyle w:val="BodyText"/>
      </w:pPr>
      <w:r>
        <w:t>The Search page enables NES Administrators to search by a serial number for an enrolled or registered Nymi Band.</w:t>
      </w:r>
    </w:p>
    <w:p w14:paraId="401247F9" w14:textId="77777777" w:rsidR="00812132" w:rsidRDefault="00000000">
      <w:pPr>
        <w:pStyle w:val="BodyText"/>
      </w:pPr>
      <w:r>
        <w:t>In an IT/OT environment, a Nymi Band that a user enrolled on an Enrollment NES does not appear for the user on the Registration NES until the user logs into the Registration Terminal to complete the registration process.</w:t>
      </w:r>
    </w:p>
    <w:p w14:paraId="186001D0" w14:textId="77777777" w:rsidR="00812132" w:rsidRDefault="00000000">
      <w:pPr>
        <w:pStyle w:val="ListNumber"/>
        <w:numPr>
          <w:ilvl w:val="0"/>
          <w:numId w:val="143"/>
        </w:numPr>
      </w:pPr>
      <w:r>
        <w:t>In the NES Administrator Console, select Search.</w:t>
      </w:r>
    </w:p>
    <w:p w14:paraId="363240AF" w14:textId="77777777" w:rsidR="00812132" w:rsidRDefault="00000000">
      <w:pPr>
        <w:pStyle w:val="ListNumber"/>
        <w:numPr>
          <w:ilvl w:val="0"/>
          <w:numId w:val="143"/>
        </w:numPr>
      </w:pPr>
      <w:r>
        <w:t>In the Search page, select the Nymi Bands option.</w:t>
      </w:r>
    </w:p>
    <w:p w14:paraId="40E85549" w14:textId="77777777" w:rsidR="00812132" w:rsidRDefault="00000000">
      <w:pPr>
        <w:pStyle w:val="ListNumber"/>
        <w:numPr>
          <w:ilvl w:val="0"/>
          <w:numId w:val="143"/>
        </w:numPr>
      </w:pPr>
      <w:r>
        <w:lastRenderedPageBreak/>
        <w:t>In the Search field, type the serial number of the Nymi Band (located on the back of the Nymi Band).</w:t>
      </w:r>
    </w:p>
    <w:p w14:paraId="2C1CB7F3" w14:textId="77777777" w:rsidR="00812132" w:rsidRDefault="00000000">
      <w:pPr>
        <w:pStyle w:val="ListNumber"/>
        <w:numPr>
          <w:ilvl w:val="0"/>
          <w:numId w:val="143"/>
        </w:numPr>
      </w:pPr>
      <w:r>
        <w:t>Click Search.</w:t>
      </w:r>
    </w:p>
    <w:p w14:paraId="64C9A45D" w14:textId="77777777" w:rsidR="00812132" w:rsidRDefault="00000000">
      <w:pPr>
        <w:pStyle w:val="BodyText"/>
        <w:ind w:left="720"/>
      </w:pPr>
      <w:r>
        <w:t>The following figure provides an example of the Search page when searching by the Nymi Band serial number.</w:t>
      </w:r>
    </w:p>
    <w:p w14:paraId="26B381BE" w14:textId="77777777" w:rsidR="00812132" w:rsidRDefault="00000000">
      <w:pPr>
        <w:pStyle w:val="Caption"/>
        <w:keepNext/>
      </w:pPr>
      <w:bookmarkStart w:id="581" w:name="_Refd22e19818"/>
      <w:bookmarkStart w:id="582" w:name="_Tocd22e19818"/>
      <w:r>
        <w:t xml:space="preserve">Figure </w:t>
      </w:r>
      <w:bookmarkStart w:id="583" w:name="_Numd22e19818"/>
      <w:r>
        <w:fldChar w:fldCharType="begin"/>
      </w:r>
      <w:r>
        <w:instrText xml:space="preserve"> SEQ Figure \* ARABIC </w:instrText>
      </w:r>
      <w:r>
        <w:fldChar w:fldCharType="separate"/>
      </w:r>
      <w:r w:rsidR="00F070D5">
        <w:rPr>
          <w:noProof/>
        </w:rPr>
        <w:t>63</w:t>
      </w:r>
      <w:r>
        <w:rPr>
          <w:noProof/>
        </w:rPr>
        <w:fldChar w:fldCharType="end"/>
      </w:r>
      <w:bookmarkEnd w:id="581"/>
      <w:bookmarkEnd w:id="582"/>
      <w:bookmarkEnd w:id="583"/>
      <w:r>
        <w:t>: Nymi Band Search Results Page</w:t>
      </w:r>
    </w:p>
    <w:p w14:paraId="4F851676" w14:textId="77777777" w:rsidR="00812132" w:rsidRDefault="00000000">
      <w:pPr>
        <w:pStyle w:val="BodyText"/>
      </w:pPr>
      <w:r>
        <w:rPr>
          <w:noProof/>
        </w:rPr>
        <w:drawing>
          <wp:inline distT="0" distB="0" distL="0" distR="0" wp14:anchorId="60988B83" wp14:editId="572D1C4C">
            <wp:extent cx="6120000" cy="2459439"/>
            <wp:effectExtent l="0" t="0" r="0" b="0"/>
            <wp:docPr id="930516545" name="Picture 93051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details_search.png"/>
                    <pic:cNvPicPr/>
                  </pic:nvPicPr>
                  <pic:blipFill>
                    <a:blip r:embed="rId93">
                      <a:extLst>
                        <a:ext uri="{28A0092B-C50C-407E-A947-70E740481C1C}">
                          <a14:useLocalDpi xmlns:a14="http://schemas.microsoft.com/office/drawing/2010/main" val="0"/>
                        </a:ext>
                      </a:extLst>
                    </a:blip>
                    <a:stretch>
                      <a:fillRect/>
                    </a:stretch>
                  </pic:blipFill>
                  <pic:spPr>
                    <a:xfrm>
                      <a:off x="0" y="0"/>
                      <a:ext cx="11210925" cy="4505325"/>
                    </a:xfrm>
                    <a:prstGeom prst="rect">
                      <a:avLst/>
                    </a:prstGeom>
                  </pic:spPr>
                </pic:pic>
              </a:graphicData>
            </a:graphic>
          </wp:inline>
        </w:drawing>
      </w:r>
    </w:p>
    <w:p w14:paraId="3FBB8ECC" w14:textId="77777777" w:rsidR="00812132" w:rsidRDefault="00000000">
      <w:pPr>
        <w:pStyle w:val="BodyText"/>
        <w:ind w:left="720"/>
      </w:pPr>
      <w:r>
        <w:t>By default, the search results display 10 Nymi Bands. Use the navigation controls to move between the pages of Nymi Bands and the list box to change the number of users to display on the pane to 20 or 50 per page</w:t>
      </w:r>
    </w:p>
    <w:p w14:paraId="19621176" w14:textId="77777777" w:rsidR="00812132" w:rsidRDefault="00000000">
      <w:pPr>
        <w:pStyle w:val="ListNumber"/>
        <w:numPr>
          <w:ilvl w:val="0"/>
          <w:numId w:val="143"/>
        </w:numPr>
      </w:pPr>
      <w:r>
        <w:t>Do one of the following:</w:t>
      </w:r>
    </w:p>
    <w:p w14:paraId="62449E2D" w14:textId="77777777" w:rsidR="00812132" w:rsidRDefault="00000000">
      <w:pPr>
        <w:pStyle w:val="ListBullet2"/>
        <w:numPr>
          <w:ilvl w:val="1"/>
          <w:numId w:val="144"/>
        </w:numPr>
      </w:pPr>
      <w:r>
        <w:t>In the returned search list, click the Domain\username link. The User Details page displays with the user's information.</w:t>
      </w:r>
    </w:p>
    <w:p w14:paraId="7D751B08" w14:textId="77777777" w:rsidR="00812132" w:rsidRDefault="00000000">
      <w:pPr>
        <w:pStyle w:val="ListBullet2"/>
        <w:numPr>
          <w:ilvl w:val="1"/>
          <w:numId w:val="144"/>
        </w:numPr>
      </w:pPr>
      <w:r>
        <w:t>In the returned search list, click the Serial Number link. The Nymi Band details page displays with information about a Nymi Band.</w:t>
      </w:r>
    </w:p>
    <w:p w14:paraId="109AF752" w14:textId="77777777" w:rsidR="00812132" w:rsidRDefault="00000000">
      <w:pPr>
        <w:pStyle w:val="Heading4"/>
      </w:pPr>
      <w:bookmarkStart w:id="584" w:name="_Refd22e19867"/>
      <w:bookmarkStart w:id="585" w:name="_Numd22e19867"/>
      <w:bookmarkStart w:id="586" w:name="_Toc181877006"/>
      <w:r>
        <w:t>Nymi Band Details Page</w:t>
      </w:r>
      <w:bookmarkEnd w:id="584"/>
      <w:bookmarkEnd w:id="585"/>
      <w:bookmarkEnd w:id="586"/>
    </w:p>
    <w:p w14:paraId="240ED08B" w14:textId="77777777" w:rsidR="00812132" w:rsidRDefault="00812132">
      <w:pPr>
        <w:pStyle w:val="BodyText"/>
      </w:pPr>
    </w:p>
    <w:p w14:paraId="67633079" w14:textId="77777777" w:rsidR="00812132" w:rsidRDefault="00000000">
      <w:pPr>
        <w:pStyle w:val="BodyText"/>
      </w:pPr>
      <w:r>
        <w:t>The  Nymi Band  details page displays information about a Nymi Band.</w:t>
      </w:r>
    </w:p>
    <w:p w14:paraId="634772D6" w14:textId="77777777" w:rsidR="00812132" w:rsidRDefault="00000000">
      <w:pPr>
        <w:pStyle w:val="Caption"/>
        <w:keepNext/>
      </w:pPr>
      <w:bookmarkStart w:id="587" w:name="_Refd22e19908"/>
      <w:bookmarkStart w:id="588" w:name="_Tocd22e19908"/>
      <w:r>
        <w:t xml:space="preserve">Table </w:t>
      </w:r>
      <w:bookmarkStart w:id="589" w:name="_Numd22e19908"/>
      <w:r>
        <w:fldChar w:fldCharType="begin"/>
      </w:r>
      <w:r>
        <w:instrText xml:space="preserve"> SEQ Table \* ARABIC </w:instrText>
      </w:r>
      <w:r>
        <w:fldChar w:fldCharType="separate"/>
      </w:r>
      <w:r w:rsidR="00F070D5">
        <w:rPr>
          <w:noProof/>
        </w:rPr>
        <w:t>7</w:t>
      </w:r>
      <w:r>
        <w:rPr>
          <w:noProof/>
        </w:rPr>
        <w:fldChar w:fldCharType="end"/>
      </w:r>
      <w:bookmarkEnd w:id="587"/>
      <w:bookmarkEnd w:id="588"/>
      <w:bookmarkEnd w:id="589"/>
      <w:r>
        <w:t>: Nymi Band Details Summary</w:t>
      </w:r>
    </w:p>
    <w:tbl>
      <w:tblPr>
        <w:tblStyle w:val="TableGrid"/>
        <w:tblW w:w="0" w:type="auto"/>
        <w:tblLook w:val="0620" w:firstRow="1" w:lastRow="0" w:firstColumn="0" w:lastColumn="0" w:noHBand="1" w:noVBand="1"/>
      </w:tblPr>
      <w:tblGrid>
        <w:gridCol w:w="2125"/>
        <w:gridCol w:w="7497"/>
      </w:tblGrid>
      <w:tr w:rsidR="00812132" w14:paraId="31F329A5" w14:textId="77777777">
        <w:trPr>
          <w:cantSplit/>
          <w:tblHeader/>
        </w:trPr>
        <w:tc>
          <w:tcPr>
            <w:tcW w:w="0" w:type="auto"/>
          </w:tcPr>
          <w:p w14:paraId="470D76A0" w14:textId="77777777" w:rsidR="00812132" w:rsidRDefault="00000000">
            <w:pPr>
              <w:pStyle w:val="BodyText"/>
            </w:pPr>
            <w:r>
              <w:t>Field</w:t>
            </w:r>
          </w:p>
        </w:tc>
        <w:tc>
          <w:tcPr>
            <w:tcW w:w="0" w:type="auto"/>
          </w:tcPr>
          <w:p w14:paraId="6A8CADC4" w14:textId="77777777" w:rsidR="00812132" w:rsidRDefault="00000000">
            <w:pPr>
              <w:pStyle w:val="BodyText"/>
            </w:pPr>
            <w:r>
              <w:t>Description</w:t>
            </w:r>
          </w:p>
        </w:tc>
      </w:tr>
      <w:tr w:rsidR="00812132" w14:paraId="27FCDDB0" w14:textId="77777777">
        <w:trPr>
          <w:cantSplit/>
        </w:trPr>
        <w:tc>
          <w:tcPr>
            <w:tcW w:w="0" w:type="auto"/>
          </w:tcPr>
          <w:p w14:paraId="589178EE" w14:textId="77777777" w:rsidR="00812132" w:rsidRDefault="00000000">
            <w:pPr>
              <w:pStyle w:val="BodyText"/>
            </w:pPr>
            <w:r>
              <w:t>Domain\Username</w:t>
            </w:r>
          </w:p>
        </w:tc>
        <w:tc>
          <w:tcPr>
            <w:tcW w:w="0" w:type="auto"/>
          </w:tcPr>
          <w:p w14:paraId="5FD92211" w14:textId="77777777" w:rsidR="00812132" w:rsidRDefault="00000000">
            <w:pPr>
              <w:pStyle w:val="BodyText"/>
            </w:pPr>
            <w:r>
              <w:t>Provides the domain and username of the Nymi Band user. The domain is the AD server that stores this information about the user.</w:t>
            </w:r>
          </w:p>
        </w:tc>
      </w:tr>
      <w:tr w:rsidR="00812132" w14:paraId="21782BFA" w14:textId="77777777">
        <w:trPr>
          <w:cantSplit/>
        </w:trPr>
        <w:tc>
          <w:tcPr>
            <w:tcW w:w="0" w:type="auto"/>
          </w:tcPr>
          <w:p w14:paraId="2AD177EA" w14:textId="77777777" w:rsidR="00812132" w:rsidRDefault="00000000">
            <w:pPr>
              <w:pStyle w:val="BodyText"/>
            </w:pPr>
            <w:r>
              <w:t>Band ID</w:t>
            </w:r>
          </w:p>
        </w:tc>
        <w:tc>
          <w:tcPr>
            <w:tcW w:w="0" w:type="auto"/>
          </w:tcPr>
          <w:p w14:paraId="40F210B8" w14:textId="77777777" w:rsidR="00812132" w:rsidRDefault="00000000">
            <w:pPr>
              <w:pStyle w:val="BodyText"/>
            </w:pPr>
            <w:r>
              <w:t>Displays the MAC address number of the Nymi Band.</w:t>
            </w:r>
          </w:p>
        </w:tc>
      </w:tr>
      <w:tr w:rsidR="00812132" w14:paraId="45B245CD" w14:textId="77777777">
        <w:trPr>
          <w:cantSplit/>
        </w:trPr>
        <w:tc>
          <w:tcPr>
            <w:tcW w:w="0" w:type="auto"/>
          </w:tcPr>
          <w:p w14:paraId="1A3BD417" w14:textId="77777777" w:rsidR="00812132" w:rsidRDefault="00000000">
            <w:pPr>
              <w:pStyle w:val="BodyText"/>
            </w:pPr>
            <w:r>
              <w:t>NFC UID</w:t>
            </w:r>
          </w:p>
        </w:tc>
        <w:tc>
          <w:tcPr>
            <w:tcW w:w="0" w:type="auto"/>
          </w:tcPr>
          <w:p w14:paraId="044427AA" w14:textId="77777777" w:rsidR="00812132" w:rsidRDefault="00000000">
            <w:pPr>
              <w:pStyle w:val="BodyText"/>
            </w:pPr>
            <w:r>
              <w:t>Displays the ID that is readable by Near Field Communication (NFC) technology when the Nymi Band is authenticated.</w:t>
            </w:r>
          </w:p>
        </w:tc>
      </w:tr>
      <w:tr w:rsidR="00812132" w14:paraId="7EC76990" w14:textId="77777777">
        <w:trPr>
          <w:cantSplit/>
        </w:trPr>
        <w:tc>
          <w:tcPr>
            <w:tcW w:w="0" w:type="auto"/>
          </w:tcPr>
          <w:p w14:paraId="632CA748" w14:textId="77777777" w:rsidR="00812132" w:rsidRDefault="00000000">
            <w:pPr>
              <w:pStyle w:val="BodyText"/>
            </w:pPr>
            <w:r>
              <w:t>Security App Key</w:t>
            </w:r>
          </w:p>
        </w:tc>
        <w:tc>
          <w:tcPr>
            <w:tcW w:w="0" w:type="auto"/>
          </w:tcPr>
          <w:p w14:paraId="431A5EE1" w14:textId="77777777" w:rsidR="00812132" w:rsidRDefault="00000000">
            <w:pPr>
              <w:pStyle w:val="BodyText"/>
            </w:pPr>
            <w:r>
              <w:t>Displays the status of the symmetric key ID of the Nymi Band.</w:t>
            </w:r>
          </w:p>
          <w:p w14:paraId="65B6C2E4" w14:textId="77777777" w:rsidR="00812132" w:rsidRDefault="00000000">
            <w:pPr>
              <w:pStyle w:val="ListBullet"/>
              <w:numPr>
                <w:ilvl w:val="0"/>
                <w:numId w:val="145"/>
              </w:numPr>
            </w:pPr>
            <w:r>
              <w:t>If the policy is configured to support the creation, ID is created the field displays, Created</w:t>
            </w:r>
          </w:p>
          <w:p w14:paraId="2F5F86E9" w14:textId="77777777" w:rsidR="00812132" w:rsidRDefault="00000000">
            <w:pPr>
              <w:pStyle w:val="ListBullet"/>
              <w:numPr>
                <w:ilvl w:val="0"/>
                <w:numId w:val="145"/>
              </w:numPr>
            </w:pPr>
            <w:r>
              <w:t>If the ID is not created the field displays, Not Created</w:t>
            </w:r>
          </w:p>
        </w:tc>
      </w:tr>
      <w:tr w:rsidR="00812132" w14:paraId="5C1F3823" w14:textId="77777777">
        <w:trPr>
          <w:cantSplit/>
        </w:trPr>
        <w:tc>
          <w:tcPr>
            <w:tcW w:w="0" w:type="auto"/>
          </w:tcPr>
          <w:p w14:paraId="4329C01C" w14:textId="77777777" w:rsidR="00812132" w:rsidRDefault="00000000">
            <w:pPr>
              <w:pStyle w:val="BodyText"/>
            </w:pPr>
            <w:r>
              <w:lastRenderedPageBreak/>
              <w:t>Corp Credentials Auth</w:t>
            </w:r>
          </w:p>
        </w:tc>
        <w:tc>
          <w:tcPr>
            <w:tcW w:w="0" w:type="auto"/>
          </w:tcPr>
          <w:p w14:paraId="33BBC352" w14:textId="77777777" w:rsidR="00812132" w:rsidRDefault="00000000">
            <w:pPr>
              <w:pStyle w:val="BodyText"/>
            </w:pPr>
            <w:r>
              <w:t>Displays the status of the External Authenticator creation.</w:t>
            </w:r>
          </w:p>
          <w:p w14:paraId="4540EFC3" w14:textId="77777777" w:rsidR="00812132" w:rsidRDefault="00000000">
            <w:pPr>
              <w:pStyle w:val="ListBullet"/>
              <w:numPr>
                <w:ilvl w:val="0"/>
                <w:numId w:val="146"/>
              </w:numPr>
            </w:pPr>
            <w:r>
              <w:t>If a policy enables the use of External Authenticator, the field displays Created</w:t>
            </w:r>
          </w:p>
          <w:p w14:paraId="673AF6E9" w14:textId="77777777" w:rsidR="00812132" w:rsidRDefault="00000000">
            <w:pPr>
              <w:pStyle w:val="ListBullet"/>
              <w:numPr>
                <w:ilvl w:val="0"/>
                <w:numId w:val="146"/>
              </w:numPr>
            </w:pPr>
            <w:r>
              <w:t>If a policy is not configured to enable the use of an External Authenticator, the field displays Not Created</w:t>
            </w:r>
          </w:p>
        </w:tc>
      </w:tr>
      <w:tr w:rsidR="00812132" w14:paraId="6B14529F" w14:textId="77777777">
        <w:trPr>
          <w:cantSplit/>
        </w:trPr>
        <w:tc>
          <w:tcPr>
            <w:tcW w:w="0" w:type="auto"/>
          </w:tcPr>
          <w:p w14:paraId="34B97B58" w14:textId="77777777" w:rsidR="00812132" w:rsidRDefault="00000000">
            <w:pPr>
              <w:pStyle w:val="BodyText"/>
            </w:pPr>
            <w:r>
              <w:t>Serial Number</w:t>
            </w:r>
          </w:p>
        </w:tc>
        <w:tc>
          <w:tcPr>
            <w:tcW w:w="0" w:type="auto"/>
          </w:tcPr>
          <w:p w14:paraId="4ABDB6A2" w14:textId="77777777" w:rsidR="00812132" w:rsidRDefault="00000000">
            <w:pPr>
              <w:pStyle w:val="BodyText"/>
            </w:pPr>
            <w:r>
              <w:t>Displays the unique value that is located on the back of the Nymi Band.</w:t>
            </w:r>
          </w:p>
        </w:tc>
      </w:tr>
      <w:tr w:rsidR="00812132" w14:paraId="24B37FFC" w14:textId="77777777">
        <w:trPr>
          <w:cantSplit/>
        </w:trPr>
        <w:tc>
          <w:tcPr>
            <w:tcW w:w="0" w:type="auto"/>
          </w:tcPr>
          <w:p w14:paraId="05B27B93" w14:textId="77777777" w:rsidR="00812132" w:rsidRDefault="00000000">
            <w:pPr>
              <w:pStyle w:val="BodyText"/>
            </w:pPr>
            <w:r>
              <w:t>Encrypted Password</w:t>
            </w:r>
          </w:p>
        </w:tc>
        <w:tc>
          <w:tcPr>
            <w:tcW w:w="0" w:type="auto"/>
          </w:tcPr>
          <w:p w14:paraId="2B3B79C4" w14:textId="77777777" w:rsidR="00812132" w:rsidRDefault="00000000">
            <w:pPr>
              <w:pStyle w:val="BodyText"/>
            </w:pPr>
            <w:r>
              <w:t>Indicates if the user's password was encrypted and saved in NES database.</w:t>
            </w:r>
          </w:p>
          <w:p w14:paraId="23BB12FF" w14:textId="77777777" w:rsidR="00812132" w:rsidRDefault="00000000">
            <w:pPr>
              <w:pStyle w:val="ListBullet"/>
              <w:numPr>
                <w:ilvl w:val="0"/>
                <w:numId w:val="147"/>
              </w:numPr>
            </w:pPr>
            <w:r>
              <w:t>If the password was encrypted and saved, the field displays Stored</w:t>
            </w:r>
          </w:p>
          <w:p w14:paraId="5AD47C5A" w14:textId="77777777" w:rsidR="00812132" w:rsidRDefault="00000000">
            <w:pPr>
              <w:pStyle w:val="ListBullet"/>
              <w:numPr>
                <w:ilvl w:val="0"/>
                <w:numId w:val="147"/>
              </w:numPr>
            </w:pPr>
            <w:r>
              <w:t>If the password was not encrypted and not saved, the field displays Missing</w:t>
            </w:r>
          </w:p>
        </w:tc>
      </w:tr>
      <w:tr w:rsidR="00812132" w14:paraId="7AE58011" w14:textId="77777777">
        <w:trPr>
          <w:cantSplit/>
        </w:trPr>
        <w:tc>
          <w:tcPr>
            <w:tcW w:w="0" w:type="auto"/>
          </w:tcPr>
          <w:p w14:paraId="1541A09F" w14:textId="77777777" w:rsidR="00812132" w:rsidRDefault="00000000">
            <w:pPr>
              <w:pStyle w:val="BodyText"/>
            </w:pPr>
            <w:r>
              <w:t>Has Fingerprint</w:t>
            </w:r>
          </w:p>
        </w:tc>
        <w:tc>
          <w:tcPr>
            <w:tcW w:w="0" w:type="auto"/>
          </w:tcPr>
          <w:p w14:paraId="11BB9E79" w14:textId="77777777" w:rsidR="00812132" w:rsidRDefault="00000000">
            <w:pPr>
              <w:pStyle w:val="BodyText"/>
            </w:pPr>
            <w:r>
              <w:t>Indicates if the user's fingerprint step was performed during enrollment.</w:t>
            </w:r>
          </w:p>
          <w:p w14:paraId="65BB4FF6" w14:textId="77777777" w:rsidR="00812132" w:rsidRDefault="00000000">
            <w:pPr>
              <w:pStyle w:val="ListBullet"/>
              <w:numPr>
                <w:ilvl w:val="0"/>
                <w:numId w:val="148"/>
              </w:numPr>
            </w:pPr>
            <w:r>
              <w:t>If the fingerprint step was performed, the field displays Yes</w:t>
            </w:r>
          </w:p>
          <w:p w14:paraId="5DF77F8F" w14:textId="77777777" w:rsidR="00812132" w:rsidRDefault="00000000">
            <w:pPr>
              <w:pStyle w:val="ListBullet"/>
              <w:numPr>
                <w:ilvl w:val="0"/>
                <w:numId w:val="148"/>
              </w:numPr>
            </w:pPr>
            <w:r>
              <w:t>If the fingerprint step was not performed, the field displays No</w:t>
            </w:r>
          </w:p>
        </w:tc>
      </w:tr>
      <w:tr w:rsidR="00812132" w14:paraId="1D42DAE0" w14:textId="77777777">
        <w:trPr>
          <w:cantSplit/>
        </w:trPr>
        <w:tc>
          <w:tcPr>
            <w:tcW w:w="0" w:type="auto"/>
          </w:tcPr>
          <w:p w14:paraId="516EF453" w14:textId="77777777" w:rsidR="00812132" w:rsidRDefault="00000000">
            <w:pPr>
              <w:pStyle w:val="BodyText"/>
            </w:pPr>
            <w:r>
              <w:t>Band Label</w:t>
            </w:r>
          </w:p>
        </w:tc>
        <w:tc>
          <w:tcPr>
            <w:tcW w:w="0" w:type="auto"/>
          </w:tcPr>
          <w:p w14:paraId="28A00093" w14:textId="77777777" w:rsidR="00812132" w:rsidRDefault="00000000">
            <w:pPr>
              <w:pStyle w:val="BodyText"/>
            </w:pPr>
            <w:r>
              <w:t>Displays the Band Label assigned to the Nymi Band. Band Labels can only be assigned to Nymi Band 3.0, when the active policy is configured to support the option.</w:t>
            </w:r>
          </w:p>
        </w:tc>
      </w:tr>
      <w:tr w:rsidR="00812132" w14:paraId="1E377094" w14:textId="77777777">
        <w:trPr>
          <w:cantSplit/>
        </w:trPr>
        <w:tc>
          <w:tcPr>
            <w:tcW w:w="0" w:type="auto"/>
          </w:tcPr>
          <w:p w14:paraId="28D38431" w14:textId="77777777" w:rsidR="00812132" w:rsidRDefault="00000000">
            <w:pPr>
              <w:pStyle w:val="BodyText"/>
            </w:pPr>
            <w:r>
              <w:t>Firmware Version</w:t>
            </w:r>
          </w:p>
        </w:tc>
        <w:tc>
          <w:tcPr>
            <w:tcW w:w="0" w:type="auto"/>
          </w:tcPr>
          <w:p w14:paraId="558303D9" w14:textId="77777777" w:rsidR="00812132" w:rsidRDefault="00000000">
            <w:pPr>
              <w:pStyle w:val="BodyText"/>
            </w:pPr>
            <w:r>
              <w:t>Displays the version of the Nymi Band firmware at the time of enrollment.</w:t>
            </w:r>
          </w:p>
        </w:tc>
      </w:tr>
      <w:tr w:rsidR="00812132" w14:paraId="7CDC6FAC" w14:textId="77777777">
        <w:trPr>
          <w:cantSplit/>
        </w:trPr>
        <w:tc>
          <w:tcPr>
            <w:tcW w:w="0" w:type="auto"/>
          </w:tcPr>
          <w:p w14:paraId="4FE6A1F3" w14:textId="77777777" w:rsidR="00812132" w:rsidRDefault="00000000">
            <w:pPr>
              <w:pStyle w:val="BodyText"/>
            </w:pPr>
            <w:r>
              <w:t>Is Band Enrolled Here</w:t>
            </w:r>
          </w:p>
        </w:tc>
        <w:tc>
          <w:tcPr>
            <w:tcW w:w="0" w:type="auto"/>
          </w:tcPr>
          <w:p w14:paraId="5DDFCC5B" w14:textId="77777777" w:rsidR="00812132" w:rsidRDefault="00000000">
            <w:pPr>
              <w:pStyle w:val="BodyText"/>
            </w:pPr>
            <w:r>
              <w:t>Displays the enrollment status of the Nymi Band on NES. One of the following values appears"</w:t>
            </w:r>
          </w:p>
          <w:p w14:paraId="6DAF9A2B" w14:textId="77777777" w:rsidR="00812132" w:rsidRDefault="00000000">
            <w:pPr>
              <w:pStyle w:val="ListBullet"/>
              <w:numPr>
                <w:ilvl w:val="0"/>
                <w:numId w:val="149"/>
              </w:numPr>
            </w:pPr>
            <w:bookmarkStart w:id="590" w:name="_Refd22e20138"/>
            <w:bookmarkStart w:id="591" w:name="_Tocd22e20138"/>
            <w:r>
              <w:t>Yes-The user enrolled the Nymi Band to this NES.</w:t>
            </w:r>
          </w:p>
          <w:p w14:paraId="04BA5F08" w14:textId="77777777" w:rsidR="00812132" w:rsidRDefault="00000000">
            <w:pPr>
              <w:pStyle w:val="ListBullet"/>
              <w:numPr>
                <w:ilvl w:val="0"/>
                <w:numId w:val="149"/>
              </w:numPr>
            </w:pPr>
            <w:r>
              <w:t>No-The user registered the Nymi Band to this NES and enrolled the Nymi Band to another NES in the IT/OT environment. If the user registered the Nymi Band on this NES, the following message also appears: “NES does not manage the policy on this Nymi Band. Connect to the Enrollment NES to manage the policy. “</w:t>
            </w:r>
          </w:p>
        </w:tc>
        <w:bookmarkEnd w:id="590"/>
        <w:bookmarkEnd w:id="591"/>
      </w:tr>
      <w:tr w:rsidR="00812132" w14:paraId="01A5EB4B" w14:textId="77777777">
        <w:trPr>
          <w:cantSplit/>
        </w:trPr>
        <w:tc>
          <w:tcPr>
            <w:tcW w:w="0" w:type="auto"/>
          </w:tcPr>
          <w:p w14:paraId="2FB51B69" w14:textId="77777777" w:rsidR="00812132" w:rsidRDefault="00000000">
            <w:pPr>
              <w:pStyle w:val="BodyText"/>
            </w:pPr>
            <w:r>
              <w:t>Created</w:t>
            </w:r>
          </w:p>
        </w:tc>
        <w:tc>
          <w:tcPr>
            <w:tcW w:w="0" w:type="auto"/>
          </w:tcPr>
          <w:p w14:paraId="51E963C9" w14:textId="77777777" w:rsidR="00812132" w:rsidRDefault="00000000">
            <w:pPr>
              <w:pStyle w:val="BodyText"/>
            </w:pPr>
            <w:r>
              <w:t>Displays the date that the Nymi Band was registered to the user or the first time that an NES Administrator searched for the user.</w:t>
            </w:r>
          </w:p>
        </w:tc>
      </w:tr>
      <w:tr w:rsidR="00812132" w14:paraId="3AF3B9FE" w14:textId="77777777">
        <w:trPr>
          <w:cantSplit/>
        </w:trPr>
        <w:tc>
          <w:tcPr>
            <w:tcW w:w="0" w:type="auto"/>
          </w:tcPr>
          <w:p w14:paraId="5540447B" w14:textId="77777777" w:rsidR="00812132" w:rsidRDefault="00000000">
            <w:pPr>
              <w:pStyle w:val="BodyText"/>
            </w:pPr>
            <w:r>
              <w:t>Modified</w:t>
            </w:r>
          </w:p>
        </w:tc>
        <w:tc>
          <w:tcPr>
            <w:tcW w:w="0" w:type="auto"/>
          </w:tcPr>
          <w:p w14:paraId="1D901148" w14:textId="77777777" w:rsidR="00812132" w:rsidRDefault="00000000">
            <w:pPr>
              <w:pStyle w:val="BodyText"/>
            </w:pPr>
            <w:r>
              <w:t>Displays the date that the Nymi Band assignment was modified.</w:t>
            </w:r>
          </w:p>
        </w:tc>
      </w:tr>
      <w:tr w:rsidR="00812132" w14:paraId="39E05A55" w14:textId="77777777">
        <w:trPr>
          <w:cantSplit/>
        </w:trPr>
        <w:tc>
          <w:tcPr>
            <w:tcW w:w="0" w:type="auto"/>
          </w:tcPr>
          <w:p w14:paraId="33332003" w14:textId="77777777" w:rsidR="00812132" w:rsidRDefault="00000000">
            <w:pPr>
              <w:pStyle w:val="BodyText"/>
            </w:pPr>
            <w:r>
              <w:t>Is Active</w:t>
            </w:r>
          </w:p>
        </w:tc>
        <w:tc>
          <w:tcPr>
            <w:tcW w:w="0" w:type="auto"/>
          </w:tcPr>
          <w:p w14:paraId="4B5FEBA8" w14:textId="77777777" w:rsidR="00812132" w:rsidRDefault="00000000">
            <w:pPr>
              <w:pStyle w:val="BodyText"/>
            </w:pPr>
            <w:r>
              <w:t>Displays Active when the Nymi Band is active and is empty when the Nymi Band is disabled.</w:t>
            </w:r>
          </w:p>
        </w:tc>
      </w:tr>
      <w:tr w:rsidR="00812132" w14:paraId="360A31CE" w14:textId="77777777">
        <w:trPr>
          <w:cantSplit/>
        </w:trPr>
        <w:tc>
          <w:tcPr>
            <w:tcW w:w="0" w:type="auto"/>
          </w:tcPr>
          <w:p w14:paraId="6EF64199" w14:textId="77777777" w:rsidR="00812132" w:rsidRDefault="00000000">
            <w:pPr>
              <w:pStyle w:val="BodyText"/>
            </w:pPr>
            <w:r>
              <w:t>Is Primary</w:t>
            </w:r>
          </w:p>
        </w:tc>
        <w:tc>
          <w:tcPr>
            <w:tcW w:w="0" w:type="auto"/>
          </w:tcPr>
          <w:p w14:paraId="783F78CC" w14:textId="77777777" w:rsidR="00812132" w:rsidRDefault="00000000">
            <w:pPr>
              <w:pStyle w:val="BodyText"/>
            </w:pPr>
            <w:r>
              <w:t>Displays Primary when the user has at least one Nymi Band assigned, and the Nymi Band is the primary Nymi Band. Appears empty when the Nymi Band is a temporary Nymi Band.</w:t>
            </w:r>
          </w:p>
        </w:tc>
      </w:tr>
      <w:tr w:rsidR="00812132" w14:paraId="2D744D55" w14:textId="77777777">
        <w:trPr>
          <w:cantSplit/>
        </w:trPr>
        <w:tc>
          <w:tcPr>
            <w:tcW w:w="0" w:type="auto"/>
          </w:tcPr>
          <w:p w14:paraId="402583E1" w14:textId="77777777" w:rsidR="00812132" w:rsidRDefault="00000000">
            <w:pPr>
              <w:pStyle w:val="BodyText"/>
            </w:pPr>
            <w:r>
              <w:t>Notes</w:t>
            </w:r>
          </w:p>
        </w:tc>
        <w:tc>
          <w:tcPr>
            <w:tcW w:w="0" w:type="auto"/>
          </w:tcPr>
          <w:p w14:paraId="7A41129F" w14:textId="77777777" w:rsidR="00812132" w:rsidRDefault="00000000">
            <w:pPr>
              <w:pStyle w:val="BodyText"/>
            </w:pPr>
            <w:r>
              <w:t>Displays an informative message that an CWP Administrator typed about the Nymi Band.</w:t>
            </w:r>
          </w:p>
        </w:tc>
      </w:tr>
    </w:tbl>
    <w:p w14:paraId="61C77B30" w14:textId="77777777" w:rsidR="00812132" w:rsidRDefault="00000000">
      <w:pPr>
        <w:pStyle w:val="BodyText"/>
      </w:pPr>
      <w:r>
        <w:t>The following figure provides an example of the Nymi Band Details window.</w:t>
      </w:r>
    </w:p>
    <w:p w14:paraId="3CCDBAF4" w14:textId="77777777" w:rsidR="00812132" w:rsidRDefault="00000000">
      <w:pPr>
        <w:pStyle w:val="Caption"/>
        <w:keepNext/>
      </w:pPr>
      <w:bookmarkStart w:id="592" w:name="_Refd22e20267"/>
      <w:bookmarkStart w:id="593" w:name="_Tocd22e20267"/>
      <w:r>
        <w:lastRenderedPageBreak/>
        <w:t xml:space="preserve">Figure </w:t>
      </w:r>
      <w:bookmarkStart w:id="594" w:name="_Numd22e20267"/>
      <w:r>
        <w:fldChar w:fldCharType="begin"/>
      </w:r>
      <w:r>
        <w:instrText xml:space="preserve"> SEQ Figure \* ARABIC </w:instrText>
      </w:r>
      <w:r>
        <w:fldChar w:fldCharType="separate"/>
      </w:r>
      <w:r w:rsidR="00F070D5">
        <w:rPr>
          <w:noProof/>
        </w:rPr>
        <w:t>64</w:t>
      </w:r>
      <w:r>
        <w:rPr>
          <w:noProof/>
        </w:rPr>
        <w:fldChar w:fldCharType="end"/>
      </w:r>
      <w:bookmarkEnd w:id="592"/>
      <w:bookmarkEnd w:id="593"/>
      <w:bookmarkEnd w:id="594"/>
      <w:r>
        <w:t>: Nymi Band Details page</w:t>
      </w:r>
    </w:p>
    <w:p w14:paraId="3B89E64D" w14:textId="77777777" w:rsidR="00812132" w:rsidRDefault="00000000">
      <w:pPr>
        <w:pStyle w:val="BodyText"/>
      </w:pPr>
      <w:r>
        <w:rPr>
          <w:noProof/>
        </w:rPr>
        <w:drawing>
          <wp:inline distT="0" distB="0" distL="0" distR="0" wp14:anchorId="78A3652D" wp14:editId="2F6D59D2">
            <wp:extent cx="6120000" cy="5473636"/>
            <wp:effectExtent l="0" t="0" r="0" b="0"/>
            <wp:docPr id="21164940" name="Picture 2116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nymiband.png"/>
                    <pic:cNvPicPr/>
                  </pic:nvPicPr>
                  <pic:blipFill>
                    <a:blip r:embed="rId94">
                      <a:extLst>
                        <a:ext uri="{28A0092B-C50C-407E-A947-70E740481C1C}">
                          <a14:useLocalDpi xmlns:a14="http://schemas.microsoft.com/office/drawing/2010/main" val="0"/>
                        </a:ext>
                      </a:extLst>
                    </a:blip>
                    <a:stretch>
                      <a:fillRect/>
                    </a:stretch>
                  </pic:blipFill>
                  <pic:spPr>
                    <a:xfrm>
                      <a:off x="0" y="0"/>
                      <a:ext cx="9499600" cy="8496300"/>
                    </a:xfrm>
                    <a:prstGeom prst="rect">
                      <a:avLst/>
                    </a:prstGeom>
                  </pic:spPr>
                </pic:pic>
              </a:graphicData>
            </a:graphic>
          </wp:inline>
        </w:drawing>
      </w:r>
    </w:p>
    <w:p w14:paraId="3454F2A3" w14:textId="77777777" w:rsidR="00812132" w:rsidRDefault="00000000">
      <w:pPr>
        <w:pStyle w:val="Heading3"/>
      </w:pPr>
      <w:bookmarkStart w:id="595" w:name="_Refd22e20277"/>
      <w:bookmarkStart w:id="596" w:name="_Numd22e20277"/>
      <w:bookmarkStart w:id="597" w:name="_Toc181877007"/>
      <w:r>
        <w:t>Searching for Individual User Policy Membership</w:t>
      </w:r>
      <w:bookmarkEnd w:id="595"/>
      <w:bookmarkEnd w:id="596"/>
      <w:bookmarkEnd w:id="597"/>
    </w:p>
    <w:p w14:paraId="39ED28D0" w14:textId="77777777" w:rsidR="00812132" w:rsidRDefault="00000000">
      <w:pPr>
        <w:pStyle w:val="BodyText"/>
      </w:pPr>
      <w:r>
        <w:t>The Search page enables NES Administrators to display all users that are a member of an individual user policy.</w:t>
      </w:r>
    </w:p>
    <w:p w14:paraId="5A4385FB" w14:textId="77777777" w:rsidR="00812132" w:rsidRDefault="00000000">
      <w:pPr>
        <w:pStyle w:val="ListNumber"/>
        <w:numPr>
          <w:ilvl w:val="0"/>
          <w:numId w:val="150"/>
        </w:numPr>
      </w:pPr>
      <w:r>
        <w:t>From the NES Administrator Console, select Search.</w:t>
      </w:r>
    </w:p>
    <w:p w14:paraId="6B77E6E4" w14:textId="77777777" w:rsidR="00812132" w:rsidRDefault="00000000">
      <w:pPr>
        <w:pStyle w:val="BodyText"/>
        <w:ind w:left="720"/>
      </w:pPr>
      <w:r>
        <w:t>The Search page appears.</w:t>
      </w:r>
    </w:p>
    <w:p w14:paraId="71E1AA91" w14:textId="77777777" w:rsidR="00812132" w:rsidRDefault="00000000">
      <w:pPr>
        <w:pStyle w:val="ListNumber"/>
        <w:numPr>
          <w:ilvl w:val="0"/>
          <w:numId w:val="150"/>
        </w:numPr>
      </w:pPr>
      <w:r>
        <w:t>In the Search page, select the Individual User Policy option.</w:t>
      </w:r>
    </w:p>
    <w:p w14:paraId="795972AF" w14:textId="77777777" w:rsidR="00812132" w:rsidRDefault="00000000">
      <w:pPr>
        <w:pStyle w:val="ListNumber"/>
        <w:numPr>
          <w:ilvl w:val="0"/>
          <w:numId w:val="150"/>
        </w:numPr>
      </w:pPr>
      <w:r>
        <w:t>From the policy list, select the Individual User Policy, and then click Search.</w:t>
      </w:r>
    </w:p>
    <w:p w14:paraId="7791A712" w14:textId="77777777" w:rsidR="00812132" w:rsidRDefault="00000000">
      <w:pPr>
        <w:pStyle w:val="BodyText"/>
      </w:pPr>
      <w:r>
        <w:t>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29C3555A" w14:textId="77777777" w:rsidR="00812132" w:rsidRDefault="00000000">
      <w:pPr>
        <w:pStyle w:val="Caption"/>
        <w:keepNext/>
      </w:pPr>
      <w:bookmarkStart w:id="598" w:name="_Refd22e20362"/>
      <w:bookmarkStart w:id="599" w:name="_Tocd22e20362"/>
      <w:r>
        <w:lastRenderedPageBreak/>
        <w:t xml:space="preserve">Figure </w:t>
      </w:r>
      <w:bookmarkStart w:id="600" w:name="_Numd22e20362"/>
      <w:r>
        <w:fldChar w:fldCharType="begin"/>
      </w:r>
      <w:r>
        <w:instrText xml:space="preserve"> SEQ Figure \* ARABIC </w:instrText>
      </w:r>
      <w:r>
        <w:fldChar w:fldCharType="separate"/>
      </w:r>
      <w:r w:rsidR="00F070D5">
        <w:rPr>
          <w:noProof/>
        </w:rPr>
        <w:t>65</w:t>
      </w:r>
      <w:r>
        <w:rPr>
          <w:noProof/>
        </w:rPr>
        <w:fldChar w:fldCharType="end"/>
      </w:r>
      <w:bookmarkEnd w:id="598"/>
      <w:bookmarkEnd w:id="599"/>
      <w:bookmarkEnd w:id="600"/>
      <w:r>
        <w:t>: Individual User Policy Search Results</w:t>
      </w:r>
    </w:p>
    <w:p w14:paraId="45AE2241" w14:textId="77777777" w:rsidR="00812132" w:rsidRDefault="00000000">
      <w:pPr>
        <w:pStyle w:val="BodyText"/>
      </w:pPr>
      <w:r>
        <w:rPr>
          <w:noProof/>
        </w:rPr>
        <w:drawing>
          <wp:inline distT="0" distB="0" distL="0" distR="0" wp14:anchorId="111BAB7A" wp14:editId="6D8E2728">
            <wp:extent cx="6120000" cy="2891011"/>
            <wp:effectExtent l="0" t="0" r="0" b="0"/>
            <wp:docPr id="1154183896" name="Picture 115418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5">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4464F92C" w14:textId="77777777" w:rsidR="00812132" w:rsidRDefault="00000000">
      <w:pPr>
        <w:pStyle w:val="BodyText"/>
      </w:pPr>
      <w:r>
        <w:t>The search results include information about the status of the application of a policy to a user. There are four status types:</w:t>
      </w:r>
    </w:p>
    <w:p w14:paraId="70B7D37D" w14:textId="77777777" w:rsidR="00812132" w:rsidRDefault="00000000">
      <w:pPr>
        <w:pStyle w:val="ListBullet"/>
        <w:numPr>
          <w:ilvl w:val="0"/>
          <w:numId w:val="151"/>
        </w:numPr>
      </w:pPr>
      <w:bookmarkStart w:id="601" w:name="_Refd22e20371"/>
      <w:bookmarkStart w:id="602" w:name="_Tocd22e20371"/>
      <w:r>
        <w:t>No active Nymi Band—The user does not have an active Nymi Band.</w:t>
      </w:r>
    </w:p>
    <w:p w14:paraId="57395FB0" w14:textId="77777777" w:rsidR="00812132" w:rsidRDefault="00000000">
      <w:pPr>
        <w:pStyle w:val="ListBullet"/>
        <w:numPr>
          <w:ilvl w:val="0"/>
          <w:numId w:val="151"/>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4F18D7C0" w14:textId="77777777" w:rsidR="00812132" w:rsidRDefault="00000000">
      <w:pPr>
        <w:pStyle w:val="BodyText"/>
        <w:ind w:left="72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0719C169" w14:textId="77777777" w:rsidR="00812132" w:rsidRDefault="00000000">
      <w:pPr>
        <w:pStyle w:val="ListBullet"/>
        <w:numPr>
          <w:ilvl w:val="0"/>
          <w:numId w:val="151"/>
        </w:numPr>
      </w:pPr>
      <w:r>
        <w:t>Active—The policy on the Nymi Band matches the policy (individual user policy or global policy) that is applied to the user.</w:t>
      </w:r>
    </w:p>
    <w:p w14:paraId="021D98C3" w14:textId="77777777" w:rsidR="00812132" w:rsidRDefault="00000000">
      <w:pPr>
        <w:pStyle w:val="ListBullet"/>
        <w:numPr>
          <w:ilvl w:val="0"/>
          <w:numId w:val="151"/>
        </w:numPr>
      </w:pPr>
      <w:r>
        <w:t>Information unavailable—Enrollment occurred on an earlier version of Nymi Band Application that does not support the policy status features. Individual policy support starts with the CWP 1.3 Nymi Band Application.</w:t>
      </w:r>
      <w:bookmarkEnd w:id="601"/>
      <w:bookmarkEnd w:id="602"/>
    </w:p>
    <w:p w14:paraId="447A2C7C" w14:textId="77777777" w:rsidR="00812132" w:rsidRDefault="00000000">
      <w:pPr>
        <w:pStyle w:val="Heading2"/>
      </w:pPr>
      <w:bookmarkStart w:id="603" w:name="_Refd22e20431"/>
      <w:bookmarkStart w:id="604" w:name="_Numd22e20431"/>
      <w:bookmarkStart w:id="605" w:name="_Toc181877008"/>
      <w:r>
        <w:t>Determining Enrollment Location</w:t>
      </w:r>
      <w:bookmarkEnd w:id="603"/>
      <w:bookmarkEnd w:id="604"/>
      <w:bookmarkEnd w:id="605"/>
    </w:p>
    <w:p w14:paraId="1E095B01" w14:textId="77777777" w:rsidR="00812132" w:rsidRDefault="00000000">
      <w:pPr>
        <w:pStyle w:val="BodyText"/>
      </w:pPr>
      <w:r>
        <w:t>The Nymi Band Properties page in the NES Administrator Console provides you with an information to help you determine which Nymi Enterprise Server(NES) the user accessed to complete their enrollment in an IT/OT configuration.</w:t>
      </w:r>
    </w:p>
    <w:p w14:paraId="67F50A8E" w14:textId="77777777" w:rsidR="00812132" w:rsidRDefault="00000000">
      <w:pPr>
        <w:pStyle w:val="BodyText"/>
      </w:pPr>
      <w:r>
        <w:t>Perform the following steps with a NES Administrator account.</w:t>
      </w:r>
    </w:p>
    <w:p w14:paraId="3EA2D795" w14:textId="77777777" w:rsidR="00812132" w:rsidRDefault="00000000">
      <w:pPr>
        <w:pStyle w:val="ListNumber"/>
        <w:numPr>
          <w:ilvl w:val="0"/>
          <w:numId w:val="152"/>
        </w:numPr>
      </w:pPr>
      <w:r>
        <w:t>In the Search page, select the Users Option.</w:t>
      </w:r>
    </w:p>
    <w:p w14:paraId="08353B7C" w14:textId="77777777" w:rsidR="00812132" w:rsidRDefault="00000000">
      <w:pPr>
        <w:pStyle w:val="ListNumber"/>
        <w:numPr>
          <w:ilvl w:val="0"/>
          <w:numId w:val="152"/>
        </w:numPr>
      </w:pPr>
      <w:r>
        <w:t>In the Search field, type the full or partial username, first name, or last name of the user.</w:t>
      </w:r>
    </w:p>
    <w:p w14:paraId="7D37BB0A" w14:textId="77777777" w:rsidR="00812132" w:rsidRDefault="00000000">
      <w:pPr>
        <w:pStyle w:val="ListNumber"/>
        <w:numPr>
          <w:ilvl w:val="0"/>
          <w:numId w:val="152"/>
        </w:numPr>
      </w:pPr>
      <w:r>
        <w:t>Click Search. The Search page displays the user, or a list of users that match the search criteria.</w:t>
      </w:r>
    </w:p>
    <w:p w14:paraId="5E0F7B46" w14:textId="77777777" w:rsidR="00812132" w:rsidRDefault="00000000">
      <w:pPr>
        <w:pStyle w:val="ListNumber"/>
        <w:numPr>
          <w:ilvl w:val="0"/>
          <w:numId w:val="152"/>
        </w:numPr>
      </w:pPr>
      <w:r>
        <w:t>Select the Domain\username link of the user to open the User Details page.</w:t>
      </w:r>
    </w:p>
    <w:p w14:paraId="12F90406" w14:textId="77777777" w:rsidR="00812132" w:rsidRDefault="00000000">
      <w:pPr>
        <w:pStyle w:val="ListNumber"/>
        <w:numPr>
          <w:ilvl w:val="0"/>
          <w:numId w:val="152"/>
        </w:numPr>
      </w:pPr>
      <w:r>
        <w:t>In the Nymi Band section, select the Nymi Band.</w:t>
      </w:r>
    </w:p>
    <w:p w14:paraId="761C1A9D" w14:textId="77777777" w:rsidR="00812132" w:rsidRDefault="00000000">
      <w:pPr>
        <w:pStyle w:val="BodyText"/>
        <w:ind w:left="720"/>
      </w:pPr>
      <w:r>
        <w:lastRenderedPageBreak/>
        <w:t>The Nymi Band page appears with details about the Nymi Band. The Is Nymi Band Enrolled Here option provides you with the enrollment location. One of the following values appear:</w:t>
      </w:r>
    </w:p>
    <w:p w14:paraId="2F360155" w14:textId="77777777" w:rsidR="00812132" w:rsidRDefault="00000000">
      <w:pPr>
        <w:pStyle w:val="ListBullet2"/>
        <w:numPr>
          <w:ilvl w:val="1"/>
          <w:numId w:val="153"/>
        </w:numPr>
      </w:pPr>
      <w:r>
        <w:t>Yes—When the Nymi Band enrollment completed on the current NES.</w:t>
      </w:r>
    </w:p>
    <w:p w14:paraId="45DDDCF1" w14:textId="77777777" w:rsidR="00812132" w:rsidRDefault="00000000">
      <w:pPr>
        <w:pStyle w:val="ListBullet2"/>
        <w:numPr>
          <w:ilvl w:val="1"/>
          <w:numId w:val="153"/>
        </w:numPr>
      </w:pPr>
      <w:r>
        <w:t>No—When the Nymi Band enrollment completed on another NES an the IT/OT environment.</w:t>
      </w:r>
    </w:p>
    <w:p w14:paraId="6B71D2D4" w14:textId="77777777" w:rsidR="00812132" w:rsidRDefault="00000000">
      <w:pPr>
        <w:pStyle w:val="BodyText"/>
        <w:ind w:left="720"/>
      </w:pPr>
      <w:r>
        <w:t>The following image provides an example where the Nymi Band enrollment completed on the current NES.</w:t>
      </w:r>
    </w:p>
    <w:p w14:paraId="08B20196" w14:textId="77777777" w:rsidR="00812132" w:rsidRDefault="00000000">
      <w:pPr>
        <w:pStyle w:val="Caption"/>
        <w:keepNext/>
      </w:pPr>
      <w:bookmarkStart w:id="606" w:name="_Refd22e20570"/>
      <w:bookmarkStart w:id="607" w:name="_Tocd22e20570"/>
      <w:r>
        <w:t xml:space="preserve">Figure </w:t>
      </w:r>
      <w:bookmarkStart w:id="608" w:name="_Numd22e20570"/>
      <w:r>
        <w:fldChar w:fldCharType="begin"/>
      </w:r>
      <w:r>
        <w:instrText xml:space="preserve"> SEQ Figure \* ARABIC </w:instrText>
      </w:r>
      <w:r>
        <w:fldChar w:fldCharType="separate"/>
      </w:r>
      <w:r w:rsidR="00F070D5">
        <w:rPr>
          <w:noProof/>
        </w:rPr>
        <w:t>66</w:t>
      </w:r>
      <w:r>
        <w:rPr>
          <w:noProof/>
        </w:rPr>
        <w:fldChar w:fldCharType="end"/>
      </w:r>
      <w:bookmarkEnd w:id="606"/>
      <w:bookmarkEnd w:id="607"/>
      <w:bookmarkEnd w:id="608"/>
      <w:r>
        <w:t>: Nymi Band properties page</w:t>
      </w:r>
    </w:p>
    <w:p w14:paraId="2FF380A1" w14:textId="77777777" w:rsidR="00812132" w:rsidRDefault="00000000">
      <w:pPr>
        <w:pStyle w:val="BodyText"/>
      </w:pPr>
      <w:r>
        <w:rPr>
          <w:noProof/>
        </w:rPr>
        <w:drawing>
          <wp:inline distT="0" distB="0" distL="0" distR="0" wp14:anchorId="01812072" wp14:editId="51C67314">
            <wp:extent cx="6120000" cy="6742583"/>
            <wp:effectExtent l="0" t="0" r="0" b="0"/>
            <wp:docPr id="556164288" name="Picture 55616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nsole_is_band_enrolled_here.png"/>
                    <pic:cNvPicPr/>
                  </pic:nvPicPr>
                  <pic:blipFill>
                    <a:blip r:embed="rId90">
                      <a:extLst>
                        <a:ext uri="{28A0092B-C50C-407E-A947-70E740481C1C}">
                          <a14:useLocalDpi xmlns:a14="http://schemas.microsoft.com/office/drawing/2010/main" val="0"/>
                        </a:ext>
                      </a:extLst>
                    </a:blip>
                    <a:stretch>
                      <a:fillRect/>
                    </a:stretch>
                  </pic:blipFill>
                  <pic:spPr>
                    <a:xfrm>
                      <a:off x="0" y="0"/>
                      <a:ext cx="7490460" cy="8252460"/>
                    </a:xfrm>
                    <a:prstGeom prst="rect">
                      <a:avLst/>
                    </a:prstGeom>
                  </pic:spPr>
                </pic:pic>
              </a:graphicData>
            </a:graphic>
          </wp:inline>
        </w:drawing>
      </w:r>
    </w:p>
    <w:p w14:paraId="2B9A6F9D" w14:textId="77777777" w:rsidR="00812132" w:rsidRDefault="00000000">
      <w:pPr>
        <w:pStyle w:val="Heading2"/>
      </w:pPr>
      <w:bookmarkStart w:id="609" w:name="_Refd22e20580"/>
      <w:bookmarkStart w:id="610" w:name="_Numd22e20580"/>
      <w:bookmarkStart w:id="611" w:name="_Toc181877009"/>
      <w:r>
        <w:lastRenderedPageBreak/>
        <w:t>Deleting User Data</w:t>
      </w:r>
      <w:bookmarkEnd w:id="609"/>
      <w:bookmarkEnd w:id="610"/>
      <w:bookmarkEnd w:id="611"/>
    </w:p>
    <w:p w14:paraId="5EB8ACAE" w14:textId="77777777" w:rsidR="00812132" w:rsidRDefault="00000000">
      <w:pPr>
        <w:pStyle w:val="BodyText"/>
      </w:pPr>
      <w:r>
        <w:t>The Delete User Data process clears personal information, such as the fingerprint template and credentials, from the Nymi Band that is currently enrolled to a user. This process also clears the lockout during a failed authentication lockout.</w:t>
      </w:r>
    </w:p>
    <w:p w14:paraId="6DC57676" w14:textId="77777777" w:rsidR="00812132" w:rsidRDefault="00000000">
      <w:pPr>
        <w:pStyle w:val="BodyText"/>
      </w:pPr>
      <w:r>
        <w:t>Before you can re-enroll a Nymi Band, you must perform the delete user data operation.</w:t>
      </w:r>
    </w:p>
    <w:p w14:paraId="4B5E723F" w14:textId="77777777" w:rsidR="00812132" w:rsidRDefault="00000000">
      <w:pPr>
        <w:pStyle w:val="ListNumber"/>
        <w:numPr>
          <w:ilvl w:val="0"/>
          <w:numId w:val="154"/>
        </w:numPr>
      </w:pPr>
      <w:r>
        <w:t>Remove the Nymi Band from the wrist of the user, and then attach the Nymi Band to a charger.</w:t>
      </w:r>
    </w:p>
    <w:p w14:paraId="0151AB97" w14:textId="77777777" w:rsidR="00812132" w:rsidRDefault="00000000">
      <w:pPr>
        <w:pStyle w:val="ListNumber"/>
        <w:numPr>
          <w:ilvl w:val="0"/>
          <w:numId w:val="154"/>
        </w:numPr>
      </w:pPr>
      <w:r>
        <w:t>On the Nymi Band, hold the bottom button. The Delete User Data message displays on the screen, as shown in the following figure.</w:t>
      </w:r>
    </w:p>
    <w:p w14:paraId="35306505" w14:textId="77777777" w:rsidR="00812132" w:rsidRDefault="00000000">
      <w:pPr>
        <w:pStyle w:val="BodyText"/>
        <w:ind w:left="720"/>
      </w:pPr>
      <w:bookmarkStart w:id="612" w:name="_Refd22e20643"/>
      <w:bookmarkStart w:id="613" w:name="_Tocd22e20643"/>
      <w:r>
        <w:rPr>
          <w:b/>
          <w:caps/>
        </w:rPr>
        <w:t xml:space="preserve">Note: </w:t>
      </w:r>
      <w:r>
        <w:t>The Nymi Band does not vibrate if the Haptic Feedback on Nymi Bands is not enabled for the user or active group policy.</w:t>
      </w:r>
      <w:bookmarkEnd w:id="612"/>
      <w:bookmarkEnd w:id="613"/>
    </w:p>
    <w:p w14:paraId="1CA04E41" w14:textId="77777777" w:rsidR="00812132" w:rsidRDefault="00000000">
      <w:pPr>
        <w:pStyle w:val="Caption"/>
        <w:keepNext/>
      </w:pPr>
      <w:bookmarkStart w:id="614" w:name="_Refd22e20652"/>
      <w:bookmarkStart w:id="615" w:name="_Tocd22e20652"/>
      <w:r>
        <w:t xml:space="preserve">Figure </w:t>
      </w:r>
      <w:bookmarkStart w:id="616" w:name="_Numd22e20652"/>
      <w:r>
        <w:fldChar w:fldCharType="begin"/>
      </w:r>
      <w:r>
        <w:instrText xml:space="preserve"> SEQ Figure \* ARABIC </w:instrText>
      </w:r>
      <w:r>
        <w:fldChar w:fldCharType="separate"/>
      </w:r>
      <w:r w:rsidR="00F070D5">
        <w:rPr>
          <w:noProof/>
        </w:rPr>
        <w:t>67</w:t>
      </w:r>
      <w:r>
        <w:rPr>
          <w:noProof/>
        </w:rPr>
        <w:fldChar w:fldCharType="end"/>
      </w:r>
      <w:bookmarkEnd w:id="614"/>
      <w:bookmarkEnd w:id="615"/>
      <w:bookmarkEnd w:id="616"/>
      <w:r>
        <w:t>: Delete User Data</w:t>
      </w:r>
    </w:p>
    <w:p w14:paraId="4CE6E5FF" w14:textId="77777777" w:rsidR="00812132" w:rsidRDefault="00000000">
      <w:pPr>
        <w:pStyle w:val="BodyText"/>
      </w:pPr>
      <w:r>
        <w:rPr>
          <w:noProof/>
        </w:rPr>
        <w:drawing>
          <wp:inline distT="0" distB="0" distL="0" distR="0" wp14:anchorId="4539B2EA" wp14:editId="5191887C">
            <wp:extent cx="385011" cy="513347"/>
            <wp:effectExtent l="0" t="0" r="0" b="0"/>
            <wp:docPr id="1895586071" name="Picture 189558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11249AE" w14:textId="77777777" w:rsidR="00812132" w:rsidRDefault="00000000">
      <w:pPr>
        <w:pStyle w:val="ListNumber"/>
        <w:numPr>
          <w:ilvl w:val="0"/>
          <w:numId w:val="154"/>
        </w:numPr>
      </w:pPr>
      <w:r>
        <w:t xml:space="preserve">Continue to hold the bottom button until the Nymi Band vibrates quickly twice and the </w:t>
      </w:r>
      <w:r>
        <w:rPr>
          <w:b/>
        </w:rPr>
        <w:t>USER DATA DELETED</w:t>
      </w:r>
      <w:r>
        <w:t xml:space="preserve"> message displays on the screen (after about 10 seconds), as show in the following figure.</w:t>
      </w:r>
    </w:p>
    <w:p w14:paraId="45A178DE" w14:textId="77777777" w:rsidR="00812132" w:rsidRDefault="00000000">
      <w:pPr>
        <w:pStyle w:val="Caption"/>
        <w:keepNext/>
      </w:pPr>
      <w:bookmarkStart w:id="617" w:name="_Refd22e20670"/>
      <w:bookmarkStart w:id="618" w:name="_Tocd22e20670"/>
      <w:r>
        <w:t xml:space="preserve">Figure </w:t>
      </w:r>
      <w:bookmarkStart w:id="619" w:name="_Numd22e20670"/>
      <w:r>
        <w:fldChar w:fldCharType="begin"/>
      </w:r>
      <w:r>
        <w:instrText xml:space="preserve"> SEQ Figure \* ARABIC </w:instrText>
      </w:r>
      <w:r>
        <w:fldChar w:fldCharType="separate"/>
      </w:r>
      <w:r w:rsidR="00F070D5">
        <w:rPr>
          <w:noProof/>
        </w:rPr>
        <w:t>68</w:t>
      </w:r>
      <w:r>
        <w:rPr>
          <w:noProof/>
        </w:rPr>
        <w:fldChar w:fldCharType="end"/>
      </w:r>
      <w:bookmarkEnd w:id="617"/>
      <w:bookmarkEnd w:id="618"/>
      <w:bookmarkEnd w:id="619"/>
      <w:r>
        <w:t>: User Data Deleted</w:t>
      </w:r>
    </w:p>
    <w:p w14:paraId="5EA6C2A0" w14:textId="77777777" w:rsidR="00812132" w:rsidRDefault="00000000">
      <w:pPr>
        <w:pStyle w:val="BodyText"/>
      </w:pPr>
      <w:r>
        <w:rPr>
          <w:noProof/>
        </w:rPr>
        <w:drawing>
          <wp:inline distT="0" distB="0" distL="0" distR="0" wp14:anchorId="572DCFD7" wp14:editId="138B604C">
            <wp:extent cx="385011" cy="513347"/>
            <wp:effectExtent l="0" t="0" r="0" b="0"/>
            <wp:docPr id="420575327" name="Picture 42057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7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E855622" w14:textId="77777777" w:rsidR="00812132" w:rsidRDefault="00000000">
      <w:pPr>
        <w:pStyle w:val="BodyText"/>
      </w:pPr>
      <w:r>
        <w:t>Biometric authentication does not work for the user after you perform a delete user data operation. To use the Nymi Band again, the user must enroll the Nymi Band by using the Nymi Band Application.</w:t>
      </w:r>
    </w:p>
    <w:p w14:paraId="1C46204F" w14:textId="77777777" w:rsidR="00812132" w:rsidRDefault="00000000">
      <w:pPr>
        <w:pStyle w:val="BodyText"/>
      </w:pPr>
      <w:r>
        <w:rPr>
          <w:b/>
          <w:caps/>
        </w:rPr>
        <w:t xml:space="preserve">Note: </w:t>
      </w:r>
      <w:r>
        <w:t>If you delete the user data on a Nymi Band and attempt to re-enroll it, you will see the following message,</w:t>
      </w:r>
    </w:p>
    <w:p w14:paraId="495234E4" w14:textId="77777777" w:rsidR="00812132" w:rsidRDefault="00000000">
      <w:pPr>
        <w:pStyle w:val="HTMLPreformatted"/>
      </w:pPr>
      <w:r>
        <w:t>A Nymi Band has been assigned to (user name), however it cannot be found.</w:t>
      </w:r>
    </w:p>
    <w:p w14:paraId="71C3DF86" w14:textId="77777777" w:rsidR="00812132" w:rsidRDefault="00000000">
      <w:pPr>
        <w:pStyle w:val="BodyText"/>
      </w:pPr>
      <w:r>
        <w:t>To proceed, you need to delete the Nymi Band association with the user in the NES Administrator Console.</w:t>
      </w:r>
    </w:p>
    <w:p w14:paraId="02630993" w14:textId="77777777" w:rsidR="00812132" w:rsidRDefault="00000000">
      <w:pPr>
        <w:pStyle w:val="Heading2"/>
      </w:pPr>
      <w:bookmarkStart w:id="620" w:name="_Refd22e20707"/>
      <w:bookmarkStart w:id="621" w:name="_Numd22e20707"/>
      <w:bookmarkStart w:id="622" w:name="_Toc181877010"/>
      <w:r>
        <w:t>Replacing, Re-Enrolling or Re-Registering the Nymi Band for a User</w:t>
      </w:r>
      <w:bookmarkEnd w:id="620"/>
      <w:bookmarkEnd w:id="621"/>
      <w:bookmarkEnd w:id="622"/>
    </w:p>
    <w:p w14:paraId="2C73037A" w14:textId="77777777" w:rsidR="00812132" w:rsidRDefault="00000000">
      <w:pPr>
        <w:pStyle w:val="BodyText"/>
      </w:pPr>
      <w:r>
        <w:t>After a user enrolls to a Nymi Band, there are several reasons that a user might need to repeat enrollment:</w:t>
      </w:r>
    </w:p>
    <w:p w14:paraId="53592634" w14:textId="77777777" w:rsidR="00812132" w:rsidRDefault="00000000">
      <w:pPr>
        <w:pStyle w:val="ListBullet"/>
        <w:numPr>
          <w:ilvl w:val="0"/>
          <w:numId w:val="155"/>
        </w:numPr>
      </w:pPr>
      <w:r>
        <w:t>User might need to temporarily enroll to another Nymi Band when they have forgotten their Nymi Band at home.</w:t>
      </w:r>
    </w:p>
    <w:p w14:paraId="1E1B834B" w14:textId="77777777" w:rsidR="00812132" w:rsidRDefault="00000000">
      <w:pPr>
        <w:pStyle w:val="ListBullet"/>
        <w:numPr>
          <w:ilvl w:val="0"/>
          <w:numId w:val="155"/>
        </w:numPr>
      </w:pPr>
      <w:r>
        <w:t>User might need to permanently enroll to another Nymi Band when they have lost their Nymi Band or the Nymi Band does not function correctly.</w:t>
      </w:r>
    </w:p>
    <w:p w14:paraId="20888507" w14:textId="77777777" w:rsidR="00812132" w:rsidRDefault="00000000">
      <w:pPr>
        <w:pStyle w:val="ListBullet"/>
        <w:numPr>
          <w:ilvl w:val="0"/>
          <w:numId w:val="155"/>
        </w:numPr>
      </w:pPr>
      <w:r>
        <w:t>User might need to re-enroll their Nymi Band when the characteristics of their fingerprint change, for example, when their finger has a cut.</w:t>
      </w:r>
    </w:p>
    <w:p w14:paraId="30641A89" w14:textId="77777777" w:rsidR="00812132" w:rsidRDefault="00000000">
      <w:pPr>
        <w:pStyle w:val="BodyText"/>
      </w:pPr>
      <w:r>
        <w:t>Nymi provides you with configuration options that allow users to perform self-service re-enrollment without the assistance of an CWP Administrator. Alternatively, you can ensure that users only complete re-enrollment with the assistance of a CWP Administrator.</w:t>
      </w:r>
    </w:p>
    <w:p w14:paraId="0B5ACE11" w14:textId="77777777" w:rsidR="00812132" w:rsidRDefault="00000000">
      <w:pPr>
        <w:pStyle w:val="BodyText"/>
      </w:pPr>
      <w:r>
        <w:t>The steps to replace or re-enroll a Nymi Band differ depending on your configuration.</w:t>
      </w:r>
    </w:p>
    <w:p w14:paraId="35A022EA" w14:textId="77777777" w:rsidR="00812132" w:rsidRDefault="00000000">
      <w:pPr>
        <w:pStyle w:val="Heading3"/>
      </w:pPr>
      <w:bookmarkStart w:id="623" w:name="_Refd22e20795"/>
      <w:bookmarkStart w:id="624" w:name="_Numd22e20795"/>
      <w:bookmarkStart w:id="625" w:name="_Toc181877011"/>
      <w:r>
        <w:lastRenderedPageBreak/>
        <w:t>Managing Nymi Band Re-Enrollments and Re-registrations with Self-Service</w:t>
      </w:r>
      <w:bookmarkEnd w:id="623"/>
      <w:bookmarkEnd w:id="624"/>
      <w:bookmarkEnd w:id="625"/>
    </w:p>
    <w:p w14:paraId="5B684273" w14:textId="77777777" w:rsidR="00812132" w:rsidRDefault="00000000">
      <w:pPr>
        <w:pStyle w:val="BodyText"/>
      </w:pPr>
      <w:r>
        <w:t>When you enable the self-service enrollment and self-service registration feature in the active Nymi Enterprise Server(NES) administration policy, users can re-enroll and re-register their own Nymi Band or optionally a Nymi Band that is currently assigned to another user without the assistance of an CWP Administrator.</w:t>
      </w:r>
    </w:p>
    <w:p w14:paraId="49CA0EA4" w14:textId="77777777" w:rsidR="00812132" w:rsidRDefault="00000000">
      <w:pPr>
        <w:pStyle w:val="BodyText"/>
      </w:pPr>
      <w:r>
        <w:t>Customizing Self-Service Re-Enrollment and Self_service Re-Registration provides detailed information about how to configure the NES active policy to allow a user to self-enroll and self-register their own Nymi Band or to the Nymi Band of another user.</w:t>
      </w:r>
    </w:p>
    <w:p w14:paraId="67A093C0" w14:textId="77777777" w:rsidR="00812132" w:rsidRDefault="00000000">
      <w:pPr>
        <w:pStyle w:val="BodyText"/>
      </w:pPr>
      <w:bookmarkStart w:id="626" w:name="_Refd22e20857"/>
      <w:bookmarkStart w:id="627" w:name="_Tocd22e20857"/>
      <w:r>
        <w:rPr>
          <w:b/>
          <w:caps/>
        </w:rPr>
        <w:t xml:space="preserve">Note: </w:t>
      </w:r>
      <w:r>
        <w:t xml:space="preserve"> User with SEOS-enabled Nymi Bands cannot use self-service re-enrollment to re-enroll a Nymi Band that was previously assigned to a another user.</w:t>
      </w:r>
      <w:bookmarkEnd w:id="626"/>
      <w:bookmarkEnd w:id="627"/>
    </w:p>
    <w:p w14:paraId="1651155A" w14:textId="77777777" w:rsidR="00812132" w:rsidRDefault="00000000">
      <w:pPr>
        <w:pStyle w:val="BodyText"/>
      </w:pPr>
      <w:r>
        <w:t>Instruct the user to perform the following steps.</w:t>
      </w:r>
    </w:p>
    <w:p w14:paraId="3FACE70D" w14:textId="77777777" w:rsidR="00812132" w:rsidRDefault="00000000">
      <w:pPr>
        <w:pStyle w:val="ListNumber"/>
        <w:numPr>
          <w:ilvl w:val="0"/>
          <w:numId w:val="156"/>
        </w:numPr>
      </w:pPr>
      <w:r>
        <w:t>Perform the delete user data operation on the Nymi Band identified for re-enrollment.</w:t>
      </w:r>
    </w:p>
    <w:p w14:paraId="6728B0E4" w14:textId="77777777" w:rsidR="00812132" w:rsidRDefault="00000000">
      <w:pPr>
        <w:pStyle w:val="ListNumber"/>
        <w:numPr>
          <w:ilvl w:val="0"/>
          <w:numId w:val="156"/>
        </w:numPr>
      </w:pPr>
      <w:r>
        <w:t>Log into the Nymi Band Application and complete the steps for enrollment.</w:t>
      </w:r>
    </w:p>
    <w:p w14:paraId="1F170C7F" w14:textId="77777777" w:rsidR="00812132" w:rsidRDefault="00000000">
      <w:pPr>
        <w:pStyle w:val="BodyText"/>
        <w:ind w:left="720"/>
      </w:pPr>
      <w:r>
        <w:t>The steps to complete a re-enrollment and re-registration are identical to the steps that the user follows to complete a new enrollment and registration.</w:t>
      </w:r>
    </w:p>
    <w:p w14:paraId="52472CAB" w14:textId="77777777" w:rsidR="00812132" w:rsidRDefault="00000000">
      <w:pPr>
        <w:pStyle w:val="ListNumber"/>
        <w:numPr>
          <w:ilvl w:val="0"/>
          <w:numId w:val="156"/>
        </w:numPr>
      </w:pPr>
      <w:r>
        <w:t>For FIDO2 only, when a user enrolls to another Nymi Band, the user must re-create the FIDO2 security key on the newly enrolled Nymi Band.</w:t>
      </w:r>
    </w:p>
    <w:p w14:paraId="0F896F5F" w14:textId="77777777" w:rsidR="00812132" w:rsidRDefault="00000000">
      <w:pPr>
        <w:pStyle w:val="BodyText"/>
      </w:pPr>
      <w:r>
        <w:t>If the user re-enrolls/re-registers their own Nymi Band, the same Nymi Band appears in the User Properties window in the NES Administrator Console.</w:t>
      </w:r>
    </w:p>
    <w:p w14:paraId="26823B6C" w14:textId="77777777" w:rsidR="00812132" w:rsidRDefault="00000000">
      <w:pPr>
        <w:pStyle w:val="BodyText"/>
      </w:pPr>
      <w:r>
        <w:t>If a user re-enrolls/re-registers a Nymi Band that was assigned to another user, the following changes appear in the User Properties window in the NES Administrator Console of the Enrollment NES and Registration NES:</w:t>
      </w:r>
    </w:p>
    <w:p w14:paraId="6D2E62A4" w14:textId="77777777" w:rsidR="00812132" w:rsidRDefault="00000000">
      <w:pPr>
        <w:pStyle w:val="ListBullet"/>
        <w:numPr>
          <w:ilvl w:val="0"/>
          <w:numId w:val="157"/>
        </w:numPr>
      </w:pPr>
      <w:r>
        <w:t>The original Nymi Band appears for the user is not active but remains as the primary Nymi Band.</w:t>
      </w:r>
    </w:p>
    <w:p w14:paraId="278B2790" w14:textId="77777777" w:rsidR="00812132" w:rsidRDefault="00000000">
      <w:pPr>
        <w:pStyle w:val="ListBullet"/>
        <w:numPr>
          <w:ilvl w:val="0"/>
          <w:numId w:val="157"/>
        </w:numPr>
      </w:pPr>
      <w:r>
        <w:t>The newly enrolled Nymi Band appears for the user and is set to active.</w:t>
      </w:r>
    </w:p>
    <w:p w14:paraId="20798E10" w14:textId="77777777" w:rsidR="00812132" w:rsidRDefault="00000000">
      <w:pPr>
        <w:pStyle w:val="BodyText"/>
      </w:pPr>
      <w:r>
        <w:t>The following figure provides an example where a user named tw-user2 enrolled to a Nymi Band with serial number AAAH-00125, and then performed a self-service enrollment to second Nymi Band with serial number ACAK-00056.</w:t>
      </w:r>
    </w:p>
    <w:p w14:paraId="724BD1FA" w14:textId="77777777" w:rsidR="00812132" w:rsidRDefault="00000000">
      <w:pPr>
        <w:pStyle w:val="Caption"/>
        <w:keepNext/>
      </w:pPr>
      <w:bookmarkStart w:id="628" w:name="_Refd22e20957"/>
      <w:bookmarkStart w:id="629" w:name="_Tocd22e20957"/>
      <w:r>
        <w:lastRenderedPageBreak/>
        <w:t xml:space="preserve">Figure </w:t>
      </w:r>
      <w:bookmarkStart w:id="630" w:name="_Numd22e20957"/>
      <w:r>
        <w:fldChar w:fldCharType="begin"/>
      </w:r>
      <w:r>
        <w:instrText xml:space="preserve"> SEQ Figure \* ARABIC </w:instrText>
      </w:r>
      <w:r>
        <w:fldChar w:fldCharType="separate"/>
      </w:r>
      <w:r w:rsidR="00F070D5">
        <w:rPr>
          <w:noProof/>
        </w:rPr>
        <w:t>69</w:t>
      </w:r>
      <w:r>
        <w:rPr>
          <w:noProof/>
        </w:rPr>
        <w:fldChar w:fldCharType="end"/>
      </w:r>
      <w:bookmarkEnd w:id="628"/>
      <w:bookmarkEnd w:id="629"/>
      <w:bookmarkEnd w:id="630"/>
      <w:r>
        <w:t>: User with multiple Nymi Bands after self-service re-enrollment.</w:t>
      </w:r>
    </w:p>
    <w:p w14:paraId="61C35FAD" w14:textId="77777777" w:rsidR="00812132" w:rsidRDefault="00000000">
      <w:pPr>
        <w:pStyle w:val="BodyText"/>
      </w:pPr>
      <w:r>
        <w:rPr>
          <w:noProof/>
        </w:rPr>
        <w:drawing>
          <wp:inline distT="0" distB="0" distL="0" distR="0" wp14:anchorId="64F9FA61" wp14:editId="650752F9">
            <wp:extent cx="6119999" cy="3392809"/>
            <wp:effectExtent l="0" t="0" r="0" b="0"/>
            <wp:docPr id="758384880" name="Picture 75838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ultiple_bands.png"/>
                    <pic:cNvPicPr/>
                  </pic:nvPicPr>
                  <pic:blipFill>
                    <a:blip r:embed="rId95">
                      <a:extLst>
                        <a:ext uri="{28A0092B-C50C-407E-A947-70E740481C1C}">
                          <a14:useLocalDpi xmlns:a14="http://schemas.microsoft.com/office/drawing/2010/main" val="0"/>
                        </a:ext>
                      </a:extLst>
                    </a:blip>
                    <a:stretch>
                      <a:fillRect/>
                    </a:stretch>
                  </pic:blipFill>
                  <pic:spPr>
                    <a:xfrm>
                      <a:off x="0" y="0"/>
                      <a:ext cx="10088880" cy="5593080"/>
                    </a:xfrm>
                    <a:prstGeom prst="rect">
                      <a:avLst/>
                    </a:prstGeom>
                  </pic:spPr>
                </pic:pic>
              </a:graphicData>
            </a:graphic>
          </wp:inline>
        </w:drawing>
      </w:r>
    </w:p>
    <w:p w14:paraId="1F3A536E" w14:textId="77777777" w:rsidR="00812132" w:rsidRDefault="00000000">
      <w:pPr>
        <w:pStyle w:val="Heading3"/>
      </w:pPr>
      <w:bookmarkStart w:id="631" w:name="_Refd22e20968"/>
      <w:bookmarkStart w:id="632" w:name="_Numd22e20968"/>
      <w:bookmarkStart w:id="633" w:name="_Toc181877012"/>
      <w:r>
        <w:t>Managing Nymi Band Re-Enrollments and Re-Registration Manually</w:t>
      </w:r>
      <w:bookmarkEnd w:id="631"/>
      <w:bookmarkEnd w:id="632"/>
      <w:bookmarkEnd w:id="633"/>
    </w:p>
    <w:p w14:paraId="1B9F65CD" w14:textId="77777777" w:rsidR="00812132" w:rsidRDefault="00000000">
      <w:pPr>
        <w:pStyle w:val="BodyText"/>
      </w:pPr>
      <w:r>
        <w:t>When you do not enable self-service re-enrollments and self-service re-registrations, a CWP Administrator must perform steps in the NES Administrator Console before the user can re-enroll to their own Nymi Band or a Nymi Band that is assigned to another user.</w:t>
      </w:r>
    </w:p>
    <w:p w14:paraId="4D111DD9" w14:textId="77777777" w:rsidR="00812132" w:rsidRDefault="00000000">
      <w:pPr>
        <w:pStyle w:val="Heading4"/>
      </w:pPr>
      <w:bookmarkStart w:id="634" w:name="_Refd22e21011"/>
      <w:bookmarkStart w:id="635" w:name="_Numd22e21011"/>
      <w:bookmarkStart w:id="636" w:name="_Toc181877013"/>
      <w:r>
        <w:t>Replacing Nymi Bands Without Self-Service Re-Enrollment or Self-Service Re-Registration</w:t>
      </w:r>
      <w:bookmarkEnd w:id="634"/>
      <w:bookmarkEnd w:id="635"/>
      <w:bookmarkEnd w:id="636"/>
    </w:p>
    <w:p w14:paraId="24B2E666" w14:textId="77777777" w:rsidR="00812132" w:rsidRDefault="00000000">
      <w:pPr>
        <w:pStyle w:val="BodyText"/>
      </w:pPr>
      <w:r>
        <w:t>In environments that do not allow users to perform self-service re-enrollments and self-service registrations, the process to issue a temporary Nymi Band, to replace a Nymi Band or to re-enroll/re-register to the same Nymi Band, requires the NES Administrator to disassociate the Nymi Band from the user in the NES Administrator Console before the user can enroll to another Nymi Band.</w:t>
      </w:r>
    </w:p>
    <w:p w14:paraId="7E3DA55A" w14:textId="77777777" w:rsidR="00812132" w:rsidRDefault="00000000">
      <w:pPr>
        <w:pStyle w:val="Heading5"/>
      </w:pPr>
      <w:bookmarkStart w:id="637" w:name="_Refd22e21067"/>
      <w:bookmarkStart w:id="638" w:name="_Numd22e21067"/>
      <w:bookmarkStart w:id="639" w:name="_Toc181877014"/>
      <w:r>
        <w:t>Issuing a temporary Nymi Band to a User</w:t>
      </w:r>
      <w:bookmarkEnd w:id="637"/>
      <w:bookmarkEnd w:id="638"/>
      <w:bookmarkEnd w:id="639"/>
    </w:p>
    <w:p w14:paraId="1DFD66C8" w14:textId="77777777" w:rsidR="00812132" w:rsidRDefault="00000000">
      <w:pPr>
        <w:pStyle w:val="BodyText"/>
      </w:pPr>
      <w:r>
        <w:t>A user can only have one active Nymi Band. If a user requires a temporary Nymi Band, perform the following steps to disable the existing Nymi Band for the user, and then add a new Nymi Band for the user.</w:t>
      </w:r>
    </w:p>
    <w:p w14:paraId="1D5CCE84" w14:textId="77777777" w:rsidR="00812132" w:rsidRDefault="00000000">
      <w:pPr>
        <w:pStyle w:val="BodyText"/>
      </w:pPr>
      <w:r>
        <w:t>In the IT/OT configuration, perform these steps on the Enrollment NES and Registration NES.</w:t>
      </w:r>
    </w:p>
    <w:p w14:paraId="0C6B58DA" w14:textId="77777777" w:rsidR="00812132" w:rsidRDefault="00000000">
      <w:pPr>
        <w:pStyle w:val="BodyText"/>
      </w:pPr>
      <w:r>
        <w:rPr>
          <w:b/>
          <w:caps/>
        </w:rPr>
        <w:t xml:space="preserve">Note: </w:t>
      </w:r>
      <w:r>
        <w:t>You must enroll the temporary Nymi Band. User data is not transferred between Nymi Bands.</w:t>
      </w:r>
    </w:p>
    <w:p w14:paraId="0D3C4DD5" w14:textId="77777777" w:rsidR="00812132" w:rsidRDefault="00000000">
      <w:pPr>
        <w:pStyle w:val="BodyText"/>
      </w:pPr>
      <w:r>
        <w:t>This process involves two main steps:</w:t>
      </w:r>
    </w:p>
    <w:p w14:paraId="5D82A56A" w14:textId="77777777" w:rsidR="00812132" w:rsidRDefault="00000000">
      <w:pPr>
        <w:pStyle w:val="ListBullet"/>
        <w:numPr>
          <w:ilvl w:val="0"/>
          <w:numId w:val="158"/>
        </w:numPr>
      </w:pPr>
      <w:r>
        <w:t>Suspending the existing Nymi Band associated with the user</w:t>
      </w:r>
    </w:p>
    <w:p w14:paraId="7810C6D2" w14:textId="77777777" w:rsidR="00812132" w:rsidRDefault="00000000">
      <w:pPr>
        <w:pStyle w:val="ListBullet"/>
        <w:numPr>
          <w:ilvl w:val="0"/>
          <w:numId w:val="158"/>
        </w:numPr>
      </w:pPr>
      <w:r>
        <w:t>Enrolling a temporary Nymi Band to the user</w:t>
      </w:r>
    </w:p>
    <w:p w14:paraId="36A85509" w14:textId="77777777" w:rsidR="00812132" w:rsidRDefault="00000000">
      <w:pPr>
        <w:pStyle w:val="ListNumber"/>
        <w:numPr>
          <w:ilvl w:val="0"/>
          <w:numId w:val="159"/>
        </w:numPr>
      </w:pPr>
      <w:r>
        <w:t>In the Search page, select the Users Option.</w:t>
      </w:r>
    </w:p>
    <w:p w14:paraId="72D2FFBA" w14:textId="77777777" w:rsidR="00812132" w:rsidRDefault="00000000">
      <w:pPr>
        <w:pStyle w:val="ListNumber"/>
        <w:numPr>
          <w:ilvl w:val="0"/>
          <w:numId w:val="159"/>
        </w:numPr>
      </w:pPr>
      <w:r>
        <w:t>In the Search field, type the full or partial username, first name, or last name of the user.</w:t>
      </w:r>
    </w:p>
    <w:p w14:paraId="23A96B06" w14:textId="77777777" w:rsidR="00812132" w:rsidRDefault="00000000">
      <w:pPr>
        <w:pStyle w:val="ListNumber"/>
        <w:numPr>
          <w:ilvl w:val="0"/>
          <w:numId w:val="159"/>
        </w:numPr>
      </w:pPr>
      <w:r>
        <w:t>Click Search. The Search page displays the user, or a list of users that match the search criteria.</w:t>
      </w:r>
    </w:p>
    <w:p w14:paraId="357B80C0" w14:textId="77777777" w:rsidR="00812132" w:rsidRDefault="00000000">
      <w:pPr>
        <w:pStyle w:val="ListNumber"/>
        <w:numPr>
          <w:ilvl w:val="0"/>
          <w:numId w:val="159"/>
        </w:numPr>
      </w:pPr>
      <w:r>
        <w:t>Select the Domain\username link of the user to open the User Details page.</w:t>
      </w:r>
    </w:p>
    <w:p w14:paraId="5E0708BC" w14:textId="77777777" w:rsidR="00812132" w:rsidRDefault="00000000">
      <w:pPr>
        <w:pStyle w:val="ListNumber"/>
        <w:numPr>
          <w:ilvl w:val="0"/>
          <w:numId w:val="159"/>
        </w:numPr>
      </w:pPr>
      <w:r>
        <w:lastRenderedPageBreak/>
        <w:t>Click the Serial Number of the original Nymi Band. The Nymi Band page appears.</w:t>
      </w:r>
    </w:p>
    <w:p w14:paraId="4EE6FCF9" w14:textId="77777777" w:rsidR="00812132" w:rsidRDefault="00000000">
      <w:pPr>
        <w:pStyle w:val="ListNumber"/>
        <w:numPr>
          <w:ilvl w:val="0"/>
          <w:numId w:val="159"/>
        </w:numPr>
      </w:pPr>
      <w:r>
        <w:t>Clear the Is Active box.</w:t>
      </w:r>
    </w:p>
    <w:p w14:paraId="0E83ACC9" w14:textId="77777777" w:rsidR="00812132" w:rsidRDefault="00000000">
      <w:pPr>
        <w:pStyle w:val="ListNumber"/>
        <w:numPr>
          <w:ilvl w:val="0"/>
          <w:numId w:val="159"/>
        </w:numPr>
      </w:pPr>
      <w:r>
        <w:t>Select the Is Primary box.</w:t>
      </w:r>
    </w:p>
    <w:p w14:paraId="6C8843B4" w14:textId="77777777" w:rsidR="00812132" w:rsidRDefault="00000000">
      <w:pPr>
        <w:pStyle w:val="ListNumber"/>
        <w:numPr>
          <w:ilvl w:val="0"/>
          <w:numId w:val="159"/>
        </w:numPr>
      </w:pPr>
      <w:r>
        <w:t>Click Save.</w:t>
      </w:r>
    </w:p>
    <w:p w14:paraId="429A426F" w14:textId="77777777" w:rsidR="00812132" w:rsidRDefault="00000000">
      <w:pPr>
        <w:pStyle w:val="BodyText"/>
        <w:ind w:left="720"/>
      </w:pPr>
      <w:r>
        <w:t>The original Nymi Band is disabled.</w:t>
      </w:r>
    </w:p>
    <w:p w14:paraId="32F3617C" w14:textId="77777777" w:rsidR="00812132" w:rsidRDefault="00000000">
      <w:pPr>
        <w:pStyle w:val="BodyText"/>
        <w:ind w:left="720"/>
      </w:pPr>
      <w:r>
        <w:rPr>
          <w:b/>
          <w:caps/>
        </w:rPr>
        <w:t xml:space="preserve">Note: </w:t>
      </w:r>
      <w:r>
        <w:t>The Is Primary option provides an administrator with the ability to distinguish between the original (primary) Nymi Band and the temporary Nymi Band.</w:t>
      </w:r>
    </w:p>
    <w:p w14:paraId="3DEF9EA0" w14:textId="77777777" w:rsidR="00812132" w:rsidRDefault="00000000">
      <w:pPr>
        <w:pStyle w:val="ListNumber"/>
        <w:numPr>
          <w:ilvl w:val="0"/>
          <w:numId w:val="159"/>
        </w:numPr>
      </w:pPr>
      <w:r>
        <w:t>Contact the user to enroll the temporary Nymi Band.</w:t>
      </w:r>
    </w:p>
    <w:p w14:paraId="2CA52C07" w14:textId="77777777" w:rsidR="00812132" w:rsidRDefault="00000000">
      <w:pPr>
        <w:pStyle w:val="ListNumber"/>
        <w:numPr>
          <w:ilvl w:val="0"/>
          <w:numId w:val="159"/>
        </w:numPr>
      </w:pPr>
      <w:r>
        <w:t>The User page should appear with the following updated information:</w:t>
      </w:r>
    </w:p>
    <w:p w14:paraId="5796E275" w14:textId="77777777" w:rsidR="00812132" w:rsidRDefault="00000000">
      <w:pPr>
        <w:pStyle w:val="ListBullet2"/>
        <w:numPr>
          <w:ilvl w:val="1"/>
          <w:numId w:val="160"/>
        </w:numPr>
      </w:pPr>
      <w:r>
        <w:t>Is Active field for the original Nymi Band is empty.</w:t>
      </w:r>
    </w:p>
    <w:p w14:paraId="527A7B25" w14:textId="77777777" w:rsidR="00812132" w:rsidRDefault="00000000">
      <w:pPr>
        <w:pStyle w:val="ListBullet2"/>
        <w:numPr>
          <w:ilvl w:val="1"/>
          <w:numId w:val="160"/>
        </w:numPr>
      </w:pPr>
      <w:r>
        <w:t>Is Primary field for the original Nymi Band displays Primary.</w:t>
      </w:r>
    </w:p>
    <w:p w14:paraId="3FD30FB6" w14:textId="77777777" w:rsidR="00812132" w:rsidRDefault="00000000">
      <w:pPr>
        <w:pStyle w:val="ListBullet2"/>
        <w:numPr>
          <w:ilvl w:val="1"/>
          <w:numId w:val="160"/>
        </w:numPr>
      </w:pPr>
      <w:r>
        <w:t>Is Active field for the temporary Nymi Band displays Active.</w:t>
      </w:r>
    </w:p>
    <w:p w14:paraId="1F0E87B8" w14:textId="77777777" w:rsidR="00812132" w:rsidRDefault="00000000">
      <w:pPr>
        <w:pStyle w:val="ListBullet2"/>
        <w:numPr>
          <w:ilvl w:val="1"/>
          <w:numId w:val="160"/>
        </w:numPr>
      </w:pPr>
      <w:r>
        <w:t>Is Primary for the temporary Nymi Band is empty.</w:t>
      </w:r>
    </w:p>
    <w:p w14:paraId="0B796614" w14:textId="77777777" w:rsidR="00812132" w:rsidRDefault="00000000">
      <w:pPr>
        <w:pStyle w:val="Heading6"/>
      </w:pPr>
      <w:bookmarkStart w:id="640" w:name="_Refd22e21281"/>
      <w:bookmarkStart w:id="641" w:name="_Numd22e21281"/>
      <w:bookmarkStart w:id="642" w:name="_Toc181877015"/>
      <w:r>
        <w:t>Restore Use of the Original Nymi Band</w:t>
      </w:r>
      <w:bookmarkEnd w:id="640"/>
      <w:bookmarkEnd w:id="641"/>
      <w:bookmarkEnd w:id="642"/>
    </w:p>
    <w:p w14:paraId="4B4DC4A3" w14:textId="77777777" w:rsidR="00812132" w:rsidRDefault="00000000">
      <w:pPr>
        <w:pStyle w:val="BodyText"/>
      </w:pPr>
      <w:r>
        <w:t>When a user retrieves their original Nymi Band, they can continue to use the replacement Nymi Band or use their original Nymi Band.</w:t>
      </w:r>
    </w:p>
    <w:p w14:paraId="017D83F9" w14:textId="77777777" w:rsidR="00812132" w:rsidRDefault="00000000">
      <w:pPr>
        <w:pStyle w:val="BodyText"/>
      </w:pPr>
      <w:r>
        <w:t>To use the original Nymi Band, you can disassociate the temporary Nymi Band from the user or you can de-activate the Nymi Band.</w:t>
      </w:r>
    </w:p>
    <w:p w14:paraId="473CAA5E" w14:textId="77777777" w:rsidR="00812132" w:rsidRDefault="00000000">
      <w:pPr>
        <w:pStyle w:val="BodyText"/>
      </w:pPr>
      <w:r>
        <w:rPr>
          <w:b/>
          <w:caps/>
        </w:rPr>
        <w:t xml:space="preserve">Note: </w:t>
      </w:r>
      <w:r>
        <w:t>If you de-activate the Nymi Band, you can re-activate the Nymi Band and the user can use the Nymi Band again if they did not perform the delete user data operation.</w:t>
      </w:r>
    </w:p>
    <w:p w14:paraId="7D60B9DA" w14:textId="77777777" w:rsidR="00812132" w:rsidRDefault="00000000">
      <w:pPr>
        <w:pStyle w:val="Heading7"/>
      </w:pPr>
      <w:bookmarkStart w:id="643" w:name="_Refd22e21348"/>
      <w:bookmarkStart w:id="644" w:name="_Numd22e21348"/>
      <w:bookmarkStart w:id="645" w:name="_Toc181877016"/>
      <w:r>
        <w:t>Restoring the Nymi Band by Deactivating the Nymi Band</w:t>
      </w:r>
      <w:bookmarkEnd w:id="643"/>
      <w:bookmarkEnd w:id="644"/>
      <w:bookmarkEnd w:id="645"/>
    </w:p>
    <w:p w14:paraId="02C6E679" w14:textId="77777777" w:rsidR="00812132" w:rsidRDefault="00000000">
      <w:pPr>
        <w:pStyle w:val="BodyText"/>
      </w:pPr>
      <w:r>
        <w:t>Perform the following steps in the NES Administrator Console to restore the original Nymi Band for a user who performed self-service re-enrolled/re-registration to temporarily use another Nymi Band.</w:t>
      </w:r>
    </w:p>
    <w:p w14:paraId="23845041" w14:textId="77777777" w:rsidR="00812132" w:rsidRDefault="00000000">
      <w:pPr>
        <w:pStyle w:val="BodyText"/>
      </w:pPr>
      <w:r>
        <w:t>In the IT/OT configuration, perform these steps on the Enrollment NES and Registration NES</w:t>
      </w:r>
    </w:p>
    <w:p w14:paraId="26078C1C" w14:textId="77777777" w:rsidR="00812132" w:rsidRDefault="00000000">
      <w:pPr>
        <w:pStyle w:val="ListNumber"/>
        <w:numPr>
          <w:ilvl w:val="0"/>
          <w:numId w:val="161"/>
        </w:numPr>
      </w:pPr>
      <w:r>
        <w:t>In the Search page, select the Users Option.</w:t>
      </w:r>
    </w:p>
    <w:p w14:paraId="0A96C506" w14:textId="77777777" w:rsidR="00812132" w:rsidRDefault="00000000">
      <w:pPr>
        <w:pStyle w:val="ListNumber"/>
        <w:numPr>
          <w:ilvl w:val="0"/>
          <w:numId w:val="161"/>
        </w:numPr>
      </w:pPr>
      <w:r>
        <w:t>In the Search field, type the full or partial username, first name, or last name of the user.</w:t>
      </w:r>
    </w:p>
    <w:p w14:paraId="55112928" w14:textId="77777777" w:rsidR="00812132" w:rsidRDefault="00000000">
      <w:pPr>
        <w:pStyle w:val="ListNumber"/>
        <w:numPr>
          <w:ilvl w:val="0"/>
          <w:numId w:val="161"/>
        </w:numPr>
      </w:pPr>
      <w:r>
        <w:t>Click Search. The Search page displays the user, or a list of users that match the search criteria.</w:t>
      </w:r>
    </w:p>
    <w:p w14:paraId="0E64C34B" w14:textId="77777777" w:rsidR="00812132" w:rsidRDefault="00000000">
      <w:pPr>
        <w:pStyle w:val="ListNumber"/>
        <w:numPr>
          <w:ilvl w:val="0"/>
          <w:numId w:val="161"/>
        </w:numPr>
      </w:pPr>
      <w:r>
        <w:t>Select the Domain\username link of the user to open the User Details page.</w:t>
      </w:r>
    </w:p>
    <w:p w14:paraId="4AA4CCF7" w14:textId="77777777" w:rsidR="00812132" w:rsidRDefault="00000000">
      <w:pPr>
        <w:pStyle w:val="ListNumber"/>
        <w:numPr>
          <w:ilvl w:val="0"/>
          <w:numId w:val="161"/>
        </w:numPr>
      </w:pPr>
      <w:r>
        <w:t>On the Users page, perform the following actions:</w:t>
      </w:r>
    </w:p>
    <w:p w14:paraId="2F580CD4" w14:textId="77777777" w:rsidR="00812132" w:rsidRDefault="00000000">
      <w:pPr>
        <w:pStyle w:val="ListNumber2"/>
        <w:numPr>
          <w:ilvl w:val="1"/>
          <w:numId w:val="162"/>
        </w:numPr>
      </w:pPr>
      <w:r>
        <w:t>Click the Disconnect link beside the Nymi Band.</w:t>
      </w:r>
    </w:p>
    <w:p w14:paraId="5FF0E679" w14:textId="77777777" w:rsidR="00812132" w:rsidRDefault="00000000">
      <w:pPr>
        <w:pStyle w:val="ListNumber2"/>
        <w:numPr>
          <w:ilvl w:val="1"/>
          <w:numId w:val="162"/>
        </w:numPr>
      </w:pPr>
      <w:r>
        <w:t>On the Disassociate window, scroll down and click Disassociate.</w:t>
      </w:r>
    </w:p>
    <w:p w14:paraId="37C69868" w14:textId="77777777" w:rsidR="00812132" w:rsidRDefault="00000000">
      <w:pPr>
        <w:pStyle w:val="ListNumber"/>
        <w:numPr>
          <w:ilvl w:val="0"/>
          <w:numId w:val="161"/>
        </w:numPr>
      </w:pPr>
      <w:r>
        <w:t>Select the Is Active box and (if necessary) the Is Primary box.</w:t>
      </w:r>
    </w:p>
    <w:p w14:paraId="58D1AF90" w14:textId="77777777" w:rsidR="00812132" w:rsidRDefault="00000000">
      <w:pPr>
        <w:pStyle w:val="ListNumber"/>
        <w:numPr>
          <w:ilvl w:val="0"/>
          <w:numId w:val="161"/>
        </w:numPr>
      </w:pPr>
      <w:r>
        <w:t>Click Save. The original Nymi Band is enabled for the user. The Is Active field for the temporary Nymi Band is empty.</w:t>
      </w:r>
    </w:p>
    <w:p w14:paraId="7F4902B9" w14:textId="77777777" w:rsidR="00812132" w:rsidRDefault="00000000">
      <w:pPr>
        <w:pStyle w:val="Heading5"/>
      </w:pPr>
      <w:bookmarkStart w:id="646" w:name="_Refd22e21491"/>
      <w:bookmarkStart w:id="647" w:name="_Numd22e21491"/>
      <w:bookmarkStart w:id="648" w:name="_Toc181877017"/>
      <w:r>
        <w:t>Replacing the Nymi Band for a User</w:t>
      </w:r>
      <w:bookmarkEnd w:id="646"/>
      <w:bookmarkEnd w:id="647"/>
      <w:bookmarkEnd w:id="648"/>
    </w:p>
    <w:p w14:paraId="2EFA6420" w14:textId="77777777" w:rsidR="00812132" w:rsidRDefault="00000000">
      <w:pPr>
        <w:pStyle w:val="BodyText"/>
      </w:pPr>
      <w:r>
        <w:t>A user can have one active Nymi Band only. If a user requires a new Nymi Band, for example, to replace a lost or broken one, perform the following steps to disable the existing Nymi Band for a user, and then add a new Nymi Band for the user.</w:t>
      </w:r>
    </w:p>
    <w:p w14:paraId="56DFEF46" w14:textId="77777777" w:rsidR="00812132" w:rsidRDefault="00000000">
      <w:pPr>
        <w:pStyle w:val="BodyText"/>
      </w:pPr>
      <w:r>
        <w:t>In the IT/OT configuration, perform these steps on the Enrollment NES and Registration NES.</w:t>
      </w:r>
    </w:p>
    <w:p w14:paraId="67EB2D7D" w14:textId="77777777" w:rsidR="00812132" w:rsidRDefault="00000000">
      <w:pPr>
        <w:pStyle w:val="BodyText"/>
      </w:pPr>
      <w:r>
        <w:rPr>
          <w:b/>
          <w:caps/>
        </w:rPr>
        <w:t xml:space="preserve">Note: </w:t>
      </w:r>
      <w:r>
        <w:t>You must enroll the new Nymi Band. User data does not transferred between Nymi Bands.</w:t>
      </w:r>
    </w:p>
    <w:p w14:paraId="443D052D" w14:textId="77777777" w:rsidR="00812132" w:rsidRDefault="00000000">
      <w:pPr>
        <w:pStyle w:val="BodyText"/>
      </w:pPr>
      <w:r>
        <w:t>This process involves two main steps:</w:t>
      </w:r>
    </w:p>
    <w:p w14:paraId="73FC7758" w14:textId="77777777" w:rsidR="00812132" w:rsidRDefault="00000000">
      <w:pPr>
        <w:pStyle w:val="ListBullet"/>
        <w:numPr>
          <w:ilvl w:val="0"/>
          <w:numId w:val="163"/>
        </w:numPr>
      </w:pPr>
      <w:r>
        <w:lastRenderedPageBreak/>
        <w:t>Suspending or disassociating the user's existing Nymi Band.</w:t>
      </w:r>
    </w:p>
    <w:p w14:paraId="377B6FAB" w14:textId="77777777" w:rsidR="00812132" w:rsidRDefault="00000000">
      <w:pPr>
        <w:pStyle w:val="ListBullet"/>
        <w:numPr>
          <w:ilvl w:val="0"/>
          <w:numId w:val="163"/>
        </w:numPr>
      </w:pPr>
      <w:r>
        <w:t>Enrolling the Nymi Band to the user.</w:t>
      </w:r>
    </w:p>
    <w:p w14:paraId="1577C0F9" w14:textId="77777777" w:rsidR="00812132" w:rsidRDefault="00000000">
      <w:pPr>
        <w:pStyle w:val="ListBullet"/>
        <w:numPr>
          <w:ilvl w:val="0"/>
          <w:numId w:val="163"/>
        </w:numPr>
      </w:pPr>
      <w:r>
        <w:t>In IT/OT configurations, registering the Nymi Band to the user</w:t>
      </w:r>
    </w:p>
    <w:p w14:paraId="2E32DFBC" w14:textId="77777777" w:rsidR="00812132" w:rsidRDefault="00000000">
      <w:pPr>
        <w:pStyle w:val="ListNumber"/>
        <w:numPr>
          <w:ilvl w:val="0"/>
          <w:numId w:val="164"/>
        </w:numPr>
      </w:pPr>
      <w:r>
        <w:t>In the Search page, select the Users Option.</w:t>
      </w:r>
    </w:p>
    <w:p w14:paraId="70BDE983" w14:textId="77777777" w:rsidR="00812132" w:rsidRDefault="00000000">
      <w:pPr>
        <w:pStyle w:val="ListNumber"/>
        <w:numPr>
          <w:ilvl w:val="0"/>
          <w:numId w:val="164"/>
        </w:numPr>
      </w:pPr>
      <w:r>
        <w:t>In the Search field, type the full or partial username, first name, or last name of the user.</w:t>
      </w:r>
    </w:p>
    <w:p w14:paraId="40B44BF6" w14:textId="77777777" w:rsidR="00812132" w:rsidRDefault="00000000">
      <w:pPr>
        <w:pStyle w:val="ListNumber"/>
        <w:numPr>
          <w:ilvl w:val="0"/>
          <w:numId w:val="164"/>
        </w:numPr>
      </w:pPr>
      <w:r>
        <w:t>Click Search. The Search page displays the user, or a list of users that match the search criteria.</w:t>
      </w:r>
    </w:p>
    <w:p w14:paraId="5FD3027E" w14:textId="77777777" w:rsidR="00812132" w:rsidRDefault="00000000">
      <w:pPr>
        <w:pStyle w:val="ListNumber"/>
        <w:numPr>
          <w:ilvl w:val="0"/>
          <w:numId w:val="164"/>
        </w:numPr>
      </w:pPr>
      <w:r>
        <w:t>Select the Domain\username link of the user to open the User Details page.</w:t>
      </w:r>
    </w:p>
    <w:p w14:paraId="3D138BB8" w14:textId="77777777" w:rsidR="00812132" w:rsidRDefault="00000000">
      <w:pPr>
        <w:pStyle w:val="ListNumber"/>
        <w:numPr>
          <w:ilvl w:val="0"/>
          <w:numId w:val="164"/>
        </w:numPr>
      </w:pPr>
      <w:r>
        <w:t>Click the Serial Number of the original Nymi Band. The Nymi Band page appears.</w:t>
      </w:r>
    </w:p>
    <w:p w14:paraId="31E3D38F" w14:textId="77777777" w:rsidR="00812132" w:rsidRDefault="00000000">
      <w:pPr>
        <w:pStyle w:val="ListNumber"/>
        <w:numPr>
          <w:ilvl w:val="0"/>
          <w:numId w:val="164"/>
        </w:numPr>
      </w:pPr>
      <w:r>
        <w:t>Clear the Is Active box.</w:t>
      </w:r>
    </w:p>
    <w:p w14:paraId="0C37D3E4" w14:textId="77777777" w:rsidR="00812132" w:rsidRDefault="00000000">
      <w:pPr>
        <w:pStyle w:val="ListNumber"/>
        <w:numPr>
          <w:ilvl w:val="0"/>
          <w:numId w:val="164"/>
        </w:numPr>
      </w:pPr>
      <w:r>
        <w:t xml:space="preserve">In the Notes field, add descriptive information, such as </w:t>
      </w:r>
      <w:r>
        <w:rPr>
          <w:b/>
        </w:rPr>
        <w:t>Lost Band</w:t>
      </w:r>
      <w:r>
        <w:t>.</w:t>
      </w:r>
    </w:p>
    <w:p w14:paraId="54C89B7B" w14:textId="77777777" w:rsidR="00812132" w:rsidRDefault="00000000">
      <w:pPr>
        <w:pStyle w:val="ListNumber"/>
        <w:numPr>
          <w:ilvl w:val="0"/>
          <w:numId w:val="164"/>
        </w:numPr>
      </w:pPr>
      <w:r>
        <w:t>Click Save.</w:t>
      </w:r>
    </w:p>
    <w:p w14:paraId="2F01ACBB" w14:textId="77777777" w:rsidR="00812132" w:rsidRDefault="00000000">
      <w:pPr>
        <w:pStyle w:val="BodyText"/>
        <w:ind w:left="720"/>
      </w:pPr>
      <w:r>
        <w:t>The original Nymi Band is disabled.</w:t>
      </w:r>
    </w:p>
    <w:p w14:paraId="6E4C3CC0" w14:textId="77777777" w:rsidR="00812132" w:rsidRDefault="00000000">
      <w:pPr>
        <w:pStyle w:val="BodyText"/>
      </w:pPr>
      <w:r>
        <w:t>Contact the user to enroll the new Nymi Band with the Enrollment Terminal. In IT/OT configurations, instruct the user to register with the Registration Terminal</w:t>
      </w:r>
    </w:p>
    <w:p w14:paraId="7DC38224" w14:textId="77777777" w:rsidR="00812132" w:rsidRDefault="00000000">
      <w:pPr>
        <w:pStyle w:val="BodyText"/>
      </w:pPr>
      <w:r>
        <w:t>When the enrollment and if required, registration succeeds, in the NES Administrator Console of the Enrollment NES and Registration NES click Back to Owner.</w:t>
      </w:r>
    </w:p>
    <w:p w14:paraId="50648A99" w14:textId="77777777" w:rsidR="00812132" w:rsidRDefault="00000000">
      <w:pPr>
        <w:pStyle w:val="BodyText"/>
      </w:pPr>
      <w:r>
        <w:t>The User page should appear with the following updated information:</w:t>
      </w:r>
    </w:p>
    <w:p w14:paraId="3C260299" w14:textId="77777777" w:rsidR="00812132" w:rsidRDefault="00000000">
      <w:pPr>
        <w:pStyle w:val="ListBullet"/>
        <w:numPr>
          <w:ilvl w:val="0"/>
          <w:numId w:val="165"/>
        </w:numPr>
      </w:pPr>
      <w:r>
        <w:t>Is Active field for original Nymi Band is empty.</w:t>
      </w:r>
    </w:p>
    <w:p w14:paraId="193E7A75" w14:textId="77777777" w:rsidR="00812132" w:rsidRDefault="00000000">
      <w:pPr>
        <w:pStyle w:val="ListBullet"/>
        <w:numPr>
          <w:ilvl w:val="0"/>
          <w:numId w:val="165"/>
        </w:numPr>
      </w:pPr>
      <w:r>
        <w:t>Is Primary field for the original Nymi Band is empty.</w:t>
      </w:r>
    </w:p>
    <w:p w14:paraId="0CEC89F0" w14:textId="77777777" w:rsidR="00812132" w:rsidRDefault="00000000">
      <w:pPr>
        <w:pStyle w:val="ListBullet"/>
        <w:numPr>
          <w:ilvl w:val="0"/>
          <w:numId w:val="165"/>
        </w:numPr>
      </w:pPr>
      <w:r>
        <w:t xml:space="preserve">Is Active field for the new Nymi Band displays </w:t>
      </w:r>
      <w:r>
        <w:rPr>
          <w:b/>
        </w:rPr>
        <w:t>Active</w:t>
      </w:r>
      <w:r>
        <w:t>.</w:t>
      </w:r>
    </w:p>
    <w:p w14:paraId="69746ED6" w14:textId="77777777" w:rsidR="00812132" w:rsidRDefault="00000000">
      <w:pPr>
        <w:pStyle w:val="BodyText"/>
      </w:pPr>
      <w:r>
        <w:rPr>
          <w:b/>
          <w:caps/>
        </w:rPr>
        <w:t xml:space="preserve">Note: </w:t>
      </w:r>
      <w:r>
        <w:t>If the original Nymi Band is found, perform a Delete User Data process of the original Nymi Band.</w:t>
      </w:r>
    </w:p>
    <w:p w14:paraId="32CCFFDA" w14:textId="77777777" w:rsidR="00812132" w:rsidRDefault="00000000">
      <w:pPr>
        <w:pStyle w:val="Heading5"/>
      </w:pPr>
      <w:bookmarkStart w:id="649" w:name="_Refd22e21732"/>
      <w:bookmarkStart w:id="650" w:name="_Numd22e21732"/>
      <w:bookmarkStart w:id="651" w:name="_Toc181877018"/>
      <w:r>
        <w:t>Reassigning a Nymi Band</w:t>
      </w:r>
      <w:bookmarkEnd w:id="649"/>
      <w:bookmarkEnd w:id="650"/>
      <w:bookmarkEnd w:id="651"/>
    </w:p>
    <w:p w14:paraId="7D802E8D" w14:textId="77777777" w:rsidR="00812132" w:rsidRDefault="00000000">
      <w:pPr>
        <w:pStyle w:val="BodyText"/>
      </w:pPr>
      <w:r>
        <w:t>To assign a Nymi Band to a user when the Nymi Band is already registered to another user, you must perform a delete user data process on the Nymi Band, delete the Nymi Band from the NES database, and then instruct the new user to enroll and register the Nymi Band.</w:t>
      </w:r>
    </w:p>
    <w:p w14:paraId="3986C7B1" w14:textId="77777777" w:rsidR="00812132" w:rsidRDefault="00000000">
      <w:pPr>
        <w:pStyle w:val="BodyText"/>
      </w:pPr>
      <w:r>
        <w:t>Perform a delete user data process of the Nymi Band. See section Deleting User Data for more information.</w:t>
      </w:r>
    </w:p>
    <w:p w14:paraId="02A79D82" w14:textId="77777777" w:rsidR="00812132" w:rsidRDefault="00000000">
      <w:pPr>
        <w:pStyle w:val="BodyText"/>
      </w:pPr>
      <w:r>
        <w:rPr>
          <w:b/>
          <w:caps/>
        </w:rPr>
        <w:t xml:space="preserve">Note: </w:t>
      </w:r>
      <w:r>
        <w:t>Performing the delete user data process on a Nymi Band removes all user data for the original user. You can still query audit events for the original user of the Nymi Band. See NES Audit Logging.</w:t>
      </w:r>
    </w:p>
    <w:p w14:paraId="73522D49" w14:textId="77777777" w:rsidR="00812132" w:rsidRDefault="00000000">
      <w:pPr>
        <w:pStyle w:val="BodyText"/>
      </w:pPr>
      <w:r>
        <w:t>Perform the following steps in the NES Administrator Console to assign a Nymi Band to a different user.</w:t>
      </w:r>
    </w:p>
    <w:p w14:paraId="32A0380B" w14:textId="77777777" w:rsidR="00812132" w:rsidRDefault="00000000">
      <w:pPr>
        <w:pStyle w:val="BodyText"/>
      </w:pPr>
      <w:r>
        <w:t>In the IT/OT configuration, perform these steps on the Enrollment NES and Registration NES</w:t>
      </w:r>
    </w:p>
    <w:p w14:paraId="4792C567" w14:textId="77777777" w:rsidR="00812132" w:rsidRDefault="00000000">
      <w:pPr>
        <w:pStyle w:val="ListNumber"/>
        <w:numPr>
          <w:ilvl w:val="0"/>
          <w:numId w:val="166"/>
        </w:numPr>
      </w:pPr>
      <w:r>
        <w:t>In the Search page, select the Users Option.</w:t>
      </w:r>
    </w:p>
    <w:p w14:paraId="64ABDE3A" w14:textId="77777777" w:rsidR="00812132" w:rsidRDefault="00000000">
      <w:pPr>
        <w:pStyle w:val="ListNumber"/>
        <w:numPr>
          <w:ilvl w:val="0"/>
          <w:numId w:val="166"/>
        </w:numPr>
      </w:pPr>
      <w:r>
        <w:t>In the Search field, type the full or partial username, first name, or last name of the user.</w:t>
      </w:r>
    </w:p>
    <w:p w14:paraId="307940CC" w14:textId="77777777" w:rsidR="00812132" w:rsidRDefault="00000000">
      <w:pPr>
        <w:pStyle w:val="ListNumber"/>
        <w:numPr>
          <w:ilvl w:val="0"/>
          <w:numId w:val="166"/>
        </w:numPr>
      </w:pPr>
      <w:r>
        <w:t>Click Search. The Search page displays the user, or a list of users that match the search criteria.</w:t>
      </w:r>
    </w:p>
    <w:p w14:paraId="36B790E6" w14:textId="77777777" w:rsidR="00812132" w:rsidRDefault="00000000">
      <w:pPr>
        <w:pStyle w:val="ListNumber"/>
        <w:numPr>
          <w:ilvl w:val="0"/>
          <w:numId w:val="166"/>
        </w:numPr>
      </w:pPr>
      <w:r>
        <w:t>Select the Domain\username link of the user to open the User Details page.</w:t>
      </w:r>
    </w:p>
    <w:p w14:paraId="3B3EA9A3" w14:textId="77777777" w:rsidR="00812132" w:rsidRDefault="00000000">
      <w:pPr>
        <w:pStyle w:val="ListNumber"/>
        <w:numPr>
          <w:ilvl w:val="0"/>
          <w:numId w:val="166"/>
        </w:numPr>
      </w:pPr>
      <w:r>
        <w:t>In the Nymi Band table, to the right of the Nymi Band that you want to delete, click Disconnect. On the Disconnect page, scroll down and then click Disconnect.</w:t>
      </w:r>
    </w:p>
    <w:p w14:paraId="6DFEA323" w14:textId="77777777" w:rsidR="00812132" w:rsidRDefault="00000000">
      <w:pPr>
        <w:pStyle w:val="BodyText"/>
      </w:pPr>
      <w:r>
        <w:lastRenderedPageBreak/>
        <w:t>Contact the user to enroll the new Nymi Band with the Enrollment Terminal. In IT/OT configurations, instruct the user to register with the Registration Terminal.</w:t>
      </w:r>
    </w:p>
    <w:p w14:paraId="5CC55625" w14:textId="77777777" w:rsidR="00812132" w:rsidRDefault="00000000">
      <w:pPr>
        <w:pStyle w:val="BodyText"/>
      </w:pPr>
      <w:r>
        <w:t>When the enrollment and if required, registration succeeds, in the NES Administrator Console of the Enrollment NES and Registration NES, search for the user in the NES Administrator Console, open the User Details page and confirm that in the Nymi Band table, the Nymi Band is Active.</w:t>
      </w:r>
    </w:p>
    <w:p w14:paraId="1986C0F4" w14:textId="77777777" w:rsidR="00812132" w:rsidRDefault="00000000">
      <w:pPr>
        <w:pStyle w:val="Heading4"/>
      </w:pPr>
      <w:bookmarkStart w:id="652" w:name="_Refd22e21914"/>
      <w:bookmarkStart w:id="653" w:name="_Numd22e21914"/>
      <w:bookmarkStart w:id="654" w:name="_Toc181877019"/>
      <w:r>
        <w:t>Re-enrolling/Re-registering a User to the Same Nymi Band without Self-Service</w:t>
      </w:r>
      <w:bookmarkEnd w:id="652"/>
      <w:bookmarkEnd w:id="653"/>
      <w:bookmarkEnd w:id="654"/>
    </w:p>
    <w:p w14:paraId="61A51F9D" w14:textId="77777777" w:rsidR="00812132" w:rsidRDefault="00000000">
      <w:pPr>
        <w:pStyle w:val="BodyText"/>
      </w:pPr>
      <w:r>
        <w:t>User might require re-enrollment and re-registration of their current Nymi Band in the event of multiple fingerprint authentication failures or when must use a different fingerprint for authentication, for example, due to a cut.</w:t>
      </w:r>
    </w:p>
    <w:p w14:paraId="16BAB51C" w14:textId="77777777" w:rsidR="00812132" w:rsidRDefault="00000000">
      <w:pPr>
        <w:pStyle w:val="BodyText"/>
      </w:pPr>
      <w:r>
        <w:t>Perform a delete user data process of the Nymi Band. See section Deleting User Data for more information.</w:t>
      </w:r>
    </w:p>
    <w:p w14:paraId="13C2BC4E" w14:textId="77777777" w:rsidR="00812132" w:rsidRDefault="00000000">
      <w:pPr>
        <w:pStyle w:val="BodyText"/>
      </w:pPr>
      <w:r>
        <w:t>To re-enroll and re-register a user to their Nymi Band, the NES Administrator must delete the Nymi Band to user association in NES and the user or administrator must delete the user data on the Nymi Band.</w:t>
      </w:r>
    </w:p>
    <w:p w14:paraId="30BEBA9A" w14:textId="77777777" w:rsidR="00812132" w:rsidRDefault="00000000">
      <w:pPr>
        <w:pStyle w:val="BodyText"/>
      </w:pPr>
      <w:r>
        <w:t>Perform the following steps in the NES Administrator Console to assign a Nymi Band to a different user. In an IT/OT configuration perform these steps on the Enrollment NES and Registration NES.</w:t>
      </w:r>
    </w:p>
    <w:p w14:paraId="20097D9D" w14:textId="77777777" w:rsidR="00812132" w:rsidRDefault="00000000">
      <w:pPr>
        <w:pStyle w:val="ListNumber"/>
        <w:numPr>
          <w:ilvl w:val="0"/>
          <w:numId w:val="167"/>
        </w:numPr>
      </w:pPr>
      <w:r>
        <w:t>In the Search page, select the Users Option.</w:t>
      </w:r>
    </w:p>
    <w:p w14:paraId="2724B772" w14:textId="77777777" w:rsidR="00812132" w:rsidRDefault="00000000">
      <w:pPr>
        <w:pStyle w:val="ListNumber"/>
        <w:numPr>
          <w:ilvl w:val="0"/>
          <w:numId w:val="167"/>
        </w:numPr>
      </w:pPr>
      <w:r>
        <w:t>In the Search field, type the full or partial username, first name, or last name of the user.</w:t>
      </w:r>
    </w:p>
    <w:p w14:paraId="469E47DC" w14:textId="77777777" w:rsidR="00812132" w:rsidRDefault="00000000">
      <w:pPr>
        <w:pStyle w:val="ListNumber"/>
        <w:numPr>
          <w:ilvl w:val="0"/>
          <w:numId w:val="167"/>
        </w:numPr>
      </w:pPr>
      <w:r>
        <w:t>Click Search. The Search page displays the user, or a list of users that match the search criteria.</w:t>
      </w:r>
    </w:p>
    <w:p w14:paraId="4137ACA5" w14:textId="77777777" w:rsidR="00812132" w:rsidRDefault="00000000">
      <w:pPr>
        <w:pStyle w:val="ListNumber"/>
        <w:numPr>
          <w:ilvl w:val="0"/>
          <w:numId w:val="167"/>
        </w:numPr>
      </w:pPr>
      <w:r>
        <w:t>Select the Domain\username link of the user to open the User Details page.</w:t>
      </w:r>
    </w:p>
    <w:p w14:paraId="0FE71B19" w14:textId="77777777" w:rsidR="00812132" w:rsidRDefault="00000000">
      <w:pPr>
        <w:pStyle w:val="ListNumber"/>
        <w:numPr>
          <w:ilvl w:val="0"/>
          <w:numId w:val="167"/>
        </w:numPr>
      </w:pPr>
      <w:r>
        <w:t>In the Nymi Band table, to the right of the Nymi Band that you want to delete, click Disconnect. On the Disconnect page, scroll down and then click Disconnect.</w:t>
      </w:r>
    </w:p>
    <w:p w14:paraId="300749CD" w14:textId="77777777" w:rsidR="00812132" w:rsidRDefault="00000000">
      <w:pPr>
        <w:pStyle w:val="BodyText"/>
      </w:pPr>
      <w:r>
        <w:t>Contact the user to enroll the Nymi Band with the Enrollment Terminal. In IT/OT configurations, instruct the user to register with the Registration Terminal.</w:t>
      </w:r>
    </w:p>
    <w:p w14:paraId="22A70E66" w14:textId="77777777" w:rsidR="00812132" w:rsidRDefault="00000000">
      <w:pPr>
        <w:pStyle w:val="BodyText"/>
      </w:pPr>
      <w:r>
        <w:t>When the enrollment and if required, registration succeeds, in the NES Administrator Console of the Enrollment NES and Registration NES, search for the user in the NES Administrator Console, open the User Details page and confirm that in the Nymi Band table, the Nymi Band is Active.</w:t>
      </w:r>
    </w:p>
    <w:p w14:paraId="7DE0191F" w14:textId="77777777" w:rsidR="00812132" w:rsidRDefault="00000000">
      <w:pPr>
        <w:pStyle w:val="Heading2"/>
      </w:pPr>
      <w:bookmarkStart w:id="655" w:name="_Refd22e22079"/>
      <w:bookmarkStart w:id="656" w:name="_Numd22e22079"/>
      <w:bookmarkStart w:id="657" w:name="_Toc181877020"/>
      <w:r>
        <w:t>Suspending the Active Nymi Band for a User</w:t>
      </w:r>
      <w:bookmarkEnd w:id="655"/>
      <w:bookmarkEnd w:id="656"/>
      <w:bookmarkEnd w:id="657"/>
    </w:p>
    <w:p w14:paraId="1930B1B3" w14:textId="77777777" w:rsidR="00812132" w:rsidRDefault="00000000">
      <w:pPr>
        <w:pStyle w:val="BodyText"/>
      </w:pPr>
      <w:r>
        <w:t>Suspending the Nymi Band disables the ability of the assigned user to use the Nymi Band to complete authentication tasks. For example, the user cannot tap the Nymi Band to perform an e-signature or unlock a terminal session. Biometric authentication will continue to work for the user until you perform a Delete User Data process on the Nymi Band. See the section Deleting User Data for more information.</w:t>
      </w:r>
    </w:p>
    <w:p w14:paraId="7C1DE82E" w14:textId="77777777" w:rsidR="00812132" w:rsidRDefault="00000000">
      <w:pPr>
        <w:pStyle w:val="BodyText"/>
      </w:pPr>
      <w:r>
        <w:t>Perform the following steps to disable the primary Nymi Band for a user.</w:t>
      </w:r>
    </w:p>
    <w:p w14:paraId="226129D8" w14:textId="77777777" w:rsidR="00812132" w:rsidRDefault="00000000">
      <w:pPr>
        <w:pStyle w:val="BodyText"/>
      </w:pPr>
      <w:r>
        <w:t>In the IT/OT configuration, perform these steps on the Enrollment NES and Registration NES</w:t>
      </w:r>
    </w:p>
    <w:p w14:paraId="048F0423" w14:textId="77777777" w:rsidR="00812132" w:rsidRDefault="00000000">
      <w:pPr>
        <w:pStyle w:val="ListNumber"/>
        <w:numPr>
          <w:ilvl w:val="0"/>
          <w:numId w:val="168"/>
        </w:numPr>
      </w:pPr>
      <w:r>
        <w:t>In the Search page, select the Users Option.</w:t>
      </w:r>
    </w:p>
    <w:p w14:paraId="7D9E5CD2" w14:textId="77777777" w:rsidR="00812132" w:rsidRDefault="00000000">
      <w:pPr>
        <w:pStyle w:val="ListNumber"/>
        <w:numPr>
          <w:ilvl w:val="0"/>
          <w:numId w:val="168"/>
        </w:numPr>
      </w:pPr>
      <w:r>
        <w:t>In the Search field, type the full or partial username, first name, or last name of the user.</w:t>
      </w:r>
    </w:p>
    <w:p w14:paraId="3F5BE7A4" w14:textId="77777777" w:rsidR="00812132" w:rsidRDefault="00000000">
      <w:pPr>
        <w:pStyle w:val="ListNumber"/>
        <w:numPr>
          <w:ilvl w:val="0"/>
          <w:numId w:val="168"/>
        </w:numPr>
      </w:pPr>
      <w:r>
        <w:t>Click Search. The Search page displays the user, or a list of users that match the search criteria.</w:t>
      </w:r>
    </w:p>
    <w:p w14:paraId="43D24217" w14:textId="77777777" w:rsidR="00812132" w:rsidRDefault="00000000">
      <w:pPr>
        <w:pStyle w:val="ListNumber"/>
        <w:numPr>
          <w:ilvl w:val="0"/>
          <w:numId w:val="168"/>
        </w:numPr>
      </w:pPr>
      <w:r>
        <w:t>Select the Domain\username link of the user to open the User Details page.</w:t>
      </w:r>
    </w:p>
    <w:p w14:paraId="743E3914" w14:textId="77777777" w:rsidR="00812132" w:rsidRDefault="00000000">
      <w:pPr>
        <w:pStyle w:val="ListNumber"/>
        <w:numPr>
          <w:ilvl w:val="0"/>
          <w:numId w:val="168"/>
        </w:numPr>
      </w:pPr>
      <w:r>
        <w:t>Click the Serial Number of the original Nymi Band. The Nymi Band page appears.</w:t>
      </w:r>
    </w:p>
    <w:p w14:paraId="1220B479" w14:textId="77777777" w:rsidR="00812132" w:rsidRDefault="00000000">
      <w:pPr>
        <w:pStyle w:val="ListNumber"/>
        <w:numPr>
          <w:ilvl w:val="0"/>
          <w:numId w:val="168"/>
        </w:numPr>
      </w:pPr>
      <w:r>
        <w:t>Clear the Is Active box.</w:t>
      </w:r>
    </w:p>
    <w:p w14:paraId="0BB83158" w14:textId="77777777" w:rsidR="00812132" w:rsidRDefault="00000000">
      <w:pPr>
        <w:pStyle w:val="ListNumber"/>
        <w:numPr>
          <w:ilvl w:val="0"/>
          <w:numId w:val="168"/>
        </w:numPr>
      </w:pPr>
      <w:r>
        <w:lastRenderedPageBreak/>
        <w:t>Select the Is Primary box.</w:t>
      </w:r>
    </w:p>
    <w:p w14:paraId="3449B6F7" w14:textId="77777777" w:rsidR="00812132" w:rsidRDefault="00000000">
      <w:pPr>
        <w:pStyle w:val="ListNumber"/>
        <w:numPr>
          <w:ilvl w:val="0"/>
          <w:numId w:val="168"/>
        </w:numPr>
      </w:pPr>
      <w:r>
        <w:t>Click Save.</w:t>
      </w:r>
    </w:p>
    <w:p w14:paraId="0AFCEBD7" w14:textId="77777777" w:rsidR="00812132" w:rsidRDefault="00000000">
      <w:pPr>
        <w:pStyle w:val="Heading2"/>
      </w:pPr>
      <w:bookmarkStart w:id="658" w:name="_Refd22e22211"/>
      <w:bookmarkStart w:id="659" w:name="_Numd22e22211"/>
      <w:bookmarkStart w:id="660" w:name="_Toc181877021"/>
      <w:r>
        <w:t>Disconnecting the Nymi Band from a user in NES</w:t>
      </w:r>
      <w:bookmarkEnd w:id="658"/>
      <w:bookmarkEnd w:id="659"/>
      <w:bookmarkEnd w:id="660"/>
    </w:p>
    <w:p w14:paraId="23F03CDF" w14:textId="77777777" w:rsidR="00812132" w:rsidRDefault="00000000">
      <w:pPr>
        <w:pStyle w:val="BodyText"/>
      </w:pPr>
      <w:r>
        <w:t>Disconnecting the Nymi Band that is associated with a user prevents the user from using the Nymi Band for authentication tasks, but the user can continue to authenticate to the Nymi Band until you perform a Delete User Data operation on the Nymi Band.</w:t>
      </w:r>
    </w:p>
    <w:p w14:paraId="525BFF77" w14:textId="77777777" w:rsidR="00812132" w:rsidRDefault="00000000">
      <w:pPr>
        <w:pStyle w:val="BodyText"/>
      </w:pPr>
      <w:r>
        <w:rPr>
          <w:b/>
          <w:caps/>
        </w:rPr>
        <w:t xml:space="preserve">Note: </w:t>
      </w:r>
      <w:r>
        <w:t>In this release, if you disconnect a Nymi Band for a user, you lose the ability to gather historical information about Nymi Band usage from the NES database.</w:t>
      </w:r>
    </w:p>
    <w:p w14:paraId="2E646ADF" w14:textId="77777777" w:rsidR="00812132" w:rsidRDefault="00000000">
      <w:pPr>
        <w:pStyle w:val="BodyText"/>
      </w:pPr>
      <w:r>
        <w:t>Perform the following steps in the NES Administrator Console to disconnect the Nymi Band that is associated with a user.</w:t>
      </w:r>
    </w:p>
    <w:p w14:paraId="5D64C367" w14:textId="77777777" w:rsidR="00812132" w:rsidRDefault="00000000">
      <w:pPr>
        <w:pStyle w:val="BodyText"/>
      </w:pPr>
      <w:r>
        <w:t>In the IT/OT configuration, perform these steps on the Enrollment NES and Registration NES</w:t>
      </w:r>
    </w:p>
    <w:p w14:paraId="7DA930D0" w14:textId="77777777" w:rsidR="00812132" w:rsidRDefault="00000000">
      <w:pPr>
        <w:pStyle w:val="ListNumber"/>
        <w:numPr>
          <w:ilvl w:val="0"/>
          <w:numId w:val="169"/>
        </w:numPr>
      </w:pPr>
      <w:r>
        <w:t>In the Search page, select the Users Option.</w:t>
      </w:r>
    </w:p>
    <w:p w14:paraId="5EC29911" w14:textId="77777777" w:rsidR="00812132" w:rsidRDefault="00000000">
      <w:pPr>
        <w:pStyle w:val="ListNumber"/>
        <w:numPr>
          <w:ilvl w:val="0"/>
          <w:numId w:val="169"/>
        </w:numPr>
      </w:pPr>
      <w:r>
        <w:t>In the Search field, type the full or partial username, first name, or last name of the user.</w:t>
      </w:r>
    </w:p>
    <w:p w14:paraId="6A77049A" w14:textId="77777777" w:rsidR="00812132" w:rsidRDefault="00000000">
      <w:pPr>
        <w:pStyle w:val="ListNumber"/>
        <w:numPr>
          <w:ilvl w:val="0"/>
          <w:numId w:val="169"/>
        </w:numPr>
      </w:pPr>
      <w:r>
        <w:t>Click Search. The Search page displays the user, or a list of users that match the search criteria.</w:t>
      </w:r>
    </w:p>
    <w:p w14:paraId="72F88992" w14:textId="77777777" w:rsidR="00812132" w:rsidRDefault="00000000">
      <w:pPr>
        <w:pStyle w:val="ListNumber"/>
        <w:numPr>
          <w:ilvl w:val="0"/>
          <w:numId w:val="169"/>
        </w:numPr>
      </w:pPr>
      <w:r>
        <w:t>Select the Domain\username link of the user to open the User Details page.</w:t>
      </w:r>
    </w:p>
    <w:p w14:paraId="43C28905" w14:textId="77777777" w:rsidR="00812132" w:rsidRDefault="00000000">
      <w:pPr>
        <w:pStyle w:val="ListNumber"/>
        <w:numPr>
          <w:ilvl w:val="0"/>
          <w:numId w:val="169"/>
        </w:numPr>
      </w:pPr>
      <w:r>
        <w:t>In the Nymi Band table, to the right of the Nymi Band that you want to delete, click Disconnect. On the Disconnect page, scroll down and then click Disconnect.</w:t>
      </w:r>
    </w:p>
    <w:p w14:paraId="190F5CB6" w14:textId="77777777" w:rsidR="00812132" w:rsidRDefault="00000000">
      <w:pPr>
        <w:pStyle w:val="ListNumber"/>
        <w:numPr>
          <w:ilvl w:val="0"/>
          <w:numId w:val="169"/>
        </w:numPr>
      </w:pPr>
      <w:r>
        <w:t>On the Disconnect screen, scroll to the bottom and select Disconnect.</w:t>
      </w:r>
    </w:p>
    <w:p w14:paraId="7D646810" w14:textId="77777777" w:rsidR="00812132" w:rsidRDefault="00000000">
      <w:pPr>
        <w:pStyle w:val="Heading1"/>
      </w:pPr>
      <w:bookmarkStart w:id="661" w:name="_Refd22e22371"/>
      <w:bookmarkStart w:id="662" w:name="_Numd22e22371"/>
      <w:bookmarkStart w:id="663" w:name="_Toc181877022"/>
      <w:r>
        <w:t>Data Storage</w:t>
      </w:r>
      <w:bookmarkEnd w:id="661"/>
      <w:bookmarkEnd w:id="662"/>
      <w:bookmarkEnd w:id="663"/>
    </w:p>
    <w:p w14:paraId="0FF925A0" w14:textId="77777777" w:rsidR="00812132" w:rsidRDefault="00000000">
      <w:pPr>
        <w:pStyle w:val="BodyText"/>
      </w:pPr>
      <w:r>
        <w:t>Nymi stores information related to NES in a SQL database.</w:t>
      </w:r>
    </w:p>
    <w:p w14:paraId="64252FAF" w14:textId="77777777" w:rsidR="00812132" w:rsidRDefault="00000000">
      <w:pPr>
        <w:pStyle w:val="BodyText"/>
      </w:pPr>
      <w:r>
        <w:t>Users can install a SQL querying tool such as SSMS or a custom built application that is capable of running T-SQL queries and run SQL queries to view the database tables.</w:t>
      </w:r>
    </w:p>
    <w:p w14:paraId="01A32E23" w14:textId="77777777" w:rsidR="00812132" w:rsidRDefault="00000000">
      <w:pPr>
        <w:pStyle w:val="Heading2"/>
      </w:pPr>
      <w:bookmarkStart w:id="664" w:name="_Refd22e22411"/>
      <w:bookmarkStart w:id="665" w:name="_Numd22e22411"/>
      <w:bookmarkStart w:id="666" w:name="_Toc181877023"/>
      <w:r>
        <w:t>Storage of NES Data</w:t>
      </w:r>
      <w:bookmarkEnd w:id="664"/>
      <w:bookmarkEnd w:id="665"/>
      <w:bookmarkEnd w:id="666"/>
    </w:p>
    <w:p w14:paraId="6C2D94DB" w14:textId="77777777" w:rsidR="00812132" w:rsidRDefault="00000000">
      <w:pPr>
        <w:pStyle w:val="BodyText"/>
      </w:pPr>
      <w:r>
        <w:t>Nymi stores information related to the NES configuration, the Nymi Band, and the Active Directory username for users in several tables in a SQL database. You can perform queries to gather transactional information, such as changes to the NES policy configuration, enrollments, and Nymi Band deactivations.</w:t>
      </w:r>
    </w:p>
    <w:p w14:paraId="2BB492D7" w14:textId="77777777" w:rsidR="00812132" w:rsidRDefault="00000000">
      <w:pPr>
        <w:pStyle w:val="BodyText"/>
      </w:pPr>
      <w:r>
        <w:t>By default, the account that installs the SQL server software has read access to the NES database. During NES configuration you can add additional Auditor accounts that have read-only access to Audit tables. The Auditor account is not limited to specific Active Directory (AD) users, but can be an AD group, so that AD users can be added to that group later by AD administrator.</w:t>
      </w:r>
    </w:p>
    <w:p w14:paraId="49721C18" w14:textId="77777777" w:rsidR="00812132" w:rsidRDefault="00000000">
      <w:pPr>
        <w:pStyle w:val="Heading3"/>
      </w:pPr>
      <w:bookmarkStart w:id="667" w:name="_Refd22e22469"/>
      <w:bookmarkStart w:id="668" w:name="_Numd22e22469"/>
      <w:bookmarkStart w:id="669" w:name="_Toc181877024"/>
      <w:r>
        <w:t>Adding Additional Users or Groups to View and Query the Audit Database</w:t>
      </w:r>
      <w:bookmarkEnd w:id="667"/>
      <w:bookmarkEnd w:id="668"/>
      <w:bookmarkEnd w:id="669"/>
    </w:p>
    <w:p w14:paraId="39ACA454" w14:textId="77777777" w:rsidR="00812132" w:rsidRDefault="00000000">
      <w:pPr>
        <w:pStyle w:val="BodyText"/>
      </w:pPr>
      <w:r>
        <w:t>When you configure NES during deployment, you define the users or groups that have access to the NES audit log database.</w:t>
      </w:r>
    </w:p>
    <w:p w14:paraId="2F28FBAA" w14:textId="77777777" w:rsidR="00812132" w:rsidRDefault="00000000">
      <w:pPr>
        <w:pStyle w:val="BodyText"/>
      </w:pPr>
      <w:r>
        <w:t>Perform the following actions to provide additional users or groups access to the NES SQL database.</w:t>
      </w:r>
    </w:p>
    <w:p w14:paraId="524B77BB" w14:textId="77777777" w:rsidR="00812132" w:rsidRDefault="00000000">
      <w:pPr>
        <w:pStyle w:val="BodyText"/>
      </w:pPr>
      <w:r>
        <w:rPr>
          <w:b/>
          <w:caps/>
        </w:rPr>
        <w:t xml:space="preserve">Note: </w:t>
      </w:r>
      <w:r>
        <w:t>These steps apply to an NES database that was configured to use Windows authentication.</w:t>
      </w:r>
    </w:p>
    <w:p w14:paraId="343D2C02" w14:textId="77777777" w:rsidR="00812132" w:rsidRDefault="00000000">
      <w:pPr>
        <w:pStyle w:val="ListNumber"/>
        <w:numPr>
          <w:ilvl w:val="0"/>
          <w:numId w:val="170"/>
        </w:numPr>
      </w:pPr>
      <w:r>
        <w:t>Log in to the NES server with the account that performed the NES installation and configuration.</w:t>
      </w:r>
    </w:p>
    <w:p w14:paraId="29CE11DC" w14:textId="77777777" w:rsidR="00812132" w:rsidRDefault="00000000">
      <w:pPr>
        <w:pStyle w:val="ListNumber"/>
        <w:numPr>
          <w:ilvl w:val="0"/>
          <w:numId w:val="170"/>
        </w:numPr>
      </w:pPr>
      <w:r>
        <w:t>Navigate to the directory that contains the NES installation software.</w:t>
      </w:r>
    </w:p>
    <w:p w14:paraId="618FE330" w14:textId="77777777" w:rsidR="00812132" w:rsidRDefault="00000000">
      <w:pPr>
        <w:pStyle w:val="ListNumber"/>
        <w:numPr>
          <w:ilvl w:val="0"/>
          <w:numId w:val="170"/>
        </w:numPr>
      </w:pPr>
      <w:r>
        <w:lastRenderedPageBreak/>
        <w:t>From the directory that contains the extracted NES installation package, run ..\NesInstaller\install.exe.</w:t>
      </w:r>
    </w:p>
    <w:p w14:paraId="680B801A" w14:textId="77777777" w:rsidR="00812132" w:rsidRDefault="00000000">
      <w:pPr>
        <w:pStyle w:val="ListNumber"/>
        <w:numPr>
          <w:ilvl w:val="0"/>
          <w:numId w:val="170"/>
        </w:numPr>
      </w:pPr>
      <w:r>
        <w:t>On the User Access Control window, click Yes.</w:t>
      </w:r>
    </w:p>
    <w:p w14:paraId="1C3E5338" w14:textId="77777777" w:rsidR="00812132" w:rsidRDefault="00000000">
      <w:pPr>
        <w:pStyle w:val="ListNumber"/>
        <w:numPr>
          <w:ilvl w:val="0"/>
          <w:numId w:val="170"/>
        </w:numPr>
      </w:pPr>
      <w:r>
        <w:t>On the Open File - Security warning window, click Run.</w:t>
      </w:r>
    </w:p>
    <w:p w14:paraId="1E0B42CB" w14:textId="77777777" w:rsidR="00812132" w:rsidRDefault="00000000">
      <w:pPr>
        <w:pStyle w:val="ListNumber"/>
        <w:numPr>
          <w:ilvl w:val="0"/>
          <w:numId w:val="170"/>
        </w:numPr>
      </w:pPr>
      <w:r>
        <w:t>If applicable, on the User Access Control page, review the Microsoft .NET EULA, and then click Accept. Complete the .NET installation and continue with the NES installation.</w:t>
      </w:r>
    </w:p>
    <w:p w14:paraId="310E291C" w14:textId="77777777" w:rsidR="00812132" w:rsidRDefault="00000000">
      <w:pPr>
        <w:pStyle w:val="ListNumber"/>
        <w:numPr>
          <w:ilvl w:val="0"/>
          <w:numId w:val="170"/>
        </w:numPr>
      </w:pPr>
      <w:r>
        <w:t>On the Application Install Security Warning window, click Install.</w:t>
      </w:r>
    </w:p>
    <w:p w14:paraId="074BD5F7" w14:textId="77777777" w:rsidR="00812132" w:rsidRDefault="00000000">
      <w:pPr>
        <w:pStyle w:val="ListNumber"/>
        <w:numPr>
          <w:ilvl w:val="0"/>
          <w:numId w:val="170"/>
        </w:numPr>
      </w:pPr>
      <w:r>
        <w:t>On the Open File - Security warning window, click Run.</w:t>
      </w:r>
    </w:p>
    <w:p w14:paraId="035C2074" w14:textId="77777777" w:rsidR="00812132" w:rsidRDefault="00000000">
      <w:pPr>
        <w:pStyle w:val="ListNumber"/>
        <w:numPr>
          <w:ilvl w:val="0"/>
          <w:numId w:val="170"/>
        </w:numPr>
      </w:pPr>
      <w:r>
        <w:t>On the left navigation pane, click Location, and then perform the following steps.</w:t>
      </w:r>
    </w:p>
    <w:p w14:paraId="0055ACB4" w14:textId="77777777" w:rsidR="00812132" w:rsidRDefault="00000000">
      <w:pPr>
        <w:pStyle w:val="ListNumber2"/>
        <w:numPr>
          <w:ilvl w:val="1"/>
          <w:numId w:val="171"/>
        </w:numPr>
      </w:pPr>
      <w:r>
        <w:t>In the Install Root field, confirm that the path to the NES services is correct, as it was specified during the initial deployment.</w:t>
      </w:r>
    </w:p>
    <w:p w14:paraId="71CF2F75" w14:textId="77777777" w:rsidR="00812132" w:rsidRDefault="00000000">
      <w:pPr>
        <w:pStyle w:val="BodyText"/>
        <w:ind w:left="1440"/>
      </w:pPr>
      <w:r>
        <w:t>The default location is C:\inetpub\wwwroot.</w:t>
      </w:r>
    </w:p>
    <w:p w14:paraId="345C92F1" w14:textId="77777777" w:rsidR="00812132" w:rsidRDefault="00000000">
      <w:pPr>
        <w:pStyle w:val="ListNumber2"/>
        <w:numPr>
          <w:ilvl w:val="1"/>
          <w:numId w:val="171"/>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5E7DFDF1" w14:textId="77777777" w:rsidR="00812132" w:rsidRDefault="00000000">
      <w:pPr>
        <w:pStyle w:val="BodyText"/>
        <w:ind w:left="1440"/>
      </w:pPr>
      <w:r>
        <w:rPr>
          <w:b/>
          <w:caps/>
        </w:rPr>
        <w:t xml:space="preserve">Note: </w:t>
      </w:r>
      <w:r>
        <w:t>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Installation for the Install Type. The following figure provides an example of the Location window for an NES upgrade.</w:t>
      </w:r>
    </w:p>
    <w:p w14:paraId="2283F0F3" w14:textId="77777777" w:rsidR="00812132" w:rsidRDefault="00000000">
      <w:pPr>
        <w:pStyle w:val="Caption"/>
        <w:keepNext/>
      </w:pPr>
      <w:bookmarkStart w:id="670" w:name="_Refd22e22666"/>
      <w:bookmarkStart w:id="671" w:name="_Tocd22e22666"/>
      <w:r>
        <w:lastRenderedPageBreak/>
        <w:t xml:space="preserve">Figure </w:t>
      </w:r>
      <w:bookmarkStart w:id="672" w:name="_Numd22e22666"/>
      <w:r>
        <w:fldChar w:fldCharType="begin"/>
      </w:r>
      <w:r>
        <w:instrText xml:space="preserve"> SEQ Figure \* ARABIC </w:instrText>
      </w:r>
      <w:r>
        <w:fldChar w:fldCharType="separate"/>
      </w:r>
      <w:r w:rsidR="00F070D5">
        <w:rPr>
          <w:noProof/>
        </w:rPr>
        <w:t>70</w:t>
      </w:r>
      <w:r>
        <w:rPr>
          <w:noProof/>
        </w:rPr>
        <w:fldChar w:fldCharType="end"/>
      </w:r>
      <w:bookmarkEnd w:id="670"/>
      <w:bookmarkEnd w:id="671"/>
      <w:bookmarkEnd w:id="672"/>
      <w:r>
        <w:t>: Update / Reinstall installation type</w:t>
      </w:r>
    </w:p>
    <w:p w14:paraId="3ABF716B" w14:textId="77777777" w:rsidR="00812132" w:rsidRDefault="00000000">
      <w:pPr>
        <w:pStyle w:val="BodyText"/>
      </w:pPr>
      <w:r>
        <w:rPr>
          <w:noProof/>
        </w:rPr>
        <w:drawing>
          <wp:inline distT="0" distB="0" distL="0" distR="0" wp14:anchorId="6506FE56" wp14:editId="585807F3">
            <wp:extent cx="5362575" cy="4714875"/>
            <wp:effectExtent l="0" t="0" r="0" b="0"/>
            <wp:docPr id="1441205143" name="Picture 144120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96">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5D6EF939" w14:textId="77777777" w:rsidR="00812132" w:rsidRDefault="00000000">
      <w:pPr>
        <w:pStyle w:val="ListNumber"/>
        <w:numPr>
          <w:ilvl w:val="0"/>
          <w:numId w:val="170"/>
        </w:numPr>
      </w:pPr>
      <w:r>
        <w:t>On the Database page, click right-click in the Users table and select Add.</w:t>
      </w:r>
    </w:p>
    <w:p w14:paraId="055BFA5E" w14:textId="77777777" w:rsidR="00812132" w:rsidRDefault="00000000">
      <w:pPr>
        <w:pStyle w:val="BodyText"/>
        <w:ind w:left="720"/>
      </w:pPr>
      <w:r>
        <w:t>The Database Credentials Editor window appears.</w:t>
      </w:r>
    </w:p>
    <w:p w14:paraId="34A0A8E3" w14:textId="77777777" w:rsidR="00812132" w:rsidRDefault="00000000">
      <w:pPr>
        <w:pStyle w:val="ListNumber"/>
        <w:numPr>
          <w:ilvl w:val="0"/>
          <w:numId w:val="170"/>
        </w:numPr>
      </w:pPr>
      <w:r>
        <w:t>From the Login Type list, select Auditor.</w:t>
      </w:r>
    </w:p>
    <w:p w14:paraId="127BE3E9" w14:textId="77777777" w:rsidR="00812132" w:rsidRDefault="00000000">
      <w:pPr>
        <w:pStyle w:val="ListNumber"/>
        <w:numPr>
          <w:ilvl w:val="0"/>
          <w:numId w:val="170"/>
        </w:numPr>
      </w:pPr>
      <w:r>
        <w:t>In the Domain Account field, type the domain and username (or group name) of the user in the format domain_name\user_name.</w:t>
      </w:r>
    </w:p>
    <w:p w14:paraId="35E31426" w14:textId="77777777" w:rsidR="00812132" w:rsidRDefault="00000000">
      <w:pPr>
        <w:pStyle w:val="ListNumber"/>
        <w:numPr>
          <w:ilvl w:val="0"/>
          <w:numId w:val="170"/>
        </w:numPr>
      </w:pPr>
      <w:r>
        <w:t>In the Database User field, type the name of the SQL user to associate with the user or group.</w:t>
      </w:r>
    </w:p>
    <w:p w14:paraId="6388B99D" w14:textId="77777777" w:rsidR="00812132" w:rsidRDefault="00000000">
      <w:pPr>
        <w:pStyle w:val="ListNumber"/>
        <w:numPr>
          <w:ilvl w:val="0"/>
          <w:numId w:val="170"/>
        </w:numPr>
      </w:pPr>
      <w:r>
        <w:t>Click OK.</w:t>
      </w:r>
    </w:p>
    <w:p w14:paraId="0F45A4A3" w14:textId="77777777" w:rsidR="00812132" w:rsidRDefault="00000000">
      <w:pPr>
        <w:pStyle w:val="ListNumber"/>
        <w:numPr>
          <w:ilvl w:val="0"/>
          <w:numId w:val="170"/>
        </w:numPr>
      </w:pPr>
      <w:r>
        <w:t>Click Verify Users.</w:t>
      </w:r>
    </w:p>
    <w:p w14:paraId="7DC9CA91" w14:textId="77777777" w:rsidR="00812132" w:rsidRDefault="00000000">
      <w:pPr>
        <w:pStyle w:val="BodyText"/>
        <w:ind w:left="720"/>
      </w:pPr>
      <w:r>
        <w:t>If the NES installer finds the user or group in active directory, the message No errors found appears in the status window. If an error appears, right-click on the user or group in the Database table, and select Edit to correct the credential information.</w:t>
      </w:r>
    </w:p>
    <w:p w14:paraId="416D1636" w14:textId="77777777" w:rsidR="00812132" w:rsidRDefault="00000000">
      <w:pPr>
        <w:pStyle w:val="ListNumber"/>
        <w:numPr>
          <w:ilvl w:val="0"/>
          <w:numId w:val="170"/>
        </w:numPr>
      </w:pPr>
      <w:r>
        <w:t>On the Install tab, click Apply Settings.</w:t>
      </w:r>
    </w:p>
    <w:p w14:paraId="10F9E113" w14:textId="77777777" w:rsidR="00812132" w:rsidRDefault="00000000">
      <w:pPr>
        <w:pStyle w:val="BodyText"/>
        <w:ind w:left="720"/>
      </w:pPr>
      <w:r>
        <w:t>The output displays Creating Database Auditor Login is done.</w:t>
      </w:r>
    </w:p>
    <w:p w14:paraId="5D3C4601" w14:textId="77777777" w:rsidR="00812132" w:rsidRDefault="00000000">
      <w:pPr>
        <w:pStyle w:val="Heading3"/>
      </w:pPr>
      <w:bookmarkStart w:id="673" w:name="_Refd22e22769"/>
      <w:bookmarkStart w:id="674" w:name="_Numd22e22769"/>
      <w:bookmarkStart w:id="675" w:name="_Toc181877025"/>
      <w:r>
        <w:t>NES SQL Database Overview</w:t>
      </w:r>
      <w:bookmarkEnd w:id="673"/>
      <w:bookmarkEnd w:id="674"/>
      <w:bookmarkEnd w:id="675"/>
    </w:p>
    <w:p w14:paraId="6C5685BA" w14:textId="77777777" w:rsidR="00812132" w:rsidRDefault="00000000">
      <w:pPr>
        <w:pStyle w:val="BodyText"/>
      </w:pPr>
      <w:r>
        <w:t>Connected Worker Platform records configuration information about the Connected Worker Platform components in the NES database. When configuration changes are made, the system records information in the appropriate SQL tables.</w:t>
      </w:r>
    </w:p>
    <w:p w14:paraId="4E5529F4" w14:textId="77777777" w:rsidR="00812132" w:rsidRDefault="00000000">
      <w:pPr>
        <w:pStyle w:val="BodyText"/>
      </w:pPr>
      <w:r>
        <w:lastRenderedPageBreak/>
        <w:t>The NES database name is Nymi.</w:t>
      </w:r>
      <w:r>
        <w:rPr>
          <w:i/>
        </w:rPr>
        <w:t>instance_name</w:t>
      </w:r>
      <w:r>
        <w:t xml:space="preserve">, where </w:t>
      </w:r>
      <w:r>
        <w:rPr>
          <w:i/>
        </w:rPr>
        <w:t>instance_name</w:t>
      </w:r>
      <w:r>
        <w:t xml:space="preserve"> is the instance name that was specified in the NES Setup wizard. For example, Nymi.NES. If an instance name was not specified, the default database name is Nymi.NESg2.admin.</w:t>
      </w:r>
    </w:p>
    <w:p w14:paraId="3437595F" w14:textId="77777777" w:rsidR="00812132" w:rsidRDefault="00000000">
      <w:pPr>
        <w:pStyle w:val="BodyText"/>
      </w:pPr>
      <w:r>
        <w:t>The NES SQL database contains several schemas that are named and grouped according to the type of stored data.</w:t>
      </w:r>
    </w:p>
    <w:p w14:paraId="4A6C6249" w14:textId="77777777" w:rsidR="00812132" w:rsidRDefault="00000000">
      <w:pPr>
        <w:pStyle w:val="BodyText"/>
      </w:pPr>
      <w:r>
        <w:t>Date and time values appear in UTC (Coordinated Universal Time) timezone.</w:t>
      </w:r>
    </w:p>
    <w:p w14:paraId="3B035D04" w14:textId="77777777" w:rsidR="00812132" w:rsidRDefault="00000000">
      <w:pPr>
        <w:pStyle w:val="BodyText"/>
      </w:pPr>
      <w:r>
        <w:t>The following figure shows the structure of the NES database, including the relationship between each schema, the primary keys, and foreign keys.</w:t>
      </w:r>
    </w:p>
    <w:p w14:paraId="0B143BC5" w14:textId="77777777" w:rsidR="00812132" w:rsidRDefault="00000000">
      <w:pPr>
        <w:pStyle w:val="Caption"/>
        <w:keepNext/>
      </w:pPr>
      <w:bookmarkStart w:id="676" w:name="_Refd22e22839"/>
      <w:bookmarkStart w:id="677" w:name="_Tocd22e22839"/>
      <w:r>
        <w:t xml:space="preserve">Figure </w:t>
      </w:r>
      <w:bookmarkStart w:id="678" w:name="_Numd22e22839"/>
      <w:r>
        <w:fldChar w:fldCharType="begin"/>
      </w:r>
      <w:r>
        <w:instrText xml:space="preserve"> SEQ Figure \* ARABIC </w:instrText>
      </w:r>
      <w:r>
        <w:fldChar w:fldCharType="separate"/>
      </w:r>
      <w:r w:rsidR="00F070D5">
        <w:rPr>
          <w:noProof/>
        </w:rPr>
        <w:t>71</w:t>
      </w:r>
      <w:r>
        <w:rPr>
          <w:noProof/>
        </w:rPr>
        <w:fldChar w:fldCharType="end"/>
      </w:r>
      <w:bookmarkEnd w:id="676"/>
      <w:bookmarkEnd w:id="677"/>
      <w:bookmarkEnd w:id="678"/>
      <w:r>
        <w:t>: NES Database Structure</w:t>
      </w:r>
    </w:p>
    <w:p w14:paraId="2245BBD3" w14:textId="77777777" w:rsidR="00812132" w:rsidRDefault="00000000">
      <w:pPr>
        <w:pStyle w:val="BodyText"/>
      </w:pPr>
      <w:r>
        <w:rPr>
          <w:noProof/>
        </w:rPr>
        <w:drawing>
          <wp:inline distT="0" distB="0" distL="0" distR="0" wp14:anchorId="4435E5E5" wp14:editId="62C15C41">
            <wp:extent cx="6120000" cy="3727096"/>
            <wp:effectExtent l="0" t="0" r="0" b="0"/>
            <wp:docPr id="1227356185" name="Picture 122735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sql_db_structure.png"/>
                    <pic:cNvPicPr/>
                  </pic:nvPicPr>
                  <pic:blipFill>
                    <a:blip r:embed="rId97">
                      <a:extLst>
                        <a:ext uri="{28A0092B-C50C-407E-A947-70E740481C1C}">
                          <a14:useLocalDpi xmlns:a14="http://schemas.microsoft.com/office/drawing/2010/main" val="0"/>
                        </a:ext>
                      </a:extLst>
                    </a:blip>
                    <a:stretch>
                      <a:fillRect/>
                    </a:stretch>
                  </pic:blipFill>
                  <pic:spPr>
                    <a:xfrm>
                      <a:off x="0" y="0"/>
                      <a:ext cx="8633460" cy="5257800"/>
                    </a:xfrm>
                    <a:prstGeom prst="rect">
                      <a:avLst/>
                    </a:prstGeom>
                  </pic:spPr>
                </pic:pic>
              </a:graphicData>
            </a:graphic>
          </wp:inline>
        </w:drawing>
      </w:r>
    </w:p>
    <w:p w14:paraId="68435D86" w14:textId="77777777" w:rsidR="00812132" w:rsidRDefault="00000000">
      <w:r>
        <w:t>adm and nub Schemas</w:t>
      </w:r>
    </w:p>
    <w:p w14:paraId="7B67CFA4" w14:textId="77777777" w:rsidR="00812132" w:rsidRDefault="00000000">
      <w:pPr>
        <w:pStyle w:val="BodyText"/>
      </w:pPr>
      <w:r>
        <w:t>Transactional tables that contain the current record of the information for each Connected Worker Platform component.</w:t>
      </w:r>
    </w:p>
    <w:p w14:paraId="5895D158" w14:textId="77777777" w:rsidR="00812132" w:rsidRDefault="00000000">
      <w:pPr>
        <w:pStyle w:val="Caption"/>
        <w:keepNext/>
      </w:pPr>
      <w:bookmarkStart w:id="679" w:name="_Refd22e22854"/>
      <w:bookmarkStart w:id="680" w:name="_Tocd22e22854"/>
      <w:r>
        <w:t xml:space="preserve">Table </w:t>
      </w:r>
      <w:bookmarkStart w:id="681" w:name="_Numd22e22854"/>
      <w:r>
        <w:fldChar w:fldCharType="begin"/>
      </w:r>
      <w:r>
        <w:instrText xml:space="preserve"> SEQ Table \* ARABIC </w:instrText>
      </w:r>
      <w:r>
        <w:fldChar w:fldCharType="separate"/>
      </w:r>
      <w:r w:rsidR="00F070D5">
        <w:rPr>
          <w:noProof/>
        </w:rPr>
        <w:t>8</w:t>
      </w:r>
      <w:r>
        <w:rPr>
          <w:noProof/>
        </w:rPr>
        <w:fldChar w:fldCharType="end"/>
      </w:r>
      <w:bookmarkEnd w:id="679"/>
      <w:bookmarkEnd w:id="680"/>
      <w:bookmarkEnd w:id="681"/>
      <w:r>
        <w:t>: adm and nub Schemas</w:t>
      </w:r>
    </w:p>
    <w:tbl>
      <w:tblPr>
        <w:tblStyle w:val="TableGrid"/>
        <w:tblW w:w="0" w:type="auto"/>
        <w:tblLook w:val="0620" w:firstRow="1" w:lastRow="0" w:firstColumn="0" w:lastColumn="0" w:noHBand="1" w:noVBand="1"/>
      </w:tblPr>
      <w:tblGrid>
        <w:gridCol w:w="2816"/>
        <w:gridCol w:w="6806"/>
      </w:tblGrid>
      <w:tr w:rsidR="00812132" w14:paraId="1C468A19" w14:textId="77777777">
        <w:trPr>
          <w:cantSplit/>
          <w:tblHeader/>
        </w:trPr>
        <w:tc>
          <w:tcPr>
            <w:tcW w:w="0" w:type="auto"/>
          </w:tcPr>
          <w:p w14:paraId="068D0619" w14:textId="77777777" w:rsidR="00812132" w:rsidRDefault="00000000">
            <w:pPr>
              <w:pStyle w:val="BodyText"/>
            </w:pPr>
            <w:r>
              <w:t>Table Name</w:t>
            </w:r>
          </w:p>
        </w:tc>
        <w:tc>
          <w:tcPr>
            <w:tcW w:w="0" w:type="auto"/>
          </w:tcPr>
          <w:p w14:paraId="6B2F9A7C" w14:textId="77777777" w:rsidR="00812132" w:rsidRDefault="00000000">
            <w:pPr>
              <w:pStyle w:val="BodyText"/>
            </w:pPr>
            <w:r>
              <w:t>Purpose</w:t>
            </w:r>
          </w:p>
        </w:tc>
      </w:tr>
      <w:tr w:rsidR="00812132" w14:paraId="62923172" w14:textId="77777777">
        <w:trPr>
          <w:cantSplit/>
        </w:trPr>
        <w:tc>
          <w:tcPr>
            <w:tcW w:w="0" w:type="auto"/>
          </w:tcPr>
          <w:p w14:paraId="592CAF15" w14:textId="77777777" w:rsidR="00812132" w:rsidRDefault="00000000">
            <w:pPr>
              <w:pStyle w:val="BodyText"/>
            </w:pPr>
            <w:r>
              <w:t>adm.ApplicationSettings</w:t>
            </w:r>
          </w:p>
        </w:tc>
        <w:tc>
          <w:tcPr>
            <w:tcW w:w="0" w:type="auto"/>
          </w:tcPr>
          <w:p w14:paraId="224595D8" w14:textId="77777777" w:rsidR="00812132" w:rsidRDefault="00000000">
            <w:pPr>
              <w:pStyle w:val="BodyText"/>
            </w:pPr>
            <w:r>
              <w:t>Contains a entry for each NES policy and the values that are currently assigned to each settings in the policy.</w:t>
            </w:r>
          </w:p>
        </w:tc>
      </w:tr>
      <w:tr w:rsidR="00812132" w14:paraId="0E550646" w14:textId="77777777">
        <w:trPr>
          <w:cantSplit/>
        </w:trPr>
        <w:tc>
          <w:tcPr>
            <w:tcW w:w="0" w:type="auto"/>
          </w:tcPr>
          <w:p w14:paraId="1D7FC22D" w14:textId="77777777" w:rsidR="00812132" w:rsidRDefault="00000000">
            <w:pPr>
              <w:pStyle w:val="BodyText"/>
            </w:pPr>
            <w:r>
              <w:t>adm.AuditColumnValue</w:t>
            </w:r>
          </w:p>
        </w:tc>
        <w:tc>
          <w:tcPr>
            <w:tcW w:w="0" w:type="auto"/>
          </w:tcPr>
          <w:p w14:paraId="4948F111" w14:textId="77777777" w:rsidR="00812132" w:rsidRDefault="00000000">
            <w:pPr>
              <w:pStyle w:val="BodyText"/>
            </w:pPr>
            <w:r>
              <w:t>Legacy table.</w:t>
            </w:r>
          </w:p>
        </w:tc>
      </w:tr>
      <w:tr w:rsidR="00812132" w14:paraId="47999EF0" w14:textId="77777777">
        <w:trPr>
          <w:cantSplit/>
        </w:trPr>
        <w:tc>
          <w:tcPr>
            <w:tcW w:w="0" w:type="auto"/>
          </w:tcPr>
          <w:p w14:paraId="6EDE70E3" w14:textId="77777777" w:rsidR="00812132" w:rsidRDefault="00000000">
            <w:pPr>
              <w:pStyle w:val="BodyText"/>
            </w:pPr>
            <w:r>
              <w:t>adm.AuditKeyEvent</w:t>
            </w:r>
          </w:p>
        </w:tc>
        <w:tc>
          <w:tcPr>
            <w:tcW w:w="0" w:type="auto"/>
          </w:tcPr>
          <w:p w14:paraId="669D9CEA" w14:textId="77777777" w:rsidR="00812132" w:rsidRDefault="00000000">
            <w:pPr>
              <w:pStyle w:val="BodyText"/>
            </w:pPr>
            <w:r>
              <w:t>Legacy table.</w:t>
            </w:r>
          </w:p>
        </w:tc>
      </w:tr>
      <w:tr w:rsidR="00812132" w14:paraId="1F138BD1" w14:textId="77777777">
        <w:trPr>
          <w:cantSplit/>
        </w:trPr>
        <w:tc>
          <w:tcPr>
            <w:tcW w:w="0" w:type="auto"/>
          </w:tcPr>
          <w:p w14:paraId="6B734689" w14:textId="77777777" w:rsidR="00812132" w:rsidRDefault="00000000">
            <w:pPr>
              <w:pStyle w:val="BodyText"/>
            </w:pPr>
            <w:r>
              <w:t>nub.ExternalAuthenticator</w:t>
            </w:r>
          </w:p>
        </w:tc>
        <w:tc>
          <w:tcPr>
            <w:tcW w:w="0" w:type="auto"/>
          </w:tcPr>
          <w:p w14:paraId="4065DE72" w14:textId="77777777" w:rsidR="00812132" w:rsidRDefault="00000000">
            <w:pPr>
              <w:pStyle w:val="BodyText"/>
            </w:pPr>
            <w:r>
              <w:t>Contains an entry for Nymi Band that contains an external authenticator.</w:t>
            </w:r>
          </w:p>
        </w:tc>
      </w:tr>
      <w:tr w:rsidR="00812132" w14:paraId="2F2D7453" w14:textId="77777777">
        <w:trPr>
          <w:cantSplit/>
        </w:trPr>
        <w:tc>
          <w:tcPr>
            <w:tcW w:w="0" w:type="auto"/>
          </w:tcPr>
          <w:p w14:paraId="4BE78094" w14:textId="77777777" w:rsidR="00812132" w:rsidRDefault="00000000">
            <w:pPr>
              <w:pStyle w:val="BodyText"/>
            </w:pPr>
            <w:r>
              <w:lastRenderedPageBreak/>
              <w:t>nub.NymiBand</w:t>
            </w:r>
          </w:p>
        </w:tc>
        <w:tc>
          <w:tcPr>
            <w:tcW w:w="0" w:type="auto"/>
          </w:tcPr>
          <w:p w14:paraId="0B3C9BB0" w14:textId="77777777" w:rsidR="00812132" w:rsidRDefault="00000000">
            <w:pPr>
              <w:pStyle w:val="BodyText"/>
            </w:pPr>
            <w:r>
              <w:t>Contains current information about each Nymi Band that has been enrolled on the NES server.</w:t>
            </w:r>
          </w:p>
        </w:tc>
      </w:tr>
      <w:tr w:rsidR="00812132" w14:paraId="608FD821" w14:textId="77777777">
        <w:trPr>
          <w:cantSplit/>
        </w:trPr>
        <w:tc>
          <w:tcPr>
            <w:tcW w:w="0" w:type="auto"/>
          </w:tcPr>
          <w:p w14:paraId="7DD44F44" w14:textId="77777777" w:rsidR="00812132" w:rsidRDefault="00000000">
            <w:pPr>
              <w:pStyle w:val="BodyText"/>
            </w:pPr>
            <w:r>
              <w:t>nub.PrivateKeyStore</w:t>
            </w:r>
          </w:p>
        </w:tc>
        <w:tc>
          <w:tcPr>
            <w:tcW w:w="0" w:type="auto"/>
          </w:tcPr>
          <w:p w14:paraId="54F1EFF8" w14:textId="77777777" w:rsidR="00812132" w:rsidRDefault="00000000">
            <w:pPr>
              <w:pStyle w:val="BodyText"/>
            </w:pPr>
            <w:r>
              <w:t>Contains a entry for each private key that is stored in the Microsoft keystore.</w:t>
            </w:r>
          </w:p>
        </w:tc>
      </w:tr>
      <w:tr w:rsidR="00812132" w14:paraId="28A92984" w14:textId="77777777">
        <w:trPr>
          <w:cantSplit/>
        </w:trPr>
        <w:tc>
          <w:tcPr>
            <w:tcW w:w="0" w:type="auto"/>
          </w:tcPr>
          <w:p w14:paraId="09635E6E" w14:textId="77777777" w:rsidR="00812132" w:rsidRDefault="00000000">
            <w:pPr>
              <w:pStyle w:val="BodyText"/>
            </w:pPr>
            <w:r>
              <w:t>nub.UserCore</w:t>
            </w:r>
          </w:p>
        </w:tc>
        <w:tc>
          <w:tcPr>
            <w:tcW w:w="0" w:type="auto"/>
          </w:tcPr>
          <w:p w14:paraId="442A5FC7" w14:textId="77777777" w:rsidR="00812132" w:rsidRDefault="00000000">
            <w:pPr>
              <w:pStyle w:val="BodyText"/>
            </w:pPr>
            <w:r>
              <w:t>Contains an entry for each user and the current value of each user property.</w:t>
            </w:r>
          </w:p>
        </w:tc>
      </w:tr>
      <w:tr w:rsidR="00812132" w14:paraId="47F83835" w14:textId="77777777">
        <w:trPr>
          <w:cantSplit/>
        </w:trPr>
        <w:tc>
          <w:tcPr>
            <w:tcW w:w="0" w:type="auto"/>
          </w:tcPr>
          <w:p w14:paraId="7CAA66B8" w14:textId="77777777" w:rsidR="00812132" w:rsidRDefault="00000000">
            <w:pPr>
              <w:pStyle w:val="BodyText"/>
            </w:pPr>
            <w:r>
              <w:t>nub.UserOtp</w:t>
            </w:r>
          </w:p>
        </w:tc>
        <w:tc>
          <w:tcPr>
            <w:tcW w:w="0" w:type="auto"/>
          </w:tcPr>
          <w:p w14:paraId="3033A2C5" w14:textId="77777777" w:rsidR="00812132" w:rsidRDefault="00000000">
            <w:pPr>
              <w:pStyle w:val="BodyText"/>
            </w:pPr>
            <w:r>
              <w:t>Contains a entry for each private key that is stored in the Microsoft keystore.</w:t>
            </w:r>
          </w:p>
        </w:tc>
      </w:tr>
    </w:tbl>
    <w:p w14:paraId="18911E86" w14:textId="77777777" w:rsidR="00812132" w:rsidRDefault="00000000">
      <w:r>
        <w:t>dbo.__MigrationHistory</w:t>
      </w:r>
    </w:p>
    <w:p w14:paraId="124CC948" w14:textId="77777777" w:rsidR="00812132" w:rsidRDefault="00000000">
      <w:pPr>
        <w:pStyle w:val="BodyText"/>
      </w:pPr>
      <w:r>
        <w:t>Transactional table that stores information about SQL database migrations that occur during an NES upgrade.</w:t>
      </w:r>
    </w:p>
    <w:p w14:paraId="26D29764" w14:textId="77777777" w:rsidR="00812132" w:rsidRDefault="00000000">
      <w:r>
        <w:t>lku Schema</w:t>
      </w:r>
    </w:p>
    <w:p w14:paraId="78068EB2" w14:textId="77777777" w:rsidR="00812132" w:rsidRDefault="00000000">
      <w:pPr>
        <w:pStyle w:val="BodyText"/>
      </w:pPr>
      <w:r>
        <w:t>Lookup tables that contain a list of acceptable values settings that appear in the adm.ApplicationSettings table, and are selected by an NES Administrator in the properties page of the policy in the NES Administrator Console.</w:t>
      </w:r>
    </w:p>
    <w:p w14:paraId="2E9D4BC9" w14:textId="77777777" w:rsidR="00812132" w:rsidRDefault="00000000">
      <w:pPr>
        <w:pStyle w:val="Caption"/>
        <w:keepNext/>
      </w:pPr>
      <w:bookmarkStart w:id="682" w:name="_Refd22e23001"/>
      <w:bookmarkStart w:id="683" w:name="_Tocd22e23001"/>
      <w:r>
        <w:t xml:space="preserve">Table </w:t>
      </w:r>
      <w:bookmarkStart w:id="684" w:name="_Numd22e23001"/>
      <w:r>
        <w:fldChar w:fldCharType="begin"/>
      </w:r>
      <w:r>
        <w:instrText xml:space="preserve"> SEQ Table \* ARABIC </w:instrText>
      </w:r>
      <w:r>
        <w:fldChar w:fldCharType="separate"/>
      </w:r>
      <w:r w:rsidR="00F070D5">
        <w:rPr>
          <w:noProof/>
        </w:rPr>
        <w:t>9</w:t>
      </w:r>
      <w:r>
        <w:rPr>
          <w:noProof/>
        </w:rPr>
        <w:fldChar w:fldCharType="end"/>
      </w:r>
      <w:bookmarkEnd w:id="682"/>
      <w:bookmarkEnd w:id="683"/>
      <w:bookmarkEnd w:id="684"/>
      <w:r>
        <w:t>: lku schema</w:t>
      </w:r>
    </w:p>
    <w:tbl>
      <w:tblPr>
        <w:tblStyle w:val="TableGrid"/>
        <w:tblW w:w="0" w:type="auto"/>
        <w:tblLook w:val="0620" w:firstRow="1" w:lastRow="0" w:firstColumn="0" w:lastColumn="0" w:noHBand="1" w:noVBand="1"/>
      </w:tblPr>
      <w:tblGrid>
        <w:gridCol w:w="2774"/>
        <w:gridCol w:w="6848"/>
      </w:tblGrid>
      <w:tr w:rsidR="00812132" w14:paraId="057D15DA" w14:textId="77777777">
        <w:trPr>
          <w:cantSplit/>
          <w:tblHeader/>
        </w:trPr>
        <w:tc>
          <w:tcPr>
            <w:tcW w:w="0" w:type="auto"/>
          </w:tcPr>
          <w:p w14:paraId="63712114" w14:textId="77777777" w:rsidR="00812132" w:rsidRDefault="00000000">
            <w:pPr>
              <w:pStyle w:val="BodyText"/>
            </w:pPr>
            <w:r>
              <w:t>Table Name</w:t>
            </w:r>
          </w:p>
        </w:tc>
        <w:tc>
          <w:tcPr>
            <w:tcW w:w="0" w:type="auto"/>
          </w:tcPr>
          <w:p w14:paraId="060EEBEA" w14:textId="77777777" w:rsidR="00812132" w:rsidRDefault="00000000">
            <w:pPr>
              <w:pStyle w:val="BodyText"/>
            </w:pPr>
            <w:r>
              <w:t>Purpose</w:t>
            </w:r>
          </w:p>
        </w:tc>
      </w:tr>
      <w:tr w:rsidR="00812132" w14:paraId="6C4AC81E" w14:textId="77777777">
        <w:trPr>
          <w:cantSplit/>
        </w:trPr>
        <w:tc>
          <w:tcPr>
            <w:tcW w:w="0" w:type="auto"/>
          </w:tcPr>
          <w:p w14:paraId="2ABBF542" w14:textId="77777777" w:rsidR="00812132" w:rsidRDefault="00000000">
            <w:pPr>
              <w:pStyle w:val="BodyText"/>
            </w:pPr>
            <w:r>
              <w:t>lku.AuditEventsOfInterest</w:t>
            </w:r>
          </w:p>
        </w:tc>
        <w:tc>
          <w:tcPr>
            <w:tcW w:w="0" w:type="auto"/>
          </w:tcPr>
          <w:p w14:paraId="07BCAD23" w14:textId="77777777" w:rsidR="00812132" w:rsidRDefault="00000000">
            <w:pPr>
              <w:pStyle w:val="BodyText"/>
            </w:pPr>
            <w:r>
              <w:t>Legacy option.</w:t>
            </w:r>
          </w:p>
        </w:tc>
      </w:tr>
      <w:tr w:rsidR="00812132" w14:paraId="208E831E" w14:textId="77777777">
        <w:trPr>
          <w:cantSplit/>
        </w:trPr>
        <w:tc>
          <w:tcPr>
            <w:tcW w:w="0" w:type="auto"/>
          </w:tcPr>
          <w:p w14:paraId="0BEC0DC7" w14:textId="77777777" w:rsidR="00812132" w:rsidRDefault="00000000">
            <w:pPr>
              <w:pStyle w:val="BodyText"/>
            </w:pPr>
            <w:r>
              <w:t>lku.EnrollmentDestination</w:t>
            </w:r>
          </w:p>
        </w:tc>
        <w:tc>
          <w:tcPr>
            <w:tcW w:w="0" w:type="auto"/>
          </w:tcPr>
          <w:p w14:paraId="79D94DE7" w14:textId="77777777" w:rsidR="00812132" w:rsidRDefault="00000000">
            <w:pPr>
              <w:pStyle w:val="BodyText"/>
            </w:pPr>
            <w:r>
              <w:t>Contains a list of acceptable values for the Enrollment Destintation setting.</w:t>
            </w:r>
          </w:p>
        </w:tc>
      </w:tr>
      <w:tr w:rsidR="00812132" w14:paraId="70FBC110" w14:textId="77777777">
        <w:trPr>
          <w:cantSplit/>
        </w:trPr>
        <w:tc>
          <w:tcPr>
            <w:tcW w:w="0" w:type="auto"/>
          </w:tcPr>
          <w:p w14:paraId="1648D477" w14:textId="77777777" w:rsidR="00812132" w:rsidRDefault="00000000">
            <w:pPr>
              <w:pStyle w:val="BodyText"/>
            </w:pPr>
            <w:r>
              <w:t>lku.OtpSubject</w:t>
            </w:r>
          </w:p>
        </w:tc>
        <w:tc>
          <w:tcPr>
            <w:tcW w:w="0" w:type="auto"/>
          </w:tcPr>
          <w:p w14:paraId="030BA669" w14:textId="77777777" w:rsidR="00812132" w:rsidRDefault="00000000">
            <w:pPr>
              <w:pStyle w:val="BodyText"/>
            </w:pPr>
            <w:r>
              <w:t>Legacy option.</w:t>
            </w:r>
          </w:p>
        </w:tc>
      </w:tr>
      <w:tr w:rsidR="00812132" w14:paraId="1074E934" w14:textId="77777777">
        <w:trPr>
          <w:cantSplit/>
        </w:trPr>
        <w:tc>
          <w:tcPr>
            <w:tcW w:w="0" w:type="auto"/>
          </w:tcPr>
          <w:p w14:paraId="052A887E" w14:textId="77777777" w:rsidR="00812132" w:rsidRDefault="00000000">
            <w:pPr>
              <w:pStyle w:val="BodyText"/>
            </w:pPr>
            <w:r>
              <w:t>lku.Requirement</w:t>
            </w:r>
          </w:p>
        </w:tc>
        <w:tc>
          <w:tcPr>
            <w:tcW w:w="0" w:type="auto"/>
          </w:tcPr>
          <w:p w14:paraId="4BC2EFC3" w14:textId="77777777" w:rsidR="00812132" w:rsidRDefault="00000000">
            <w:pPr>
              <w:pStyle w:val="BodyText"/>
            </w:pPr>
            <w:r>
              <w:t>Contains a list of acceptable values for the NfcUIDCapture setting.</w:t>
            </w:r>
          </w:p>
        </w:tc>
      </w:tr>
      <w:tr w:rsidR="00812132" w14:paraId="0D526188" w14:textId="77777777">
        <w:trPr>
          <w:cantSplit/>
        </w:trPr>
        <w:tc>
          <w:tcPr>
            <w:tcW w:w="0" w:type="auto"/>
          </w:tcPr>
          <w:p w14:paraId="70232FCD" w14:textId="77777777" w:rsidR="00812132" w:rsidRDefault="00000000">
            <w:pPr>
              <w:pStyle w:val="BodyText"/>
            </w:pPr>
            <w:r>
              <w:t>lku.AuditLogoutTimeout</w:t>
            </w:r>
          </w:p>
        </w:tc>
        <w:tc>
          <w:tcPr>
            <w:tcW w:w="0" w:type="auto"/>
          </w:tcPr>
          <w:p w14:paraId="10EDC95B" w14:textId="77777777" w:rsidR="00812132" w:rsidRDefault="00000000">
            <w:pPr>
              <w:pStyle w:val="BodyText"/>
            </w:pPr>
            <w:r>
              <w:t>Contains a list of acceptable values for the Auto Logout Timeout setting.</w:t>
            </w:r>
          </w:p>
        </w:tc>
      </w:tr>
      <w:tr w:rsidR="00812132" w14:paraId="56101D7F" w14:textId="77777777">
        <w:trPr>
          <w:cantSplit/>
        </w:trPr>
        <w:tc>
          <w:tcPr>
            <w:tcW w:w="0" w:type="auto"/>
          </w:tcPr>
          <w:p w14:paraId="2C745E19" w14:textId="77777777" w:rsidR="00812132" w:rsidRDefault="00000000">
            <w:pPr>
              <w:pStyle w:val="BodyText"/>
            </w:pPr>
            <w:r>
              <w:t>lku.EventType</w:t>
            </w:r>
          </w:p>
        </w:tc>
        <w:tc>
          <w:tcPr>
            <w:tcW w:w="0" w:type="auto"/>
          </w:tcPr>
          <w:p w14:paraId="074AA7B2" w14:textId="77777777" w:rsidR="00812132" w:rsidRDefault="00000000">
            <w:pPr>
              <w:pStyle w:val="BodyText"/>
            </w:pPr>
            <w:r>
              <w:t>Contains a list of acceptable values for events.</w:t>
            </w:r>
          </w:p>
        </w:tc>
      </w:tr>
    </w:tbl>
    <w:p w14:paraId="43487611" w14:textId="77777777" w:rsidR="00812132" w:rsidRDefault="00000000">
      <w:r>
        <w:t>xrf.UserOtp Schema</w:t>
      </w:r>
    </w:p>
    <w:p w14:paraId="4DE6375A" w14:textId="77777777" w:rsidR="00812132" w:rsidRDefault="00000000">
      <w:pPr>
        <w:pStyle w:val="BodyText"/>
      </w:pPr>
      <w:r>
        <w:t>Legacy transactional table that contains information about each OTP that is created for a user.</w:t>
      </w:r>
    </w:p>
    <w:p w14:paraId="13E654FC" w14:textId="77777777" w:rsidR="00812132" w:rsidRDefault="00000000">
      <w:r>
        <w:t>audit Schemas</w:t>
      </w:r>
    </w:p>
    <w:p w14:paraId="0657007F" w14:textId="77777777" w:rsidR="00812132" w:rsidRDefault="00000000">
      <w:pPr>
        <w:pStyle w:val="BodyText"/>
      </w:pPr>
      <w:r>
        <w:t>Log tables that record each event that occurs as a result of a change in a transaction table. The audit schemas contain the same columns as each corresponding transactional table as well as 4 additional columns that identify the time of the event, the type of event, the system user, and the schema entry identifier. Stores information about changes (creation, updates and deletions) that result in changes to the nub and adm table objects. These changes are tracked as events. There is one row for each event type and a single change can results in several recorded events types. Accessing the data in the audit tables enables users to gather useful information for audit and compliance purposes. The following sections provide detailed information about the contents of each audit table.</w:t>
      </w:r>
    </w:p>
    <w:p w14:paraId="52BABD69" w14:textId="77777777" w:rsidR="00812132" w:rsidRDefault="00000000">
      <w:pPr>
        <w:pStyle w:val="BodyText"/>
      </w:pPr>
      <w:r>
        <w:t>audit.Events SQL Schema</w:t>
      </w:r>
    </w:p>
    <w:p w14:paraId="6101449A" w14:textId="77777777" w:rsidR="00812132" w:rsidRDefault="00000000">
      <w:pPr>
        <w:pStyle w:val="BodyText"/>
      </w:pPr>
      <w:r>
        <w:lastRenderedPageBreak/>
        <w:t>This table contains enrollment information that pertains to NES users. Each attribute name that is listed in the Column Name is prefaced with Identity. For example, identity.EventTime.</w:t>
      </w:r>
    </w:p>
    <w:p w14:paraId="08B1B186" w14:textId="77777777" w:rsidR="00812132" w:rsidRDefault="00000000">
      <w:pPr>
        <w:pStyle w:val="Caption"/>
        <w:keepNext/>
      </w:pPr>
      <w:bookmarkStart w:id="685" w:name="_Refd22e23125"/>
      <w:bookmarkStart w:id="686" w:name="_Tocd22e23125"/>
      <w:r>
        <w:lastRenderedPageBreak/>
        <w:t xml:space="preserve">Table </w:t>
      </w:r>
      <w:bookmarkStart w:id="687" w:name="_Numd22e23125"/>
      <w:r>
        <w:fldChar w:fldCharType="begin"/>
      </w:r>
      <w:r>
        <w:instrText xml:space="preserve"> SEQ Table \* ARABIC </w:instrText>
      </w:r>
      <w:r>
        <w:fldChar w:fldCharType="separate"/>
      </w:r>
      <w:r w:rsidR="00F070D5">
        <w:rPr>
          <w:noProof/>
        </w:rPr>
        <w:t>10</w:t>
      </w:r>
      <w:r>
        <w:rPr>
          <w:noProof/>
        </w:rPr>
        <w:fldChar w:fldCharType="end"/>
      </w:r>
      <w:bookmarkEnd w:id="685"/>
      <w:bookmarkEnd w:id="686"/>
      <w:bookmarkEnd w:id="687"/>
      <w:r>
        <w:t>: audit.Events SQL Schema</w:t>
      </w:r>
    </w:p>
    <w:tbl>
      <w:tblPr>
        <w:tblStyle w:val="TableGrid"/>
        <w:tblW w:w="0" w:type="auto"/>
        <w:tblLook w:val="0620" w:firstRow="1" w:lastRow="0" w:firstColumn="0" w:lastColumn="0" w:noHBand="1" w:noVBand="1"/>
      </w:tblPr>
      <w:tblGrid>
        <w:gridCol w:w="2567"/>
        <w:gridCol w:w="7055"/>
      </w:tblGrid>
      <w:tr w:rsidR="00812132" w14:paraId="414F371B" w14:textId="77777777">
        <w:trPr>
          <w:cantSplit/>
          <w:tblHeader/>
        </w:trPr>
        <w:tc>
          <w:tcPr>
            <w:tcW w:w="0" w:type="auto"/>
          </w:tcPr>
          <w:p w14:paraId="23F41289" w14:textId="77777777" w:rsidR="00812132" w:rsidRDefault="00000000">
            <w:pPr>
              <w:pStyle w:val="BodyText"/>
            </w:pPr>
            <w:r>
              <w:lastRenderedPageBreak/>
              <w:t>Column Name</w:t>
            </w:r>
          </w:p>
        </w:tc>
        <w:tc>
          <w:tcPr>
            <w:tcW w:w="0" w:type="auto"/>
          </w:tcPr>
          <w:p w14:paraId="6577D5BA" w14:textId="77777777" w:rsidR="00812132" w:rsidRDefault="00000000">
            <w:pPr>
              <w:pStyle w:val="BodyText"/>
            </w:pPr>
            <w:r>
              <w:t>Description</w:t>
            </w:r>
          </w:p>
        </w:tc>
      </w:tr>
      <w:tr w:rsidR="00812132" w14:paraId="20C2D28C" w14:textId="77777777">
        <w:trPr>
          <w:cantSplit/>
        </w:trPr>
        <w:tc>
          <w:tcPr>
            <w:tcW w:w="0" w:type="auto"/>
          </w:tcPr>
          <w:p w14:paraId="1701EE4A" w14:textId="77777777" w:rsidR="00812132" w:rsidRDefault="00000000">
            <w:pPr>
              <w:pStyle w:val="BodyText"/>
            </w:pPr>
            <w:r>
              <w:t>EventTypeID</w:t>
            </w:r>
          </w:p>
        </w:tc>
        <w:tc>
          <w:tcPr>
            <w:tcW w:w="0" w:type="auto"/>
          </w:tcPr>
          <w:p w14:paraId="401F3A71" w14:textId="77777777" w:rsidR="00812132" w:rsidRDefault="00000000">
            <w:pPr>
              <w:pStyle w:val="BodyText"/>
            </w:pPr>
            <w:r>
              <w:t>ID that denotes the type of event. There are several types of events:</w:t>
            </w:r>
          </w:p>
          <w:p w14:paraId="0911C550" w14:textId="77777777" w:rsidR="00812132" w:rsidRDefault="00000000">
            <w:pPr>
              <w:pStyle w:val="ListBullet"/>
              <w:numPr>
                <w:ilvl w:val="0"/>
                <w:numId w:val="172"/>
              </w:numPr>
            </w:pPr>
            <w:r>
              <w:t>1—The Nymi Band used to perform the first tap during the enrollment process is not the same Nymi Band that was used to perform the second tap during the enrollment process.</w:t>
            </w:r>
          </w:p>
          <w:p w14:paraId="09CB53C0" w14:textId="77777777" w:rsidR="00812132" w:rsidRDefault="00000000">
            <w:pPr>
              <w:pStyle w:val="ListBullet"/>
              <w:numPr>
                <w:ilvl w:val="0"/>
                <w:numId w:val="172"/>
              </w:numPr>
            </w:pPr>
            <w:r>
              <w:t>2—The username or password that was provided to log into the Nymi Band Application was not correct.</w:t>
            </w:r>
          </w:p>
          <w:p w14:paraId="58589D61" w14:textId="77777777" w:rsidR="00812132" w:rsidRDefault="00000000">
            <w:pPr>
              <w:pStyle w:val="ListBullet"/>
              <w:numPr>
                <w:ilvl w:val="0"/>
                <w:numId w:val="172"/>
              </w:numPr>
            </w:pPr>
            <w:r>
              <w:t>3—Enrollment completed.</w:t>
            </w:r>
          </w:p>
          <w:p w14:paraId="5A9A67A8" w14:textId="77777777" w:rsidR="00812132" w:rsidRDefault="00000000">
            <w:pPr>
              <w:pStyle w:val="ListBullet"/>
              <w:numPr>
                <w:ilvl w:val="0"/>
                <w:numId w:val="172"/>
              </w:numPr>
            </w:pPr>
            <w:r>
              <w:t>4—The Nymi Band that the user used to perform the tap operation is assigned to a different user.</w:t>
            </w:r>
          </w:p>
          <w:p w14:paraId="70877491" w14:textId="77777777" w:rsidR="00812132" w:rsidRDefault="00000000">
            <w:pPr>
              <w:pStyle w:val="ListBullet"/>
              <w:numPr>
                <w:ilvl w:val="0"/>
                <w:numId w:val="172"/>
              </w:numPr>
            </w:pPr>
            <w:r>
              <w:t>5—The False Acceptance Rate value of 1:50000K was applied to the Nymi Band of the user.</w:t>
            </w:r>
          </w:p>
          <w:p w14:paraId="178FC508" w14:textId="77777777" w:rsidR="00812132" w:rsidRDefault="00000000">
            <w:pPr>
              <w:pStyle w:val="ListBullet"/>
              <w:numPr>
                <w:ilvl w:val="0"/>
                <w:numId w:val="172"/>
              </w:numPr>
            </w:pPr>
            <w:r>
              <w:t>6—Presence Authentication Code (PAC) Verification Failed for the Nymi Band of the user.</w:t>
            </w:r>
          </w:p>
          <w:p w14:paraId="01867C2E" w14:textId="77777777" w:rsidR="00812132" w:rsidRDefault="00000000">
            <w:pPr>
              <w:pStyle w:val="ListBullet"/>
              <w:numPr>
                <w:ilvl w:val="0"/>
                <w:numId w:val="172"/>
              </w:numPr>
            </w:pPr>
            <w:r>
              <w:t>7—PAC verification succeeded but the Nymi Band has lost track of time.</w:t>
            </w:r>
          </w:p>
          <w:p w14:paraId="1F56B400" w14:textId="77777777" w:rsidR="00812132" w:rsidRDefault="00000000">
            <w:pPr>
              <w:pStyle w:val="ListBullet"/>
              <w:numPr>
                <w:ilvl w:val="0"/>
                <w:numId w:val="172"/>
              </w:numPr>
            </w:pPr>
            <w:r>
              <w:t>8—The system encountered an error during PAC verification.</w:t>
            </w:r>
          </w:p>
          <w:p w14:paraId="5C441BD2" w14:textId="77777777" w:rsidR="00812132" w:rsidRDefault="00000000">
            <w:pPr>
              <w:pStyle w:val="ListBullet"/>
              <w:numPr>
                <w:ilvl w:val="0"/>
                <w:numId w:val="172"/>
              </w:numPr>
            </w:pPr>
            <w:r>
              <w:t>9—PAC verification initialization failed as a result of a bad request.</w:t>
            </w:r>
          </w:p>
          <w:p w14:paraId="3BEC38FE" w14:textId="77777777" w:rsidR="00812132" w:rsidRDefault="00000000">
            <w:pPr>
              <w:pStyle w:val="ListBullet"/>
              <w:numPr>
                <w:ilvl w:val="0"/>
                <w:numId w:val="172"/>
              </w:numPr>
            </w:pPr>
            <w:r>
              <w:t>10—PAC verification initialization failed because the advertising key was not found.</w:t>
            </w:r>
          </w:p>
          <w:p w14:paraId="7053476E" w14:textId="77777777" w:rsidR="00812132" w:rsidRDefault="00000000">
            <w:pPr>
              <w:pStyle w:val="ListBullet"/>
              <w:numPr>
                <w:ilvl w:val="0"/>
                <w:numId w:val="172"/>
              </w:numPr>
            </w:pPr>
            <w:r>
              <w:t>11—Could not generate the advertising key because of an internal server error.</w:t>
            </w:r>
          </w:p>
          <w:p w14:paraId="45E83B06" w14:textId="77777777" w:rsidR="00812132" w:rsidRDefault="00000000">
            <w:pPr>
              <w:pStyle w:val="ListBullet"/>
              <w:numPr>
                <w:ilvl w:val="0"/>
                <w:numId w:val="172"/>
              </w:numPr>
            </w:pPr>
            <w:r>
              <w:t>12—Could not generate the advertising key because the CMAC that was supplied does not match the CMAC that was created.</w:t>
            </w:r>
          </w:p>
          <w:p w14:paraId="792D3CF4" w14:textId="77777777" w:rsidR="00812132" w:rsidRDefault="00000000">
            <w:pPr>
              <w:pStyle w:val="ListBullet"/>
              <w:numPr>
                <w:ilvl w:val="0"/>
                <w:numId w:val="172"/>
              </w:numPr>
            </w:pPr>
            <w:r>
              <w:t>13—PAC verification succeeded</w:t>
            </w:r>
          </w:p>
          <w:p w14:paraId="57884C6F" w14:textId="77777777" w:rsidR="00812132" w:rsidRDefault="00000000">
            <w:pPr>
              <w:pStyle w:val="ListBullet"/>
              <w:numPr>
                <w:ilvl w:val="0"/>
                <w:numId w:val="172"/>
              </w:numPr>
            </w:pPr>
            <w:r>
              <w:t>14—Time on the Nymi Band is out of bounds with the time on the NES server.</w:t>
            </w:r>
          </w:p>
          <w:p w14:paraId="22E91877" w14:textId="77777777" w:rsidR="00812132" w:rsidRDefault="00000000">
            <w:pPr>
              <w:pStyle w:val="ListBullet"/>
              <w:numPr>
                <w:ilvl w:val="0"/>
                <w:numId w:val="172"/>
              </w:numPr>
            </w:pPr>
            <w:r>
              <w:t>15—Time on the Nymi Band Application is out of bounds with the time on the NES server.</w:t>
            </w:r>
          </w:p>
          <w:p w14:paraId="635C5469" w14:textId="77777777" w:rsidR="00812132" w:rsidRDefault="00000000">
            <w:pPr>
              <w:pStyle w:val="ListBullet"/>
              <w:numPr>
                <w:ilvl w:val="0"/>
                <w:numId w:val="172"/>
              </w:numPr>
            </w:pPr>
            <w:r>
              <w:t>16—Re-enrollment attempt failed because the SEOS-enabled Nymi Band is assigned to a different user.</w:t>
            </w:r>
          </w:p>
          <w:p w14:paraId="681F2F69" w14:textId="77777777" w:rsidR="00812132" w:rsidRDefault="00000000">
            <w:pPr>
              <w:pStyle w:val="ListBullet"/>
              <w:numPr>
                <w:ilvl w:val="0"/>
                <w:numId w:val="172"/>
              </w:numPr>
            </w:pPr>
            <w:r>
              <w:t>17—Re-enrollment attempt failed because the Nymi Band is assigned to a different user and the policy settings only allow re-enrollment to the same Nymi Band.</w:t>
            </w:r>
          </w:p>
          <w:p w14:paraId="0F6AC53C" w14:textId="77777777" w:rsidR="00812132" w:rsidRDefault="00000000">
            <w:pPr>
              <w:pStyle w:val="ListBullet"/>
              <w:numPr>
                <w:ilvl w:val="0"/>
                <w:numId w:val="172"/>
              </w:numPr>
            </w:pPr>
            <w:r>
              <w:t>18—Re-enrollment attempt to the Nymi Band of a different user succeeded.</w:t>
            </w:r>
          </w:p>
          <w:p w14:paraId="0E1D4C77" w14:textId="77777777" w:rsidR="00812132" w:rsidRDefault="00000000">
            <w:pPr>
              <w:pStyle w:val="ListBullet"/>
              <w:numPr>
                <w:ilvl w:val="0"/>
                <w:numId w:val="172"/>
              </w:numPr>
            </w:pPr>
            <w:r>
              <w:t>19—Re-enrollment attempt by a user for their own Nymi Bandsucceeded.</w:t>
            </w:r>
          </w:p>
          <w:p w14:paraId="150B3784" w14:textId="77777777" w:rsidR="00812132" w:rsidRDefault="00000000">
            <w:pPr>
              <w:pStyle w:val="ListBullet"/>
              <w:numPr>
                <w:ilvl w:val="0"/>
                <w:numId w:val="172"/>
              </w:numPr>
            </w:pPr>
            <w:r>
              <w:t>21—Re-enrollment attempt failed because the Nymi Band is assigned to a different user and the NES policy settings only allow re-enrollment to the same Nymi Band.</w:t>
            </w:r>
          </w:p>
          <w:p w14:paraId="6A5D84F6" w14:textId="77777777" w:rsidR="00812132" w:rsidRDefault="00000000">
            <w:pPr>
              <w:pStyle w:val="ListBullet"/>
              <w:numPr>
                <w:ilvl w:val="0"/>
                <w:numId w:val="172"/>
              </w:numPr>
            </w:pPr>
            <w:r>
              <w:t>22—Re-enrollment attempt failed for the because NES policy does not allow re-enrollment.</w:t>
            </w:r>
          </w:p>
        </w:tc>
      </w:tr>
      <w:tr w:rsidR="00812132" w14:paraId="4323D46E" w14:textId="77777777">
        <w:trPr>
          <w:cantSplit/>
        </w:trPr>
        <w:tc>
          <w:tcPr>
            <w:tcW w:w="0" w:type="auto"/>
          </w:tcPr>
          <w:p w14:paraId="6D13FE07" w14:textId="77777777" w:rsidR="00812132" w:rsidRDefault="00000000">
            <w:pPr>
              <w:pStyle w:val="BodyText"/>
            </w:pPr>
            <w:r>
              <w:lastRenderedPageBreak/>
              <w:t>EventTypeID (continued)</w:t>
            </w:r>
          </w:p>
        </w:tc>
        <w:tc>
          <w:tcPr>
            <w:tcW w:w="0" w:type="auto"/>
          </w:tcPr>
          <w:p w14:paraId="33054316" w14:textId="77777777" w:rsidR="00812132" w:rsidRDefault="00000000">
            <w:pPr>
              <w:pStyle w:val="ListBullet"/>
              <w:numPr>
                <w:ilvl w:val="0"/>
                <w:numId w:val="173"/>
              </w:numPr>
            </w:pPr>
            <w:r>
              <w:t>23—Nymi Band registration attempt succeeded.</w:t>
            </w:r>
          </w:p>
          <w:p w14:paraId="6BEB763C" w14:textId="77777777" w:rsidR="00812132" w:rsidRDefault="00000000">
            <w:pPr>
              <w:pStyle w:val="ListBullet"/>
              <w:numPr>
                <w:ilvl w:val="0"/>
                <w:numId w:val="173"/>
              </w:numPr>
            </w:pPr>
            <w:r>
              <w:t>24—Nymi Band registration attempt failed.</w:t>
            </w:r>
          </w:p>
        </w:tc>
      </w:tr>
      <w:tr w:rsidR="00812132" w14:paraId="0D31B6E8" w14:textId="77777777">
        <w:trPr>
          <w:cantSplit/>
        </w:trPr>
        <w:tc>
          <w:tcPr>
            <w:tcW w:w="0" w:type="auto"/>
          </w:tcPr>
          <w:p w14:paraId="50996AE2" w14:textId="77777777" w:rsidR="00812132" w:rsidRDefault="00000000">
            <w:pPr>
              <w:pStyle w:val="BodyText"/>
            </w:pPr>
            <w:r>
              <w:t>UserCoreID</w:t>
            </w:r>
          </w:p>
        </w:tc>
        <w:tc>
          <w:tcPr>
            <w:tcW w:w="0" w:type="auto"/>
          </w:tcPr>
          <w:p w14:paraId="28A641A9" w14:textId="77777777" w:rsidR="00812132"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812132" w14:paraId="2AB03A76" w14:textId="77777777">
        <w:trPr>
          <w:cantSplit/>
        </w:trPr>
        <w:tc>
          <w:tcPr>
            <w:tcW w:w="0" w:type="auto"/>
          </w:tcPr>
          <w:p w14:paraId="474292D6" w14:textId="77777777" w:rsidR="00812132" w:rsidRDefault="00000000">
            <w:pPr>
              <w:pStyle w:val="BodyText"/>
            </w:pPr>
            <w:r>
              <w:t>Username</w:t>
            </w:r>
          </w:p>
        </w:tc>
        <w:tc>
          <w:tcPr>
            <w:tcW w:w="0" w:type="auto"/>
          </w:tcPr>
          <w:p w14:paraId="6007EA31" w14:textId="77777777" w:rsidR="00812132" w:rsidRDefault="00000000">
            <w:pPr>
              <w:pStyle w:val="BodyText"/>
            </w:pPr>
            <w:r>
              <w:t>Active Directory account that logged in to the Nymi Band Application to perform the enrollment.</w:t>
            </w:r>
          </w:p>
        </w:tc>
      </w:tr>
      <w:tr w:rsidR="00812132" w14:paraId="4042E041" w14:textId="77777777">
        <w:trPr>
          <w:cantSplit/>
        </w:trPr>
        <w:tc>
          <w:tcPr>
            <w:tcW w:w="0" w:type="auto"/>
          </w:tcPr>
          <w:p w14:paraId="45BF807B" w14:textId="77777777" w:rsidR="00812132" w:rsidRDefault="00000000">
            <w:pPr>
              <w:pStyle w:val="BodyText"/>
            </w:pPr>
            <w:r>
              <w:t>InitialTapNymiBandId</w:t>
            </w:r>
          </w:p>
        </w:tc>
        <w:tc>
          <w:tcPr>
            <w:tcW w:w="0" w:type="auto"/>
          </w:tcPr>
          <w:p w14:paraId="5EB0D0B0" w14:textId="77777777" w:rsidR="00812132" w:rsidRDefault="00000000">
            <w:pPr>
              <w:pStyle w:val="BodyText"/>
            </w:pPr>
            <w:r>
              <w:t>The NFC UID for the first Nymi Band tap in the Nymi Band Application.</w:t>
            </w:r>
          </w:p>
        </w:tc>
      </w:tr>
      <w:tr w:rsidR="00812132" w14:paraId="4591A151" w14:textId="77777777">
        <w:trPr>
          <w:cantSplit/>
        </w:trPr>
        <w:tc>
          <w:tcPr>
            <w:tcW w:w="0" w:type="auto"/>
          </w:tcPr>
          <w:p w14:paraId="60A2022A" w14:textId="77777777" w:rsidR="00812132" w:rsidRDefault="00000000">
            <w:pPr>
              <w:pStyle w:val="BodyText"/>
            </w:pPr>
            <w:r>
              <w:t>ConfirmTapNymiBandId</w:t>
            </w:r>
          </w:p>
        </w:tc>
        <w:tc>
          <w:tcPr>
            <w:tcW w:w="0" w:type="auto"/>
          </w:tcPr>
          <w:p w14:paraId="4239FC52" w14:textId="77777777" w:rsidR="00812132" w:rsidRDefault="00000000">
            <w:pPr>
              <w:pStyle w:val="BodyText"/>
            </w:pPr>
            <w:r>
              <w:t>The NFC UID for the second Nymi Band tap in the Nymi Band Application.</w:t>
            </w:r>
          </w:p>
        </w:tc>
      </w:tr>
      <w:tr w:rsidR="00812132" w14:paraId="5AFE9B2A" w14:textId="77777777">
        <w:trPr>
          <w:cantSplit/>
        </w:trPr>
        <w:tc>
          <w:tcPr>
            <w:tcW w:w="0" w:type="auto"/>
          </w:tcPr>
          <w:p w14:paraId="7EE67DDC" w14:textId="77777777" w:rsidR="00812132" w:rsidRDefault="00000000">
            <w:pPr>
              <w:pStyle w:val="BodyText"/>
            </w:pPr>
            <w:r>
              <w:t>CreatedAt</w:t>
            </w:r>
          </w:p>
        </w:tc>
        <w:tc>
          <w:tcPr>
            <w:tcW w:w="0" w:type="auto"/>
          </w:tcPr>
          <w:p w14:paraId="6B774E2A" w14:textId="77777777" w:rsidR="00812132" w:rsidRDefault="00000000">
            <w:pPr>
              <w:pStyle w:val="BodyText"/>
            </w:pPr>
            <w:r>
              <w:t>Date and time that the object entry was created in the table.</w:t>
            </w:r>
          </w:p>
        </w:tc>
      </w:tr>
      <w:tr w:rsidR="00812132" w14:paraId="00C8ABEB" w14:textId="77777777">
        <w:trPr>
          <w:cantSplit/>
        </w:trPr>
        <w:tc>
          <w:tcPr>
            <w:tcW w:w="0" w:type="auto"/>
          </w:tcPr>
          <w:p w14:paraId="74938879" w14:textId="77777777" w:rsidR="00812132" w:rsidRDefault="00000000">
            <w:pPr>
              <w:pStyle w:val="BodyText"/>
            </w:pPr>
            <w:r>
              <w:t>ModifiedAt</w:t>
            </w:r>
          </w:p>
        </w:tc>
        <w:tc>
          <w:tcPr>
            <w:tcW w:w="0" w:type="auto"/>
          </w:tcPr>
          <w:p w14:paraId="5AE79193" w14:textId="77777777" w:rsidR="00812132" w:rsidRDefault="00000000">
            <w:pPr>
              <w:pStyle w:val="BodyText"/>
            </w:pPr>
            <w:r>
              <w:t>Date and time that the object entry was modified in the table.</w:t>
            </w:r>
          </w:p>
        </w:tc>
      </w:tr>
      <w:tr w:rsidR="00812132" w14:paraId="485E8E9C" w14:textId="77777777">
        <w:trPr>
          <w:cantSplit/>
        </w:trPr>
        <w:tc>
          <w:tcPr>
            <w:tcW w:w="0" w:type="auto"/>
          </w:tcPr>
          <w:p w14:paraId="2D77FEFC" w14:textId="77777777" w:rsidR="00812132" w:rsidRDefault="00000000">
            <w:pPr>
              <w:pStyle w:val="BodyText"/>
            </w:pPr>
            <w:r>
              <w:t>ModifiedBy</w:t>
            </w:r>
          </w:p>
        </w:tc>
        <w:tc>
          <w:tcPr>
            <w:tcW w:w="0" w:type="auto"/>
          </w:tcPr>
          <w:p w14:paraId="6F7DCE41" w14:textId="77777777" w:rsidR="00812132" w:rsidRDefault="00000000">
            <w:pPr>
              <w:pStyle w:val="BodyText"/>
            </w:pPr>
            <w:r>
              <w:t>User account that modified the object entry in the table. For example, when the user performs an enrollment, the AD user account for the user appears.</w:t>
            </w:r>
          </w:p>
        </w:tc>
      </w:tr>
      <w:tr w:rsidR="00812132" w14:paraId="56AFD5AF" w14:textId="77777777">
        <w:trPr>
          <w:cantSplit/>
        </w:trPr>
        <w:tc>
          <w:tcPr>
            <w:tcW w:w="0" w:type="auto"/>
          </w:tcPr>
          <w:p w14:paraId="6E91C39F" w14:textId="77777777" w:rsidR="00812132" w:rsidRDefault="00000000">
            <w:pPr>
              <w:pStyle w:val="BodyText"/>
            </w:pPr>
            <w:r>
              <w:t>DisconnectUserCoreId</w:t>
            </w:r>
          </w:p>
        </w:tc>
        <w:tc>
          <w:tcPr>
            <w:tcW w:w="0" w:type="auto"/>
          </w:tcPr>
          <w:p w14:paraId="690A9981" w14:textId="77777777" w:rsidR="00812132" w:rsidRDefault="00000000">
            <w:pPr>
              <w:pStyle w:val="BodyText"/>
            </w:pPr>
            <w:r>
              <w:t>The ID of the previously assigned Nymi Band user.</w:t>
            </w:r>
          </w:p>
        </w:tc>
      </w:tr>
      <w:tr w:rsidR="00812132" w14:paraId="2D67DEC8" w14:textId="77777777">
        <w:trPr>
          <w:cantSplit/>
        </w:trPr>
        <w:tc>
          <w:tcPr>
            <w:tcW w:w="0" w:type="auto"/>
          </w:tcPr>
          <w:p w14:paraId="32A58307" w14:textId="77777777" w:rsidR="00812132" w:rsidRDefault="00000000">
            <w:pPr>
              <w:pStyle w:val="BodyText"/>
            </w:pPr>
            <w:r>
              <w:t>HardwareID</w:t>
            </w:r>
          </w:p>
        </w:tc>
        <w:tc>
          <w:tcPr>
            <w:tcW w:w="0" w:type="auto"/>
          </w:tcPr>
          <w:p w14:paraId="12A05EF7" w14:textId="77777777" w:rsidR="00812132" w:rsidRDefault="00000000">
            <w:pPr>
              <w:pStyle w:val="BodyText"/>
            </w:pPr>
            <w:r>
              <w:t>The serial number of the Nymi Band.</w:t>
            </w:r>
          </w:p>
        </w:tc>
      </w:tr>
    </w:tbl>
    <w:p w14:paraId="04DA6937" w14:textId="77777777" w:rsidR="00812132" w:rsidRDefault="00000000">
      <w:pPr>
        <w:pStyle w:val="BodyText"/>
      </w:pPr>
      <w:r>
        <w:t>audit.UserCore SQL Schema</w:t>
      </w:r>
    </w:p>
    <w:p w14:paraId="4A030C31" w14:textId="77777777" w:rsidR="00812132" w:rsidRDefault="00000000">
      <w:pPr>
        <w:pStyle w:val="BodyText"/>
      </w:pPr>
      <w:r>
        <w:t>This table contains information that pertains to NES users. Each attribute name that is listed in the Column Name is prefaced with Identity. For example, identity.EventTime.</w:t>
      </w:r>
    </w:p>
    <w:p w14:paraId="71F789E4" w14:textId="77777777" w:rsidR="00812132" w:rsidRDefault="00000000">
      <w:pPr>
        <w:pStyle w:val="Caption"/>
        <w:keepNext/>
      </w:pPr>
      <w:bookmarkStart w:id="688" w:name="_Refd22e23483"/>
      <w:bookmarkStart w:id="689" w:name="_Tocd22e23483"/>
      <w:r>
        <w:t xml:space="preserve">Table </w:t>
      </w:r>
      <w:bookmarkStart w:id="690" w:name="_Numd22e23483"/>
      <w:r>
        <w:fldChar w:fldCharType="begin"/>
      </w:r>
      <w:r>
        <w:instrText xml:space="preserve"> SEQ Table \* ARABIC </w:instrText>
      </w:r>
      <w:r>
        <w:fldChar w:fldCharType="separate"/>
      </w:r>
      <w:r w:rsidR="00F070D5">
        <w:rPr>
          <w:noProof/>
        </w:rPr>
        <w:t>11</w:t>
      </w:r>
      <w:r>
        <w:rPr>
          <w:noProof/>
        </w:rPr>
        <w:fldChar w:fldCharType="end"/>
      </w:r>
      <w:bookmarkEnd w:id="688"/>
      <w:bookmarkEnd w:id="689"/>
      <w:bookmarkEnd w:id="690"/>
      <w:r>
        <w:t>: audit.UserCore SQL Schema</w:t>
      </w:r>
    </w:p>
    <w:tbl>
      <w:tblPr>
        <w:tblStyle w:val="TableGrid"/>
        <w:tblW w:w="0" w:type="auto"/>
        <w:tblLook w:val="0620" w:firstRow="1" w:lastRow="0" w:firstColumn="0" w:lastColumn="0" w:noHBand="1" w:noVBand="1"/>
      </w:tblPr>
      <w:tblGrid>
        <w:gridCol w:w="1419"/>
        <w:gridCol w:w="8203"/>
      </w:tblGrid>
      <w:tr w:rsidR="00812132" w14:paraId="3FEF75AA" w14:textId="77777777">
        <w:trPr>
          <w:cantSplit/>
          <w:tblHeader/>
        </w:trPr>
        <w:tc>
          <w:tcPr>
            <w:tcW w:w="0" w:type="auto"/>
          </w:tcPr>
          <w:p w14:paraId="4071E4B7" w14:textId="77777777" w:rsidR="00812132" w:rsidRDefault="00000000">
            <w:pPr>
              <w:pStyle w:val="BodyText"/>
            </w:pPr>
            <w:r>
              <w:t>Column Name</w:t>
            </w:r>
          </w:p>
        </w:tc>
        <w:tc>
          <w:tcPr>
            <w:tcW w:w="0" w:type="auto"/>
          </w:tcPr>
          <w:p w14:paraId="6C60281B" w14:textId="77777777" w:rsidR="00812132" w:rsidRDefault="00000000">
            <w:pPr>
              <w:pStyle w:val="BodyText"/>
            </w:pPr>
            <w:r>
              <w:t>Description</w:t>
            </w:r>
          </w:p>
        </w:tc>
      </w:tr>
      <w:tr w:rsidR="00812132" w14:paraId="08C86953" w14:textId="77777777">
        <w:trPr>
          <w:cantSplit/>
        </w:trPr>
        <w:tc>
          <w:tcPr>
            <w:tcW w:w="0" w:type="auto"/>
          </w:tcPr>
          <w:p w14:paraId="6081DD49" w14:textId="77777777" w:rsidR="00812132" w:rsidRDefault="00000000">
            <w:pPr>
              <w:pStyle w:val="BodyText"/>
            </w:pPr>
            <w:r>
              <w:t>Identity</w:t>
            </w:r>
          </w:p>
        </w:tc>
        <w:tc>
          <w:tcPr>
            <w:tcW w:w="0" w:type="auto"/>
          </w:tcPr>
          <w:p w14:paraId="71133440" w14:textId="77777777" w:rsidR="00812132" w:rsidRDefault="00000000">
            <w:pPr>
              <w:pStyle w:val="BodyText"/>
            </w:pPr>
            <w:r>
              <w:t>Unique identifier for the schema entry.</w:t>
            </w:r>
          </w:p>
        </w:tc>
      </w:tr>
      <w:tr w:rsidR="00812132" w14:paraId="2348DDB0" w14:textId="77777777">
        <w:trPr>
          <w:cantSplit/>
        </w:trPr>
        <w:tc>
          <w:tcPr>
            <w:tcW w:w="0" w:type="auto"/>
          </w:tcPr>
          <w:p w14:paraId="0B7D4230" w14:textId="77777777" w:rsidR="00812132" w:rsidRDefault="00000000">
            <w:pPr>
              <w:pStyle w:val="BodyText"/>
            </w:pPr>
            <w:r>
              <w:t>EventTime</w:t>
            </w:r>
          </w:p>
        </w:tc>
        <w:tc>
          <w:tcPr>
            <w:tcW w:w="0" w:type="auto"/>
          </w:tcPr>
          <w:p w14:paraId="5F60E548" w14:textId="77777777" w:rsidR="00812132" w:rsidRDefault="00000000">
            <w:pPr>
              <w:pStyle w:val="BodyText"/>
            </w:pPr>
            <w:r>
              <w:t>Date and time associated with the event that is defined by EventType.</w:t>
            </w:r>
          </w:p>
        </w:tc>
      </w:tr>
      <w:tr w:rsidR="00812132" w14:paraId="56DCBA4D" w14:textId="77777777">
        <w:trPr>
          <w:cantSplit/>
        </w:trPr>
        <w:tc>
          <w:tcPr>
            <w:tcW w:w="0" w:type="auto"/>
          </w:tcPr>
          <w:p w14:paraId="3D6D7D4F" w14:textId="77777777" w:rsidR="00812132" w:rsidRDefault="00000000">
            <w:pPr>
              <w:pStyle w:val="BodyText"/>
            </w:pPr>
            <w:r>
              <w:t>EventType</w:t>
            </w:r>
          </w:p>
        </w:tc>
        <w:tc>
          <w:tcPr>
            <w:tcW w:w="0" w:type="auto"/>
          </w:tcPr>
          <w:p w14:paraId="2C6D0768" w14:textId="77777777" w:rsidR="00812132" w:rsidRDefault="00000000">
            <w:pPr>
              <w:pStyle w:val="BodyText"/>
            </w:pPr>
            <w:r>
              <w:t>Type of event, denoted by a single character. There are three event types:</w:t>
            </w:r>
          </w:p>
          <w:p w14:paraId="6DC1F419" w14:textId="77777777" w:rsidR="00812132" w:rsidRDefault="00000000">
            <w:pPr>
              <w:pStyle w:val="ListBullet"/>
              <w:numPr>
                <w:ilvl w:val="0"/>
                <w:numId w:val="174"/>
              </w:numPr>
            </w:pPr>
            <w:r>
              <w:t>C—when the user is enrolled or for an unenrolled user, the first time that an NES Administrator performs a search for the user in the NES Administrator Console.</w:t>
            </w:r>
          </w:p>
          <w:p w14:paraId="44BE62AF" w14:textId="77777777" w:rsidR="00812132" w:rsidRDefault="00000000">
            <w:pPr>
              <w:pStyle w:val="ListBullet"/>
              <w:numPr>
                <w:ilvl w:val="0"/>
                <w:numId w:val="174"/>
              </w:numPr>
            </w:pPr>
            <w:r>
              <w:t>U—when the properties of the user is updated.</w:t>
            </w:r>
          </w:p>
        </w:tc>
      </w:tr>
      <w:tr w:rsidR="00812132" w14:paraId="0D9B51A0" w14:textId="77777777">
        <w:trPr>
          <w:cantSplit/>
        </w:trPr>
        <w:tc>
          <w:tcPr>
            <w:tcW w:w="0" w:type="auto"/>
          </w:tcPr>
          <w:p w14:paraId="6CE3F6EF" w14:textId="77777777" w:rsidR="00812132" w:rsidRDefault="00000000">
            <w:pPr>
              <w:pStyle w:val="BodyText"/>
            </w:pPr>
            <w:r>
              <w:t>SystemUser</w:t>
            </w:r>
          </w:p>
        </w:tc>
        <w:tc>
          <w:tcPr>
            <w:tcW w:w="0" w:type="auto"/>
          </w:tcPr>
          <w:p w14:paraId="00851C4C" w14:textId="77777777" w:rsidR="00812132" w:rsidRDefault="00000000">
            <w:pPr>
              <w:pStyle w:val="BodyText"/>
            </w:pPr>
            <w:r>
              <w:t>Account that is specified as the Application Pool Identity for the NES application pool.</w:t>
            </w:r>
          </w:p>
        </w:tc>
      </w:tr>
      <w:tr w:rsidR="00812132" w14:paraId="3B4EBE84" w14:textId="77777777">
        <w:trPr>
          <w:cantSplit/>
        </w:trPr>
        <w:tc>
          <w:tcPr>
            <w:tcW w:w="0" w:type="auto"/>
          </w:tcPr>
          <w:p w14:paraId="1A971B94" w14:textId="77777777" w:rsidR="00812132" w:rsidRDefault="00000000">
            <w:pPr>
              <w:pStyle w:val="BodyText"/>
            </w:pPr>
            <w:r>
              <w:t>ID</w:t>
            </w:r>
          </w:p>
        </w:tc>
        <w:tc>
          <w:tcPr>
            <w:tcW w:w="0" w:type="auto"/>
          </w:tcPr>
          <w:p w14:paraId="3209C170" w14:textId="77777777" w:rsidR="00812132" w:rsidRDefault="00000000">
            <w:pPr>
              <w:pStyle w:val="BodyText"/>
            </w:pPr>
            <w:r>
              <w:t>ID of the user in the audit.UserCore table.</w:t>
            </w:r>
          </w:p>
        </w:tc>
      </w:tr>
      <w:tr w:rsidR="00812132" w14:paraId="4818A66F" w14:textId="77777777">
        <w:trPr>
          <w:cantSplit/>
        </w:trPr>
        <w:tc>
          <w:tcPr>
            <w:tcW w:w="0" w:type="auto"/>
          </w:tcPr>
          <w:p w14:paraId="56EFA176" w14:textId="77777777" w:rsidR="00812132" w:rsidRDefault="00000000">
            <w:pPr>
              <w:pStyle w:val="BodyText"/>
            </w:pPr>
            <w:r>
              <w:t>Domain</w:t>
            </w:r>
          </w:p>
        </w:tc>
        <w:tc>
          <w:tcPr>
            <w:tcW w:w="0" w:type="auto"/>
          </w:tcPr>
          <w:p w14:paraId="42120362" w14:textId="77777777" w:rsidR="00812132" w:rsidRDefault="00000000">
            <w:pPr>
              <w:pStyle w:val="BodyText"/>
            </w:pPr>
            <w:r>
              <w:t>Domain of the user.</w:t>
            </w:r>
          </w:p>
        </w:tc>
      </w:tr>
      <w:tr w:rsidR="00812132" w14:paraId="0CFCB61B" w14:textId="77777777">
        <w:trPr>
          <w:cantSplit/>
        </w:trPr>
        <w:tc>
          <w:tcPr>
            <w:tcW w:w="0" w:type="auto"/>
          </w:tcPr>
          <w:p w14:paraId="74B5D660" w14:textId="77777777" w:rsidR="00812132" w:rsidRDefault="00000000">
            <w:pPr>
              <w:pStyle w:val="BodyText"/>
            </w:pPr>
            <w:r>
              <w:lastRenderedPageBreak/>
              <w:t>Username</w:t>
            </w:r>
          </w:p>
        </w:tc>
        <w:tc>
          <w:tcPr>
            <w:tcW w:w="0" w:type="auto"/>
          </w:tcPr>
          <w:p w14:paraId="7EEE09D9" w14:textId="77777777" w:rsidR="00812132" w:rsidRDefault="00000000">
            <w:pPr>
              <w:pStyle w:val="BodyText"/>
            </w:pPr>
            <w:r>
              <w:t>Login name of the user.</w:t>
            </w:r>
          </w:p>
        </w:tc>
      </w:tr>
      <w:tr w:rsidR="00812132" w14:paraId="4A7416D6" w14:textId="77777777">
        <w:trPr>
          <w:cantSplit/>
        </w:trPr>
        <w:tc>
          <w:tcPr>
            <w:tcW w:w="0" w:type="auto"/>
          </w:tcPr>
          <w:p w14:paraId="55E2EF6A" w14:textId="77777777" w:rsidR="00812132" w:rsidRDefault="00000000">
            <w:pPr>
              <w:pStyle w:val="BodyText"/>
            </w:pPr>
            <w:r>
              <w:t>MiscNote</w:t>
            </w:r>
          </w:p>
        </w:tc>
        <w:tc>
          <w:tcPr>
            <w:tcW w:w="0" w:type="auto"/>
          </w:tcPr>
          <w:p w14:paraId="7E07ABE4" w14:textId="77777777" w:rsidR="00812132" w:rsidRDefault="00000000">
            <w:pPr>
              <w:pStyle w:val="BodyText"/>
            </w:pPr>
            <w:r>
              <w:t>Displays the value that appears in the Notes field in the properties of the user account. Values that can appear:</w:t>
            </w:r>
          </w:p>
          <w:p w14:paraId="075A49BC" w14:textId="77777777" w:rsidR="00812132" w:rsidRDefault="00000000">
            <w:pPr>
              <w:pStyle w:val="ListBullet"/>
              <w:numPr>
                <w:ilvl w:val="0"/>
                <w:numId w:val="175"/>
              </w:numPr>
            </w:pPr>
            <w:bookmarkStart w:id="691" w:name="_Refd22e23619"/>
            <w:bookmarkStart w:id="692" w:name="_Tocd22e23619"/>
            <w:r>
              <w:t>NULL when the Notes field is empty. For example, when the user entry was initially created in the database as a result of an enrollment, or when an NES ADminsitrator removes the text that appears in the Notes field.</w:t>
            </w:r>
          </w:p>
          <w:p w14:paraId="2DCB672C" w14:textId="77777777" w:rsidR="00812132" w:rsidRDefault="00000000">
            <w:pPr>
              <w:pStyle w:val="ListBullet"/>
              <w:numPr>
                <w:ilvl w:val="0"/>
                <w:numId w:val="175"/>
              </w:numPr>
            </w:pPr>
            <w:r>
              <w:t>Text specified by the NES Administrator in the Notes field for the properties of the Nymi Band in the NES Administrator Console.</w:t>
            </w:r>
          </w:p>
          <w:p w14:paraId="6F41CD76" w14:textId="77777777" w:rsidR="00812132" w:rsidRDefault="00000000">
            <w:pPr>
              <w:pStyle w:val="ListBullet"/>
              <w:numPr>
                <w:ilvl w:val="0"/>
                <w:numId w:val="175"/>
              </w:numPr>
            </w:pPr>
            <w:r>
              <w:t>The value Created from an AD search result, which is the text that appears in the Notes field when the user entry is created in the database as a results of an NES Administrator searching for a user in the NES Administrator Console for which a Nymi Band enrollment has never occurred.</w:t>
            </w:r>
          </w:p>
        </w:tc>
        <w:bookmarkEnd w:id="691"/>
        <w:bookmarkEnd w:id="692"/>
      </w:tr>
      <w:tr w:rsidR="00812132" w14:paraId="604C6F34" w14:textId="77777777">
        <w:trPr>
          <w:cantSplit/>
        </w:trPr>
        <w:tc>
          <w:tcPr>
            <w:tcW w:w="0" w:type="auto"/>
          </w:tcPr>
          <w:p w14:paraId="629CEA07" w14:textId="77777777" w:rsidR="00812132" w:rsidRDefault="00000000">
            <w:pPr>
              <w:pStyle w:val="BodyText"/>
            </w:pPr>
            <w:r>
              <w:t>CreatedAt</w:t>
            </w:r>
          </w:p>
        </w:tc>
        <w:tc>
          <w:tcPr>
            <w:tcW w:w="0" w:type="auto"/>
          </w:tcPr>
          <w:p w14:paraId="38CB0A07" w14:textId="77777777" w:rsidR="00812132" w:rsidRDefault="00000000">
            <w:pPr>
              <w:pStyle w:val="BodyText"/>
            </w:pPr>
            <w:r>
              <w:t>Date and time that the object entry was created in the table.</w:t>
            </w:r>
          </w:p>
        </w:tc>
      </w:tr>
      <w:tr w:rsidR="00812132" w14:paraId="2ED53176" w14:textId="77777777">
        <w:trPr>
          <w:cantSplit/>
        </w:trPr>
        <w:tc>
          <w:tcPr>
            <w:tcW w:w="0" w:type="auto"/>
          </w:tcPr>
          <w:p w14:paraId="6F5314B9" w14:textId="77777777" w:rsidR="00812132" w:rsidRDefault="00000000">
            <w:pPr>
              <w:pStyle w:val="BodyText"/>
            </w:pPr>
            <w:r>
              <w:t>ModifiedAt</w:t>
            </w:r>
          </w:p>
        </w:tc>
        <w:tc>
          <w:tcPr>
            <w:tcW w:w="0" w:type="auto"/>
          </w:tcPr>
          <w:p w14:paraId="614F008E" w14:textId="77777777" w:rsidR="00812132" w:rsidRDefault="00000000">
            <w:pPr>
              <w:pStyle w:val="BodyText"/>
            </w:pPr>
            <w:r>
              <w:t>Date and time that the object entry was modified in the table.</w:t>
            </w:r>
          </w:p>
        </w:tc>
      </w:tr>
      <w:tr w:rsidR="00812132" w14:paraId="2D16161F" w14:textId="77777777">
        <w:trPr>
          <w:cantSplit/>
        </w:trPr>
        <w:tc>
          <w:tcPr>
            <w:tcW w:w="0" w:type="auto"/>
          </w:tcPr>
          <w:p w14:paraId="43D74898" w14:textId="77777777" w:rsidR="00812132" w:rsidRDefault="00000000">
            <w:pPr>
              <w:pStyle w:val="BodyText"/>
            </w:pPr>
            <w:r>
              <w:t>ModifiedBy</w:t>
            </w:r>
          </w:p>
        </w:tc>
        <w:tc>
          <w:tcPr>
            <w:tcW w:w="0" w:type="auto"/>
          </w:tcPr>
          <w:p w14:paraId="3508C90F" w14:textId="77777777" w:rsidR="00812132" w:rsidRDefault="00000000">
            <w:pPr>
              <w:pStyle w:val="BodyText"/>
            </w:pPr>
            <w:r>
              <w:t>User account that modified the object entry in the table. For example, when the user performs an enrollment, the AD user account for the user appears. When an NES Administrator modifies the Notes field for the properties of the user in the NES Administrator Console, then the AD user account for the NES Administrator appears.</w:t>
            </w:r>
          </w:p>
        </w:tc>
      </w:tr>
    </w:tbl>
    <w:p w14:paraId="435B7CA7" w14:textId="77777777" w:rsidR="00812132" w:rsidRDefault="00000000">
      <w:pPr>
        <w:pStyle w:val="BodyText"/>
      </w:pPr>
      <w:r>
        <w:t>audit.NymiBand SQL Schema</w:t>
      </w:r>
    </w:p>
    <w:p w14:paraId="27C9E0E5" w14:textId="77777777" w:rsidR="00812132" w:rsidRDefault="00000000">
      <w:pPr>
        <w:pStyle w:val="BodyText"/>
      </w:pPr>
      <w:r>
        <w:t>This table contains audit log data pertaining to Nymi Band events. Each attribute name that is listed in the Column Name is prefaced with Identity.</w:t>
      </w:r>
    </w:p>
    <w:p w14:paraId="06C57CF3" w14:textId="77777777" w:rsidR="00812132" w:rsidRDefault="00000000">
      <w:pPr>
        <w:pStyle w:val="Caption"/>
        <w:keepNext/>
      </w:pPr>
      <w:bookmarkStart w:id="693" w:name="_Refd22e23726"/>
      <w:bookmarkStart w:id="694" w:name="_Tocd22e23726"/>
      <w:r>
        <w:t xml:space="preserve">Table </w:t>
      </w:r>
      <w:bookmarkStart w:id="695" w:name="_Numd22e23726"/>
      <w:r>
        <w:fldChar w:fldCharType="begin"/>
      </w:r>
      <w:r>
        <w:instrText xml:space="preserve"> SEQ Table \* ARABIC </w:instrText>
      </w:r>
      <w:r>
        <w:fldChar w:fldCharType="separate"/>
      </w:r>
      <w:r w:rsidR="00F070D5">
        <w:rPr>
          <w:noProof/>
        </w:rPr>
        <w:t>12</w:t>
      </w:r>
      <w:r>
        <w:rPr>
          <w:noProof/>
        </w:rPr>
        <w:fldChar w:fldCharType="end"/>
      </w:r>
      <w:bookmarkEnd w:id="693"/>
      <w:bookmarkEnd w:id="694"/>
      <w:bookmarkEnd w:id="695"/>
      <w:r>
        <w:t>: audit.NymiBand SQL Schema</w:t>
      </w:r>
    </w:p>
    <w:tbl>
      <w:tblPr>
        <w:tblStyle w:val="TableGrid"/>
        <w:tblW w:w="0" w:type="auto"/>
        <w:tblLook w:val="0620" w:firstRow="1" w:lastRow="0" w:firstColumn="0" w:lastColumn="0" w:noHBand="1" w:noVBand="1"/>
      </w:tblPr>
      <w:tblGrid>
        <w:gridCol w:w="3073"/>
        <w:gridCol w:w="6549"/>
      </w:tblGrid>
      <w:tr w:rsidR="00812132" w14:paraId="58344CA3" w14:textId="77777777">
        <w:trPr>
          <w:cantSplit/>
          <w:tblHeader/>
        </w:trPr>
        <w:tc>
          <w:tcPr>
            <w:tcW w:w="0" w:type="auto"/>
          </w:tcPr>
          <w:p w14:paraId="61571BE4" w14:textId="77777777" w:rsidR="00812132" w:rsidRDefault="00000000">
            <w:pPr>
              <w:pStyle w:val="BodyText"/>
            </w:pPr>
            <w:r>
              <w:t>Column Name</w:t>
            </w:r>
          </w:p>
        </w:tc>
        <w:tc>
          <w:tcPr>
            <w:tcW w:w="0" w:type="auto"/>
          </w:tcPr>
          <w:p w14:paraId="65D5DAB5" w14:textId="77777777" w:rsidR="00812132" w:rsidRDefault="00000000">
            <w:pPr>
              <w:pStyle w:val="BodyText"/>
            </w:pPr>
            <w:r>
              <w:t>Description</w:t>
            </w:r>
          </w:p>
        </w:tc>
      </w:tr>
      <w:tr w:rsidR="00812132" w14:paraId="0DFEFEFE" w14:textId="77777777">
        <w:trPr>
          <w:cantSplit/>
        </w:trPr>
        <w:tc>
          <w:tcPr>
            <w:tcW w:w="0" w:type="auto"/>
          </w:tcPr>
          <w:p w14:paraId="696CDEDB" w14:textId="77777777" w:rsidR="00812132" w:rsidRDefault="00000000">
            <w:pPr>
              <w:pStyle w:val="BodyText"/>
            </w:pPr>
            <w:r>
              <w:t>Identity</w:t>
            </w:r>
          </w:p>
        </w:tc>
        <w:tc>
          <w:tcPr>
            <w:tcW w:w="0" w:type="auto"/>
          </w:tcPr>
          <w:p w14:paraId="10AE6901" w14:textId="77777777" w:rsidR="00812132" w:rsidRDefault="00000000">
            <w:pPr>
              <w:pStyle w:val="BodyText"/>
            </w:pPr>
            <w:r>
              <w:t>Unique identifier for the schema entry.</w:t>
            </w:r>
          </w:p>
        </w:tc>
      </w:tr>
      <w:tr w:rsidR="00812132" w14:paraId="790DCE34" w14:textId="77777777">
        <w:trPr>
          <w:cantSplit/>
        </w:trPr>
        <w:tc>
          <w:tcPr>
            <w:tcW w:w="0" w:type="auto"/>
          </w:tcPr>
          <w:p w14:paraId="0A890F86" w14:textId="77777777" w:rsidR="00812132" w:rsidRDefault="00000000">
            <w:pPr>
              <w:pStyle w:val="BodyText"/>
            </w:pPr>
            <w:r>
              <w:t>EventTime</w:t>
            </w:r>
          </w:p>
        </w:tc>
        <w:tc>
          <w:tcPr>
            <w:tcW w:w="0" w:type="auto"/>
          </w:tcPr>
          <w:p w14:paraId="47253277" w14:textId="77777777" w:rsidR="00812132" w:rsidRDefault="00000000">
            <w:pPr>
              <w:pStyle w:val="BodyText"/>
            </w:pPr>
            <w:r>
              <w:t>Date and time associated with the event that is defined by EventType.</w:t>
            </w:r>
          </w:p>
        </w:tc>
      </w:tr>
      <w:tr w:rsidR="00812132" w14:paraId="2CC5DBFA" w14:textId="77777777">
        <w:trPr>
          <w:cantSplit/>
        </w:trPr>
        <w:tc>
          <w:tcPr>
            <w:tcW w:w="0" w:type="auto"/>
          </w:tcPr>
          <w:p w14:paraId="21AC8BF7" w14:textId="77777777" w:rsidR="00812132" w:rsidRDefault="00000000">
            <w:pPr>
              <w:pStyle w:val="BodyText"/>
            </w:pPr>
            <w:r>
              <w:t>EventType</w:t>
            </w:r>
          </w:p>
        </w:tc>
        <w:tc>
          <w:tcPr>
            <w:tcW w:w="0" w:type="auto"/>
          </w:tcPr>
          <w:p w14:paraId="73824BEF" w14:textId="77777777" w:rsidR="00812132" w:rsidRDefault="00000000">
            <w:pPr>
              <w:pStyle w:val="BodyText"/>
            </w:pPr>
            <w:r>
              <w:t>Type of event, denoted by a single character. There are three event types:</w:t>
            </w:r>
          </w:p>
          <w:p w14:paraId="68A7FB6B" w14:textId="77777777" w:rsidR="00812132" w:rsidRDefault="00000000">
            <w:pPr>
              <w:pStyle w:val="ListBullet"/>
              <w:numPr>
                <w:ilvl w:val="0"/>
                <w:numId w:val="176"/>
              </w:numPr>
            </w:pPr>
            <w:r>
              <w:t>C—when the Nymi Band is enrolled.</w:t>
            </w:r>
          </w:p>
          <w:p w14:paraId="0F6531C8" w14:textId="77777777" w:rsidR="00812132" w:rsidRDefault="00000000">
            <w:pPr>
              <w:pStyle w:val="ListBullet"/>
              <w:numPr>
                <w:ilvl w:val="0"/>
                <w:numId w:val="176"/>
              </w:numPr>
            </w:pPr>
            <w:r>
              <w:t>U—when the properties of the Nymi Band is updated.</w:t>
            </w:r>
          </w:p>
          <w:p w14:paraId="38338D70" w14:textId="77777777" w:rsidR="00812132" w:rsidRDefault="00000000">
            <w:pPr>
              <w:pStyle w:val="ListBullet"/>
              <w:numPr>
                <w:ilvl w:val="0"/>
                <w:numId w:val="176"/>
              </w:numPr>
            </w:pPr>
            <w:r>
              <w:t>D—when the Nymi Band to user association is deleted.</w:t>
            </w:r>
          </w:p>
        </w:tc>
      </w:tr>
      <w:tr w:rsidR="00812132" w14:paraId="219ADE75" w14:textId="77777777">
        <w:trPr>
          <w:cantSplit/>
        </w:trPr>
        <w:tc>
          <w:tcPr>
            <w:tcW w:w="0" w:type="auto"/>
          </w:tcPr>
          <w:p w14:paraId="3D94DAF0" w14:textId="77777777" w:rsidR="00812132" w:rsidRDefault="00000000">
            <w:pPr>
              <w:pStyle w:val="BodyText"/>
            </w:pPr>
            <w:r>
              <w:t>SystemUser</w:t>
            </w:r>
          </w:p>
        </w:tc>
        <w:tc>
          <w:tcPr>
            <w:tcW w:w="0" w:type="auto"/>
          </w:tcPr>
          <w:p w14:paraId="12A01038" w14:textId="77777777" w:rsidR="00812132" w:rsidRDefault="00000000">
            <w:pPr>
              <w:pStyle w:val="BodyText"/>
            </w:pPr>
            <w:r>
              <w:t>Account that is specified as the Application Pool Identity for the NES application pool.</w:t>
            </w:r>
          </w:p>
        </w:tc>
      </w:tr>
      <w:tr w:rsidR="00812132" w14:paraId="5122A95B" w14:textId="77777777">
        <w:trPr>
          <w:cantSplit/>
        </w:trPr>
        <w:tc>
          <w:tcPr>
            <w:tcW w:w="0" w:type="auto"/>
          </w:tcPr>
          <w:p w14:paraId="4D54E520" w14:textId="77777777" w:rsidR="00812132" w:rsidRDefault="00000000">
            <w:pPr>
              <w:pStyle w:val="BodyText"/>
            </w:pPr>
            <w:r>
              <w:t>ID</w:t>
            </w:r>
          </w:p>
        </w:tc>
        <w:tc>
          <w:tcPr>
            <w:tcW w:w="0" w:type="auto"/>
          </w:tcPr>
          <w:p w14:paraId="4CE6E66C" w14:textId="77777777" w:rsidR="00812132" w:rsidRDefault="00000000">
            <w:pPr>
              <w:pStyle w:val="BodyText"/>
            </w:pPr>
            <w:r>
              <w:t>ID of the Nymi Band in the audit.NymiBand table.</w:t>
            </w:r>
          </w:p>
        </w:tc>
      </w:tr>
      <w:tr w:rsidR="00812132" w14:paraId="7F467871" w14:textId="77777777">
        <w:trPr>
          <w:cantSplit/>
        </w:trPr>
        <w:tc>
          <w:tcPr>
            <w:tcW w:w="0" w:type="auto"/>
          </w:tcPr>
          <w:p w14:paraId="39C7E605" w14:textId="77777777" w:rsidR="00812132" w:rsidRDefault="00000000">
            <w:pPr>
              <w:pStyle w:val="BodyText"/>
            </w:pPr>
            <w:r>
              <w:lastRenderedPageBreak/>
              <w:t>UserCoreId</w:t>
            </w:r>
          </w:p>
        </w:tc>
        <w:tc>
          <w:tcPr>
            <w:tcW w:w="0" w:type="auto"/>
          </w:tcPr>
          <w:p w14:paraId="44D01F1D" w14:textId="77777777" w:rsidR="00812132"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812132" w14:paraId="239C3EA9" w14:textId="77777777">
        <w:trPr>
          <w:cantSplit/>
        </w:trPr>
        <w:tc>
          <w:tcPr>
            <w:tcW w:w="0" w:type="auto"/>
          </w:tcPr>
          <w:p w14:paraId="4D87903E" w14:textId="77777777" w:rsidR="00812132" w:rsidRDefault="00000000">
            <w:pPr>
              <w:pStyle w:val="BodyText"/>
            </w:pPr>
            <w:r>
              <w:t>NymiBandID</w:t>
            </w:r>
          </w:p>
        </w:tc>
        <w:tc>
          <w:tcPr>
            <w:tcW w:w="0" w:type="auto"/>
          </w:tcPr>
          <w:p w14:paraId="64B58AD7" w14:textId="77777777" w:rsidR="00812132" w:rsidRDefault="00000000">
            <w:pPr>
              <w:pStyle w:val="BodyText"/>
            </w:pPr>
            <w:r>
              <w:t>MAC address of the Nymi Band. The NymiBandID is randomly generated at the time of enrollment, and changes on re-enrollment.</w:t>
            </w:r>
          </w:p>
        </w:tc>
      </w:tr>
      <w:tr w:rsidR="00812132" w14:paraId="10E61C53" w14:textId="77777777">
        <w:trPr>
          <w:cantSplit/>
        </w:trPr>
        <w:tc>
          <w:tcPr>
            <w:tcW w:w="0" w:type="auto"/>
          </w:tcPr>
          <w:p w14:paraId="3C1CAA18" w14:textId="77777777" w:rsidR="00812132" w:rsidRDefault="00000000">
            <w:pPr>
              <w:pStyle w:val="BodyText"/>
            </w:pPr>
            <w:r>
              <w:t>NfcUID</w:t>
            </w:r>
          </w:p>
        </w:tc>
        <w:tc>
          <w:tcPr>
            <w:tcW w:w="0" w:type="auto"/>
          </w:tcPr>
          <w:p w14:paraId="32B6263F" w14:textId="77777777" w:rsidR="00812132" w:rsidRDefault="00000000">
            <w:pPr>
              <w:pStyle w:val="BodyText"/>
            </w:pPr>
            <w:r>
              <w:t>NFC address of the Nymi Band.</w:t>
            </w:r>
          </w:p>
        </w:tc>
      </w:tr>
      <w:tr w:rsidR="00812132" w14:paraId="259A10F8" w14:textId="77777777">
        <w:trPr>
          <w:cantSplit/>
        </w:trPr>
        <w:tc>
          <w:tcPr>
            <w:tcW w:w="0" w:type="auto"/>
          </w:tcPr>
          <w:p w14:paraId="66D96308" w14:textId="77777777" w:rsidR="00812132" w:rsidRDefault="00000000">
            <w:pPr>
              <w:pStyle w:val="BodyText"/>
            </w:pPr>
            <w:r>
              <w:t>AuthorisationID</w:t>
            </w:r>
          </w:p>
        </w:tc>
        <w:tc>
          <w:tcPr>
            <w:tcW w:w="0" w:type="auto"/>
          </w:tcPr>
          <w:p w14:paraId="3CB923AA" w14:textId="77777777" w:rsidR="00812132" w:rsidRDefault="00000000">
            <w:pPr>
              <w:pStyle w:val="BodyText"/>
            </w:pPr>
            <w:r>
              <w:t>N/A. The value appears as NULL.</w:t>
            </w:r>
          </w:p>
        </w:tc>
      </w:tr>
      <w:tr w:rsidR="00812132" w14:paraId="6AE899D2" w14:textId="77777777">
        <w:trPr>
          <w:cantSplit/>
        </w:trPr>
        <w:tc>
          <w:tcPr>
            <w:tcW w:w="0" w:type="auto"/>
          </w:tcPr>
          <w:p w14:paraId="2289B643" w14:textId="77777777" w:rsidR="00812132" w:rsidRDefault="00000000">
            <w:pPr>
              <w:pStyle w:val="BodyText"/>
            </w:pPr>
            <w:r>
              <w:t>HardwareID</w:t>
            </w:r>
          </w:p>
        </w:tc>
        <w:tc>
          <w:tcPr>
            <w:tcW w:w="0" w:type="auto"/>
          </w:tcPr>
          <w:p w14:paraId="1821FCB6" w14:textId="77777777" w:rsidR="00812132" w:rsidRDefault="00000000">
            <w:pPr>
              <w:pStyle w:val="BodyText"/>
            </w:pPr>
            <w:r>
              <w:t>Nymi Band serial number.</w:t>
            </w:r>
          </w:p>
        </w:tc>
      </w:tr>
      <w:tr w:rsidR="00812132" w14:paraId="482C3D5A" w14:textId="77777777">
        <w:trPr>
          <w:cantSplit/>
        </w:trPr>
        <w:tc>
          <w:tcPr>
            <w:tcW w:w="0" w:type="auto"/>
          </w:tcPr>
          <w:p w14:paraId="786206F8" w14:textId="77777777" w:rsidR="00812132" w:rsidRDefault="00000000">
            <w:pPr>
              <w:pStyle w:val="BodyText"/>
            </w:pPr>
            <w:r>
              <w:t>SymmetricKeyID</w:t>
            </w:r>
          </w:p>
        </w:tc>
        <w:tc>
          <w:tcPr>
            <w:tcW w:w="0" w:type="auto"/>
          </w:tcPr>
          <w:p w14:paraId="63B257B2" w14:textId="77777777" w:rsidR="00812132" w:rsidRDefault="00000000">
            <w:pPr>
              <w:pStyle w:val="BodyText"/>
            </w:pPr>
            <w:r>
              <w:t>SymmetricKey ID that was created on the Nymi Band. Values that can appear:</w:t>
            </w:r>
          </w:p>
          <w:p w14:paraId="4BDB2E64" w14:textId="77777777" w:rsidR="00812132" w:rsidRDefault="00000000">
            <w:pPr>
              <w:pStyle w:val="ListBullet"/>
              <w:numPr>
                <w:ilvl w:val="0"/>
                <w:numId w:val="177"/>
              </w:numPr>
            </w:pPr>
            <w:bookmarkStart w:id="696" w:name="_Refd22e23925"/>
            <w:bookmarkStart w:id="697" w:name="_Tocd22e23925"/>
            <w:r>
              <w:t>An encrypted key sequence when  Corporate Credentials Authenticator is enabled in the policy or the Enrollment Destination is set to NES and Evidian.</w:t>
            </w:r>
          </w:p>
          <w:p w14:paraId="328F8D4B" w14:textId="77777777" w:rsidR="00812132" w:rsidRDefault="00000000">
            <w:pPr>
              <w:pStyle w:val="ListBullet"/>
              <w:numPr>
                <w:ilvl w:val="0"/>
                <w:numId w:val="177"/>
              </w:numPr>
            </w:pPr>
            <w:r>
              <w:t>NULL when in the policy the  Corporate Credentials Authenticator is not enabled and the Enrollment Destination value is NES only at the time of enrollment.</w:t>
            </w:r>
          </w:p>
        </w:tc>
        <w:bookmarkEnd w:id="696"/>
        <w:bookmarkEnd w:id="697"/>
      </w:tr>
      <w:tr w:rsidR="00812132" w14:paraId="2F37A957" w14:textId="77777777">
        <w:trPr>
          <w:cantSplit/>
        </w:trPr>
        <w:tc>
          <w:tcPr>
            <w:tcW w:w="0" w:type="auto"/>
          </w:tcPr>
          <w:p w14:paraId="643A8DFE" w14:textId="77777777" w:rsidR="00812132" w:rsidRDefault="00000000">
            <w:pPr>
              <w:pStyle w:val="BodyText"/>
            </w:pPr>
            <w:r>
              <w:t>EncryptionIV</w:t>
            </w:r>
          </w:p>
        </w:tc>
        <w:tc>
          <w:tcPr>
            <w:tcW w:w="0" w:type="auto"/>
          </w:tcPr>
          <w:p w14:paraId="3566437C" w14:textId="77777777" w:rsidR="00812132" w:rsidRDefault="00000000">
            <w:pPr>
              <w:pStyle w:val="BodyText"/>
            </w:pPr>
            <w:r>
              <w:t>Encryption Initialization Vector that is used to support encrypting the password for a user. A value appears in this field when the Nymi Lock Control option is enabled in the default policy at the time that user enrolled the Nymi Band.</w:t>
            </w:r>
          </w:p>
        </w:tc>
      </w:tr>
      <w:tr w:rsidR="00812132" w14:paraId="2A6313C8" w14:textId="77777777">
        <w:trPr>
          <w:cantSplit/>
        </w:trPr>
        <w:tc>
          <w:tcPr>
            <w:tcW w:w="0" w:type="auto"/>
          </w:tcPr>
          <w:p w14:paraId="0568386A" w14:textId="77777777" w:rsidR="00812132" w:rsidRDefault="00000000">
            <w:pPr>
              <w:pStyle w:val="BodyText"/>
            </w:pPr>
            <w:r>
              <w:t>EncryptedPassword</w:t>
            </w:r>
          </w:p>
        </w:tc>
        <w:tc>
          <w:tcPr>
            <w:tcW w:w="0" w:type="auto"/>
          </w:tcPr>
          <w:p w14:paraId="0A48EAC4" w14:textId="77777777" w:rsidR="00812132" w:rsidRDefault="00000000">
            <w:pPr>
              <w:pStyle w:val="BodyText"/>
            </w:pPr>
            <w:r>
              <w:t>Encrypted password for a user. A value appears in this field when the Nymi Lock Control option is enabled in the default policy at the time that the user enrolled the Nymi Band.</w:t>
            </w:r>
          </w:p>
        </w:tc>
      </w:tr>
      <w:tr w:rsidR="00812132" w14:paraId="35BEBF37" w14:textId="77777777">
        <w:trPr>
          <w:cantSplit/>
        </w:trPr>
        <w:tc>
          <w:tcPr>
            <w:tcW w:w="0" w:type="auto"/>
          </w:tcPr>
          <w:p w14:paraId="35FAAA70" w14:textId="77777777" w:rsidR="00812132" w:rsidRDefault="00000000">
            <w:pPr>
              <w:pStyle w:val="BodyText"/>
            </w:pPr>
            <w:r>
              <w:t>IsActive</w:t>
            </w:r>
          </w:p>
        </w:tc>
        <w:tc>
          <w:tcPr>
            <w:tcW w:w="0" w:type="auto"/>
          </w:tcPr>
          <w:p w14:paraId="6C6948CD" w14:textId="77777777" w:rsidR="00812132" w:rsidRDefault="00000000">
            <w:pPr>
              <w:pStyle w:val="BodyText"/>
            </w:pPr>
            <w:r>
              <w:t>Status of the Nymi Band as set in the NES Administrator Console. Values that can appear:</w:t>
            </w:r>
          </w:p>
          <w:p w14:paraId="1E1AD091" w14:textId="77777777" w:rsidR="00812132" w:rsidRDefault="00000000">
            <w:pPr>
              <w:pStyle w:val="ListBullet"/>
              <w:numPr>
                <w:ilvl w:val="0"/>
                <w:numId w:val="178"/>
              </w:numPr>
            </w:pPr>
            <w:bookmarkStart w:id="698" w:name="_Refd22e24005"/>
            <w:bookmarkStart w:id="699" w:name="_Tocd22e24005"/>
            <w:r>
              <w:t>0 when the Nymi Band inactive.</w:t>
            </w:r>
          </w:p>
          <w:p w14:paraId="05C01A54" w14:textId="77777777" w:rsidR="00812132" w:rsidRDefault="00000000">
            <w:pPr>
              <w:pStyle w:val="ListBullet"/>
              <w:numPr>
                <w:ilvl w:val="0"/>
                <w:numId w:val="178"/>
              </w:numPr>
            </w:pPr>
            <w:r>
              <w:t>1 when the Nymi Band is active.</w:t>
            </w:r>
          </w:p>
        </w:tc>
        <w:bookmarkEnd w:id="698"/>
        <w:bookmarkEnd w:id="699"/>
      </w:tr>
      <w:tr w:rsidR="00812132" w14:paraId="1ECFC422" w14:textId="77777777">
        <w:trPr>
          <w:cantSplit/>
        </w:trPr>
        <w:tc>
          <w:tcPr>
            <w:tcW w:w="0" w:type="auto"/>
          </w:tcPr>
          <w:p w14:paraId="71BA6B62" w14:textId="77777777" w:rsidR="00812132" w:rsidRDefault="00000000">
            <w:pPr>
              <w:pStyle w:val="BodyText"/>
            </w:pPr>
            <w:r>
              <w:t>IsPrimary</w:t>
            </w:r>
          </w:p>
        </w:tc>
        <w:tc>
          <w:tcPr>
            <w:tcW w:w="0" w:type="auto"/>
          </w:tcPr>
          <w:p w14:paraId="17B6769B" w14:textId="77777777" w:rsidR="00812132" w:rsidRDefault="00000000">
            <w:pPr>
              <w:pStyle w:val="BodyText"/>
            </w:pPr>
            <w:r>
              <w:t>Status of the Nymi Band as set in the NES Administrator Console. Values that can appear:</w:t>
            </w:r>
          </w:p>
          <w:p w14:paraId="4DF0D048" w14:textId="77777777" w:rsidR="00812132" w:rsidRDefault="00000000">
            <w:pPr>
              <w:pStyle w:val="ListBullet"/>
              <w:numPr>
                <w:ilvl w:val="0"/>
                <w:numId w:val="179"/>
              </w:numPr>
            </w:pPr>
            <w:bookmarkStart w:id="700" w:name="_Refd22e24038"/>
            <w:bookmarkStart w:id="701" w:name="_Tocd22e24038"/>
            <w:r>
              <w:t>0 when the Nymi Band not the primary Nymi Band.</w:t>
            </w:r>
          </w:p>
          <w:p w14:paraId="2A7327EF" w14:textId="77777777" w:rsidR="00812132" w:rsidRDefault="00000000">
            <w:pPr>
              <w:pStyle w:val="ListBullet"/>
              <w:numPr>
                <w:ilvl w:val="0"/>
                <w:numId w:val="179"/>
              </w:numPr>
            </w:pPr>
            <w:r>
              <w:t>1 when the Nymi Band is primary.</w:t>
            </w:r>
          </w:p>
        </w:tc>
        <w:bookmarkEnd w:id="700"/>
        <w:bookmarkEnd w:id="701"/>
      </w:tr>
      <w:tr w:rsidR="00812132" w14:paraId="3AC07348" w14:textId="77777777">
        <w:trPr>
          <w:cantSplit/>
        </w:trPr>
        <w:tc>
          <w:tcPr>
            <w:tcW w:w="0" w:type="auto"/>
          </w:tcPr>
          <w:p w14:paraId="23A40AB2" w14:textId="77777777" w:rsidR="00812132" w:rsidRDefault="00000000">
            <w:pPr>
              <w:pStyle w:val="BodyText"/>
            </w:pPr>
            <w:r>
              <w:t>HasFingerprint</w:t>
            </w:r>
          </w:p>
        </w:tc>
        <w:tc>
          <w:tcPr>
            <w:tcW w:w="0" w:type="auto"/>
          </w:tcPr>
          <w:p w14:paraId="673B06EF" w14:textId="77777777" w:rsidR="00812132" w:rsidRDefault="00000000">
            <w:pPr>
              <w:pStyle w:val="BodyText"/>
            </w:pPr>
            <w:r>
              <w:t>Status of the fingerprint enrollment for the Nymi Band. Values that can appear:</w:t>
            </w:r>
          </w:p>
          <w:p w14:paraId="5E85E879" w14:textId="77777777" w:rsidR="00812132" w:rsidRDefault="00000000">
            <w:pPr>
              <w:pStyle w:val="ListBullet"/>
              <w:numPr>
                <w:ilvl w:val="0"/>
                <w:numId w:val="180"/>
              </w:numPr>
            </w:pPr>
            <w:bookmarkStart w:id="702" w:name="_Refd22e24071"/>
            <w:bookmarkStart w:id="703" w:name="_Tocd22e24071"/>
            <w:r>
              <w:t>0 when a fingerprint enrollment has completed.</w:t>
            </w:r>
          </w:p>
          <w:p w14:paraId="52344824" w14:textId="77777777" w:rsidR="00812132" w:rsidRDefault="00000000">
            <w:pPr>
              <w:pStyle w:val="ListBullet"/>
              <w:numPr>
                <w:ilvl w:val="0"/>
                <w:numId w:val="180"/>
              </w:numPr>
            </w:pPr>
            <w:r>
              <w:t>1 when a fingerprint enrollment has not been completed.</w:t>
            </w:r>
          </w:p>
        </w:tc>
        <w:bookmarkEnd w:id="702"/>
        <w:bookmarkEnd w:id="703"/>
      </w:tr>
      <w:tr w:rsidR="00812132" w14:paraId="443787A6" w14:textId="77777777">
        <w:trPr>
          <w:cantSplit/>
        </w:trPr>
        <w:tc>
          <w:tcPr>
            <w:tcW w:w="0" w:type="auto"/>
          </w:tcPr>
          <w:p w14:paraId="041361B5" w14:textId="77777777" w:rsidR="00812132" w:rsidRDefault="00000000">
            <w:pPr>
              <w:pStyle w:val="BodyText"/>
            </w:pPr>
            <w:r>
              <w:t>EnrollmentStatus</w:t>
            </w:r>
          </w:p>
        </w:tc>
        <w:tc>
          <w:tcPr>
            <w:tcW w:w="0" w:type="auto"/>
          </w:tcPr>
          <w:p w14:paraId="76981A58" w14:textId="77777777" w:rsidR="00812132" w:rsidRDefault="00000000">
            <w:pPr>
              <w:pStyle w:val="BodyText"/>
            </w:pPr>
            <w:r>
              <w:t>N/A. The value appears as NULL.</w:t>
            </w:r>
          </w:p>
        </w:tc>
      </w:tr>
      <w:tr w:rsidR="00812132" w14:paraId="3AF94892" w14:textId="77777777">
        <w:trPr>
          <w:cantSplit/>
        </w:trPr>
        <w:tc>
          <w:tcPr>
            <w:tcW w:w="0" w:type="auto"/>
          </w:tcPr>
          <w:p w14:paraId="215BB184" w14:textId="77777777" w:rsidR="00812132" w:rsidRDefault="00000000">
            <w:pPr>
              <w:pStyle w:val="BodyText"/>
            </w:pPr>
            <w:r>
              <w:lastRenderedPageBreak/>
              <w:t>MiscNote</w:t>
            </w:r>
          </w:p>
        </w:tc>
        <w:tc>
          <w:tcPr>
            <w:tcW w:w="0" w:type="auto"/>
          </w:tcPr>
          <w:p w14:paraId="55B5CFFF" w14:textId="77777777" w:rsidR="00812132" w:rsidRDefault="00000000">
            <w:pPr>
              <w:pStyle w:val="BodyText"/>
            </w:pPr>
            <w:r>
              <w:t>Displays the value that appears in the Notes field in the properties of the Nymi Band.</w:t>
            </w:r>
          </w:p>
        </w:tc>
      </w:tr>
      <w:tr w:rsidR="00812132" w14:paraId="6F962AC5" w14:textId="77777777">
        <w:trPr>
          <w:cantSplit/>
        </w:trPr>
        <w:tc>
          <w:tcPr>
            <w:tcW w:w="0" w:type="auto"/>
          </w:tcPr>
          <w:p w14:paraId="0861E834" w14:textId="77777777" w:rsidR="00812132" w:rsidRDefault="00000000">
            <w:pPr>
              <w:pStyle w:val="BodyText"/>
            </w:pPr>
            <w:r>
              <w:t>BandSubordinateCaCert</w:t>
            </w:r>
          </w:p>
        </w:tc>
        <w:tc>
          <w:tcPr>
            <w:tcW w:w="0" w:type="auto"/>
          </w:tcPr>
          <w:p w14:paraId="2F15BA3B" w14:textId="77777777" w:rsidR="00812132" w:rsidRDefault="00000000">
            <w:pPr>
              <w:pStyle w:val="BodyText"/>
            </w:pPr>
            <w:r>
              <w:t>N/A. The value appears as NULL.</w:t>
            </w:r>
          </w:p>
        </w:tc>
      </w:tr>
      <w:tr w:rsidR="00812132" w14:paraId="6CE5A99B" w14:textId="77777777">
        <w:trPr>
          <w:cantSplit/>
        </w:trPr>
        <w:tc>
          <w:tcPr>
            <w:tcW w:w="0" w:type="auto"/>
          </w:tcPr>
          <w:p w14:paraId="6EF3B063" w14:textId="77777777" w:rsidR="00812132" w:rsidRDefault="00000000">
            <w:pPr>
              <w:pStyle w:val="BodyText"/>
            </w:pPr>
            <w:r>
              <w:t>BandCert</w:t>
            </w:r>
          </w:p>
        </w:tc>
        <w:tc>
          <w:tcPr>
            <w:tcW w:w="0" w:type="auto"/>
          </w:tcPr>
          <w:p w14:paraId="15C2CAAA" w14:textId="77777777" w:rsidR="00812132" w:rsidRDefault="00000000">
            <w:pPr>
              <w:pStyle w:val="BodyText"/>
            </w:pPr>
            <w:r>
              <w:t>N/A. The value appears as NULL.</w:t>
            </w:r>
          </w:p>
        </w:tc>
      </w:tr>
      <w:tr w:rsidR="00812132" w14:paraId="35F7EEE3" w14:textId="77777777">
        <w:trPr>
          <w:cantSplit/>
        </w:trPr>
        <w:tc>
          <w:tcPr>
            <w:tcW w:w="0" w:type="auto"/>
          </w:tcPr>
          <w:p w14:paraId="41A894F2" w14:textId="77777777" w:rsidR="00812132" w:rsidRDefault="00000000">
            <w:pPr>
              <w:pStyle w:val="BodyText"/>
            </w:pPr>
            <w:r>
              <w:t>UserCert</w:t>
            </w:r>
          </w:p>
        </w:tc>
        <w:tc>
          <w:tcPr>
            <w:tcW w:w="0" w:type="auto"/>
          </w:tcPr>
          <w:p w14:paraId="7B66E8A5" w14:textId="77777777" w:rsidR="00812132" w:rsidRDefault="00000000">
            <w:pPr>
              <w:pStyle w:val="BodyText"/>
            </w:pPr>
            <w:r>
              <w:t>N/A. The value appears as NULL.</w:t>
            </w:r>
          </w:p>
        </w:tc>
      </w:tr>
      <w:tr w:rsidR="00812132" w14:paraId="33217DFF" w14:textId="77777777">
        <w:trPr>
          <w:cantSplit/>
        </w:trPr>
        <w:tc>
          <w:tcPr>
            <w:tcW w:w="0" w:type="auto"/>
          </w:tcPr>
          <w:p w14:paraId="03945881" w14:textId="77777777" w:rsidR="00812132" w:rsidRDefault="00000000">
            <w:pPr>
              <w:pStyle w:val="BodyText"/>
            </w:pPr>
            <w:r>
              <w:t>BandLabel</w:t>
            </w:r>
          </w:p>
        </w:tc>
        <w:tc>
          <w:tcPr>
            <w:tcW w:w="0" w:type="auto"/>
          </w:tcPr>
          <w:p w14:paraId="6D13FEC3" w14:textId="77777777" w:rsidR="00812132" w:rsidRDefault="00000000">
            <w:pPr>
              <w:pStyle w:val="BodyText"/>
            </w:pPr>
            <w:r>
              <w:t>The Band Label name given to the Nymi Band during enrollment, when the Display Band Label on Nymi Bands option is enabled. The value is NULL when the Display Band Label on Nymi Bands option was disabled at the time of enrollment.</w:t>
            </w:r>
          </w:p>
        </w:tc>
      </w:tr>
      <w:tr w:rsidR="00812132" w14:paraId="7B4055DD" w14:textId="77777777">
        <w:trPr>
          <w:cantSplit/>
        </w:trPr>
        <w:tc>
          <w:tcPr>
            <w:tcW w:w="0" w:type="auto"/>
          </w:tcPr>
          <w:p w14:paraId="26EB5C8E" w14:textId="77777777" w:rsidR="00812132" w:rsidRDefault="00000000">
            <w:pPr>
              <w:pStyle w:val="BodyText"/>
            </w:pPr>
            <w:r>
              <w:t>FirmwareVersion</w:t>
            </w:r>
          </w:p>
        </w:tc>
        <w:tc>
          <w:tcPr>
            <w:tcW w:w="0" w:type="auto"/>
          </w:tcPr>
          <w:p w14:paraId="2E4A80EA" w14:textId="77777777" w:rsidR="00812132" w:rsidRDefault="00000000">
            <w:pPr>
              <w:pStyle w:val="BodyText"/>
            </w:pPr>
            <w:r>
              <w:t>Firmware version on the Nymi Band at time of enrollment.</w:t>
            </w:r>
          </w:p>
        </w:tc>
      </w:tr>
      <w:tr w:rsidR="00812132" w14:paraId="3351E0E2" w14:textId="77777777">
        <w:trPr>
          <w:cantSplit/>
        </w:trPr>
        <w:tc>
          <w:tcPr>
            <w:tcW w:w="0" w:type="auto"/>
          </w:tcPr>
          <w:p w14:paraId="6E2AFCB6" w14:textId="77777777" w:rsidR="00812132" w:rsidRDefault="00000000">
            <w:pPr>
              <w:pStyle w:val="BodyText"/>
            </w:pPr>
            <w:r>
              <w:t>CreatedAt</w:t>
            </w:r>
          </w:p>
        </w:tc>
        <w:tc>
          <w:tcPr>
            <w:tcW w:w="0" w:type="auto"/>
          </w:tcPr>
          <w:p w14:paraId="022DD505" w14:textId="77777777" w:rsidR="00812132" w:rsidRDefault="00000000">
            <w:pPr>
              <w:pStyle w:val="BodyText"/>
            </w:pPr>
            <w:r>
              <w:t>Date and time that the object entry was created in the table.</w:t>
            </w:r>
          </w:p>
        </w:tc>
      </w:tr>
      <w:tr w:rsidR="00812132" w14:paraId="6FF9136D" w14:textId="77777777">
        <w:trPr>
          <w:cantSplit/>
        </w:trPr>
        <w:tc>
          <w:tcPr>
            <w:tcW w:w="0" w:type="auto"/>
          </w:tcPr>
          <w:p w14:paraId="672CFD31" w14:textId="77777777" w:rsidR="00812132" w:rsidRDefault="00000000">
            <w:pPr>
              <w:pStyle w:val="BodyText"/>
            </w:pPr>
            <w:r>
              <w:t>ModifiedAt</w:t>
            </w:r>
          </w:p>
        </w:tc>
        <w:tc>
          <w:tcPr>
            <w:tcW w:w="0" w:type="auto"/>
          </w:tcPr>
          <w:p w14:paraId="43FA2F65" w14:textId="77777777" w:rsidR="00812132" w:rsidRDefault="00000000">
            <w:pPr>
              <w:pStyle w:val="BodyText"/>
            </w:pPr>
            <w:r>
              <w:t>Date and time when the object entry was modified in the table.</w:t>
            </w:r>
          </w:p>
        </w:tc>
      </w:tr>
      <w:tr w:rsidR="00812132" w14:paraId="72CAD38A" w14:textId="77777777">
        <w:trPr>
          <w:cantSplit/>
        </w:trPr>
        <w:tc>
          <w:tcPr>
            <w:tcW w:w="0" w:type="auto"/>
          </w:tcPr>
          <w:p w14:paraId="416B1F5A" w14:textId="77777777" w:rsidR="00812132" w:rsidRDefault="00000000">
            <w:pPr>
              <w:pStyle w:val="BodyText"/>
            </w:pPr>
            <w:r>
              <w:t>ModifiedBy</w:t>
            </w:r>
          </w:p>
        </w:tc>
        <w:tc>
          <w:tcPr>
            <w:tcW w:w="0" w:type="auto"/>
          </w:tcPr>
          <w:p w14:paraId="459EA91F" w14:textId="77777777" w:rsidR="00812132" w:rsidRDefault="00000000">
            <w:pPr>
              <w:pStyle w:val="BodyText"/>
            </w:pPr>
            <w:r>
              <w:t>The user who modified the object.</w:t>
            </w:r>
          </w:p>
        </w:tc>
      </w:tr>
      <w:tr w:rsidR="00812132" w14:paraId="4964C707" w14:textId="77777777">
        <w:trPr>
          <w:cantSplit/>
        </w:trPr>
        <w:tc>
          <w:tcPr>
            <w:tcW w:w="0" w:type="auto"/>
          </w:tcPr>
          <w:p w14:paraId="6A2247B2" w14:textId="77777777" w:rsidR="00812132" w:rsidRDefault="00000000">
            <w:pPr>
              <w:pStyle w:val="BodyText"/>
            </w:pPr>
            <w:r>
              <w:t>EvidianEnrollmentCompleted</w:t>
            </w:r>
          </w:p>
        </w:tc>
        <w:tc>
          <w:tcPr>
            <w:tcW w:w="0" w:type="auto"/>
          </w:tcPr>
          <w:p w14:paraId="40256D87" w14:textId="77777777" w:rsidR="00812132" w:rsidRDefault="00000000">
            <w:pPr>
              <w:pStyle w:val="BodyText"/>
            </w:pPr>
            <w:r>
              <w:t>Status of the enrollment of Nymi Band on an Evidian EAM Controller. Values that can appear:</w:t>
            </w:r>
          </w:p>
          <w:p w14:paraId="76E7A32A" w14:textId="77777777" w:rsidR="00812132" w:rsidRDefault="00000000">
            <w:pPr>
              <w:pStyle w:val="ListBullet"/>
              <w:numPr>
                <w:ilvl w:val="0"/>
                <w:numId w:val="181"/>
              </w:numPr>
            </w:pPr>
            <w:bookmarkStart w:id="704" w:name="_Refd22e24225"/>
            <w:bookmarkStart w:id="705" w:name="_Tocd22e24225"/>
            <w:r>
              <w:t>0 when enrollment completed.</w:t>
            </w:r>
          </w:p>
          <w:p w14:paraId="2F6B7B45" w14:textId="77777777" w:rsidR="00812132" w:rsidRDefault="00000000">
            <w:pPr>
              <w:pStyle w:val="ListBullet"/>
              <w:numPr>
                <w:ilvl w:val="0"/>
                <w:numId w:val="181"/>
              </w:numPr>
            </w:pPr>
            <w:r>
              <w:t>1 when enrollment did not complete or occur.</w:t>
            </w:r>
          </w:p>
        </w:tc>
        <w:bookmarkEnd w:id="704"/>
        <w:bookmarkEnd w:id="705"/>
      </w:tr>
      <w:tr w:rsidR="00812132" w14:paraId="173EF0DA" w14:textId="77777777">
        <w:trPr>
          <w:cantSplit/>
        </w:trPr>
        <w:tc>
          <w:tcPr>
            <w:tcW w:w="0" w:type="auto"/>
          </w:tcPr>
          <w:p w14:paraId="3A3443E4" w14:textId="77777777" w:rsidR="00812132" w:rsidRDefault="00000000">
            <w:pPr>
              <w:pStyle w:val="BodyText"/>
            </w:pPr>
            <w:r>
              <w:t>IsSynced</w:t>
            </w:r>
          </w:p>
        </w:tc>
        <w:tc>
          <w:tcPr>
            <w:tcW w:w="0" w:type="auto"/>
          </w:tcPr>
          <w:p w14:paraId="021D4E56" w14:textId="77777777" w:rsidR="00812132" w:rsidRDefault="00000000">
            <w:pPr>
              <w:pStyle w:val="BodyText"/>
            </w:pPr>
            <w:r>
              <w:t>Status of application of the latest individual user policy settings to the associate user. Values that can appear:</w:t>
            </w:r>
          </w:p>
          <w:p w14:paraId="3952D7D0" w14:textId="77777777" w:rsidR="00812132" w:rsidRDefault="00000000">
            <w:pPr>
              <w:pStyle w:val="ListBullet"/>
              <w:numPr>
                <w:ilvl w:val="0"/>
                <w:numId w:val="182"/>
              </w:numPr>
            </w:pPr>
            <w:r>
              <w:t>0 when the properties of a user do not include changes in the settings of an applicable individual user policy. The user must log into the Nymi Band Application while wearing their authenticated Nymi Band to receive updated individual policy settings.</w:t>
            </w:r>
          </w:p>
          <w:p w14:paraId="3A2E249A" w14:textId="77777777" w:rsidR="00812132" w:rsidRDefault="00000000">
            <w:pPr>
              <w:pStyle w:val="ListBullet"/>
              <w:numPr>
                <w:ilvl w:val="0"/>
                <w:numId w:val="182"/>
              </w:numPr>
            </w:pPr>
            <w:r>
              <w:t>1 when the properties of a user includes the current settings of an applicable individual user policy.</w:t>
            </w:r>
          </w:p>
        </w:tc>
      </w:tr>
      <w:tr w:rsidR="00812132" w14:paraId="7F197EB2" w14:textId="77777777">
        <w:trPr>
          <w:cantSplit/>
        </w:trPr>
        <w:tc>
          <w:tcPr>
            <w:tcW w:w="0" w:type="auto"/>
          </w:tcPr>
          <w:p w14:paraId="64AAAAEB" w14:textId="77777777" w:rsidR="00812132" w:rsidRDefault="00000000">
            <w:pPr>
              <w:pStyle w:val="BodyText"/>
            </w:pPr>
            <w:r>
              <w:t>IndividualUserPolicyId</w:t>
            </w:r>
          </w:p>
        </w:tc>
        <w:tc>
          <w:tcPr>
            <w:tcW w:w="0" w:type="auto"/>
          </w:tcPr>
          <w:p w14:paraId="026BDD68" w14:textId="77777777" w:rsidR="00812132" w:rsidRDefault="00000000">
            <w:pPr>
              <w:pStyle w:val="BodyText"/>
            </w:pPr>
            <w:r>
              <w:t>ID of the individual user policy that is assigned to the user or NULL if the user does not have an assigned individual user policy.</w:t>
            </w:r>
          </w:p>
        </w:tc>
      </w:tr>
      <w:tr w:rsidR="00812132" w14:paraId="16FB5A44" w14:textId="77777777">
        <w:trPr>
          <w:cantSplit/>
        </w:trPr>
        <w:tc>
          <w:tcPr>
            <w:tcW w:w="0" w:type="auto"/>
          </w:tcPr>
          <w:p w14:paraId="101E8168" w14:textId="77777777" w:rsidR="00812132" w:rsidRDefault="00000000">
            <w:pPr>
              <w:pStyle w:val="BodyText"/>
            </w:pPr>
            <w:r>
              <w:t>SeosId</w:t>
            </w:r>
          </w:p>
        </w:tc>
        <w:tc>
          <w:tcPr>
            <w:tcW w:w="0" w:type="auto"/>
          </w:tcPr>
          <w:p w14:paraId="7D573E3B" w14:textId="77777777" w:rsidR="00812132" w:rsidRDefault="00000000">
            <w:pPr>
              <w:pStyle w:val="BodyText"/>
            </w:pPr>
            <w:r>
              <w:t>SEOS ID of the Nymi Band, which Nymi assigns to the Nymi Band during the manufacturing process or NULL if the Nymi Band is not SEOS-enabled.</w:t>
            </w:r>
          </w:p>
        </w:tc>
      </w:tr>
      <w:tr w:rsidR="00812132" w14:paraId="43B92271" w14:textId="77777777">
        <w:trPr>
          <w:cantSplit/>
        </w:trPr>
        <w:tc>
          <w:tcPr>
            <w:tcW w:w="0" w:type="auto"/>
          </w:tcPr>
          <w:p w14:paraId="43C2ADDB" w14:textId="77777777" w:rsidR="00812132" w:rsidRDefault="00000000">
            <w:pPr>
              <w:pStyle w:val="BodyText"/>
            </w:pPr>
            <w:r>
              <w:t>StaticMacAddress</w:t>
            </w:r>
          </w:p>
        </w:tc>
        <w:tc>
          <w:tcPr>
            <w:tcW w:w="0" w:type="auto"/>
          </w:tcPr>
          <w:p w14:paraId="1E948B85" w14:textId="77777777" w:rsidR="00812132" w:rsidRDefault="00000000">
            <w:pPr>
              <w:pStyle w:val="BodyText"/>
            </w:pPr>
            <w:r>
              <w:t>Default Nymi Band ID, which Nymi assigns to the Nymi Band during manufacturing.</w:t>
            </w:r>
          </w:p>
        </w:tc>
      </w:tr>
      <w:tr w:rsidR="00812132" w14:paraId="1E495C07" w14:textId="77777777">
        <w:trPr>
          <w:cantSplit/>
        </w:trPr>
        <w:tc>
          <w:tcPr>
            <w:tcW w:w="0" w:type="auto"/>
          </w:tcPr>
          <w:p w14:paraId="306B1A93" w14:textId="77777777" w:rsidR="00812132" w:rsidRDefault="00000000">
            <w:pPr>
              <w:pStyle w:val="BodyText"/>
            </w:pPr>
            <w:r>
              <w:t>TSetTime</w:t>
            </w:r>
          </w:p>
        </w:tc>
        <w:tc>
          <w:tcPr>
            <w:tcW w:w="0" w:type="auto"/>
          </w:tcPr>
          <w:p w14:paraId="17E744DC" w14:textId="77777777" w:rsidR="00812132" w:rsidRDefault="00000000">
            <w:pPr>
              <w:pStyle w:val="BodyText"/>
            </w:pPr>
            <w:r>
              <w:t>Time when the Nymi Band Application performed the set_time operation on the Nymi Band, during the enrollment process or when the user logged into the Nymi Band Application. Authenticated Bluetooth taps use this time during the process of validating the user that is associated with the Nymi Band.</w:t>
            </w:r>
          </w:p>
        </w:tc>
      </w:tr>
      <w:tr w:rsidR="00812132" w14:paraId="4CB26BA5" w14:textId="77777777">
        <w:trPr>
          <w:cantSplit/>
        </w:trPr>
        <w:tc>
          <w:tcPr>
            <w:tcW w:w="0" w:type="auto"/>
          </w:tcPr>
          <w:p w14:paraId="7F5C438B" w14:textId="77777777" w:rsidR="00812132" w:rsidRDefault="00000000">
            <w:pPr>
              <w:pStyle w:val="BodyText"/>
            </w:pPr>
            <w:r>
              <w:lastRenderedPageBreak/>
              <w:t>IsBandEnrolledHere</w:t>
            </w:r>
          </w:p>
        </w:tc>
        <w:tc>
          <w:tcPr>
            <w:tcW w:w="0" w:type="auto"/>
          </w:tcPr>
          <w:p w14:paraId="119824E2" w14:textId="77777777" w:rsidR="00812132" w:rsidRDefault="00000000">
            <w:pPr>
              <w:pStyle w:val="BodyText"/>
            </w:pPr>
            <w:r>
              <w:t>Status of the Nymi Band enrollment on this NES. Values that can appear:</w:t>
            </w:r>
          </w:p>
          <w:p w14:paraId="14CBAF79" w14:textId="77777777" w:rsidR="00812132" w:rsidRDefault="00000000">
            <w:pPr>
              <w:pStyle w:val="ListBullet"/>
              <w:numPr>
                <w:ilvl w:val="0"/>
                <w:numId w:val="183"/>
              </w:numPr>
            </w:pPr>
            <w:bookmarkStart w:id="706" w:name="_Refd22e24357"/>
            <w:bookmarkStart w:id="707" w:name="_Tocd22e24357"/>
            <w:r>
              <w:t>0—The user completed the Nymi Band enrollment on another NES and registered the Nymi Band on this NES.</w:t>
            </w:r>
          </w:p>
          <w:p w14:paraId="65175F5D" w14:textId="77777777" w:rsidR="00812132" w:rsidRDefault="00000000">
            <w:pPr>
              <w:pStyle w:val="ListBullet"/>
              <w:numPr>
                <w:ilvl w:val="0"/>
                <w:numId w:val="183"/>
              </w:numPr>
            </w:pPr>
            <w:r>
              <w:t>1—The user completed the Nymi Band enrollment on this NES.</w:t>
            </w:r>
          </w:p>
        </w:tc>
        <w:bookmarkEnd w:id="706"/>
        <w:bookmarkEnd w:id="707"/>
      </w:tr>
    </w:tbl>
    <w:p w14:paraId="73D87241" w14:textId="77777777" w:rsidR="00812132" w:rsidRDefault="00000000">
      <w:pPr>
        <w:pStyle w:val="BodyText"/>
      </w:pPr>
      <w:r>
        <w:t>audit.ApplicationsSetting SQL Schema</w:t>
      </w:r>
    </w:p>
    <w:p w14:paraId="51A4153C" w14:textId="77777777" w:rsidR="00812132" w:rsidRDefault="00000000">
      <w:pPr>
        <w:pStyle w:val="BodyText"/>
      </w:pPr>
      <w:r>
        <w:t>This table contains audit log data pertaining to NES application settings that are defined in the each NES policy. Each attribute name that is listed in the Column Name is prefaced with Identity.</w:t>
      </w:r>
    </w:p>
    <w:p w14:paraId="1ECF6EBF" w14:textId="77777777" w:rsidR="00812132" w:rsidRDefault="00000000">
      <w:pPr>
        <w:pStyle w:val="Caption"/>
        <w:keepNext/>
      </w:pPr>
      <w:bookmarkStart w:id="708" w:name="_Refd22e24403"/>
      <w:bookmarkStart w:id="709" w:name="_Tocd22e24403"/>
      <w:r>
        <w:t xml:space="preserve">Table </w:t>
      </w:r>
      <w:bookmarkStart w:id="710" w:name="_Numd22e24403"/>
      <w:r>
        <w:fldChar w:fldCharType="begin"/>
      </w:r>
      <w:r>
        <w:instrText xml:space="preserve"> SEQ Table \* ARABIC </w:instrText>
      </w:r>
      <w:r>
        <w:fldChar w:fldCharType="separate"/>
      </w:r>
      <w:r w:rsidR="00F070D5">
        <w:rPr>
          <w:noProof/>
        </w:rPr>
        <w:t>13</w:t>
      </w:r>
      <w:r>
        <w:rPr>
          <w:noProof/>
        </w:rPr>
        <w:fldChar w:fldCharType="end"/>
      </w:r>
      <w:bookmarkEnd w:id="708"/>
      <w:bookmarkEnd w:id="709"/>
      <w:bookmarkEnd w:id="710"/>
      <w:r>
        <w:t>: audit.ApplicationsSetting SQL Schema</w:t>
      </w:r>
    </w:p>
    <w:tbl>
      <w:tblPr>
        <w:tblStyle w:val="TableGrid"/>
        <w:tblW w:w="0" w:type="auto"/>
        <w:tblLook w:val="0620" w:firstRow="1" w:lastRow="0" w:firstColumn="0" w:lastColumn="0" w:noHBand="1" w:noVBand="1"/>
      </w:tblPr>
      <w:tblGrid>
        <w:gridCol w:w="4198"/>
        <w:gridCol w:w="5424"/>
      </w:tblGrid>
      <w:tr w:rsidR="00812132" w14:paraId="65799404" w14:textId="77777777">
        <w:trPr>
          <w:cantSplit/>
          <w:tblHeader/>
        </w:trPr>
        <w:tc>
          <w:tcPr>
            <w:tcW w:w="0" w:type="auto"/>
          </w:tcPr>
          <w:p w14:paraId="16D867F6" w14:textId="77777777" w:rsidR="00812132" w:rsidRDefault="00000000">
            <w:pPr>
              <w:pStyle w:val="BodyText"/>
            </w:pPr>
            <w:r>
              <w:t>Column Name</w:t>
            </w:r>
          </w:p>
        </w:tc>
        <w:tc>
          <w:tcPr>
            <w:tcW w:w="0" w:type="auto"/>
          </w:tcPr>
          <w:p w14:paraId="0719024A" w14:textId="77777777" w:rsidR="00812132" w:rsidRDefault="00000000">
            <w:pPr>
              <w:pStyle w:val="BodyText"/>
            </w:pPr>
            <w:r>
              <w:t>Description</w:t>
            </w:r>
          </w:p>
        </w:tc>
      </w:tr>
      <w:tr w:rsidR="00812132" w14:paraId="5A162BC6" w14:textId="77777777">
        <w:trPr>
          <w:cantSplit/>
        </w:trPr>
        <w:tc>
          <w:tcPr>
            <w:tcW w:w="0" w:type="auto"/>
          </w:tcPr>
          <w:p w14:paraId="04305412" w14:textId="77777777" w:rsidR="00812132" w:rsidRDefault="00000000">
            <w:pPr>
              <w:pStyle w:val="BodyText"/>
            </w:pPr>
            <w:r>
              <w:t>Identity</w:t>
            </w:r>
          </w:p>
        </w:tc>
        <w:tc>
          <w:tcPr>
            <w:tcW w:w="0" w:type="auto"/>
          </w:tcPr>
          <w:p w14:paraId="4D15D842" w14:textId="77777777" w:rsidR="00812132" w:rsidRDefault="00000000">
            <w:pPr>
              <w:pStyle w:val="BodyText"/>
            </w:pPr>
            <w:r>
              <w:t>Unique identifier for the schema entry.</w:t>
            </w:r>
          </w:p>
        </w:tc>
      </w:tr>
      <w:tr w:rsidR="00812132" w14:paraId="5FF89583" w14:textId="77777777">
        <w:trPr>
          <w:cantSplit/>
        </w:trPr>
        <w:tc>
          <w:tcPr>
            <w:tcW w:w="0" w:type="auto"/>
          </w:tcPr>
          <w:p w14:paraId="1F9A35EE" w14:textId="77777777" w:rsidR="00812132" w:rsidRDefault="00000000">
            <w:pPr>
              <w:pStyle w:val="BodyText"/>
            </w:pPr>
            <w:r>
              <w:t>EventTime</w:t>
            </w:r>
          </w:p>
        </w:tc>
        <w:tc>
          <w:tcPr>
            <w:tcW w:w="0" w:type="auto"/>
          </w:tcPr>
          <w:p w14:paraId="7A13AD9F" w14:textId="77777777" w:rsidR="00812132" w:rsidRDefault="00000000">
            <w:pPr>
              <w:pStyle w:val="BodyText"/>
            </w:pPr>
            <w:r>
              <w:t>Date and time associated with the event that is defined by EventType.</w:t>
            </w:r>
          </w:p>
        </w:tc>
      </w:tr>
      <w:tr w:rsidR="00812132" w14:paraId="5C6531D5" w14:textId="77777777">
        <w:trPr>
          <w:cantSplit/>
        </w:trPr>
        <w:tc>
          <w:tcPr>
            <w:tcW w:w="0" w:type="auto"/>
          </w:tcPr>
          <w:p w14:paraId="5E8C9A08" w14:textId="77777777" w:rsidR="00812132" w:rsidRDefault="00000000">
            <w:pPr>
              <w:pStyle w:val="BodyText"/>
            </w:pPr>
            <w:r>
              <w:t>EventType</w:t>
            </w:r>
          </w:p>
        </w:tc>
        <w:tc>
          <w:tcPr>
            <w:tcW w:w="0" w:type="auto"/>
          </w:tcPr>
          <w:p w14:paraId="52FDFDC5" w14:textId="77777777" w:rsidR="00812132" w:rsidRDefault="00000000">
            <w:pPr>
              <w:pStyle w:val="BodyText"/>
            </w:pPr>
            <w:r>
              <w:t>Type of event, denoted by a single character. There are three event types:</w:t>
            </w:r>
          </w:p>
          <w:p w14:paraId="74FD58BD" w14:textId="77777777" w:rsidR="00812132" w:rsidRDefault="00000000">
            <w:pPr>
              <w:pStyle w:val="ListBullet"/>
              <w:numPr>
                <w:ilvl w:val="0"/>
                <w:numId w:val="184"/>
              </w:numPr>
            </w:pPr>
            <w:bookmarkStart w:id="711" w:name="_Refd22e24461"/>
            <w:bookmarkStart w:id="712" w:name="_Tocd22e24461"/>
            <w:r>
              <w:t>C—when a new policy is created or change to an existing policy is created.</w:t>
            </w:r>
          </w:p>
          <w:p w14:paraId="36423343" w14:textId="77777777" w:rsidR="00812132" w:rsidRDefault="00000000">
            <w:pPr>
              <w:pStyle w:val="ListBullet"/>
              <w:numPr>
                <w:ilvl w:val="0"/>
                <w:numId w:val="184"/>
              </w:numPr>
            </w:pPr>
            <w:r>
              <w:t>U—when a setting in a policy is modified.</w:t>
            </w:r>
          </w:p>
          <w:p w14:paraId="24B55AB2" w14:textId="77777777" w:rsidR="00812132" w:rsidRDefault="00000000">
            <w:pPr>
              <w:pStyle w:val="ListBullet"/>
              <w:numPr>
                <w:ilvl w:val="0"/>
                <w:numId w:val="184"/>
              </w:numPr>
            </w:pPr>
            <w:r>
              <w:t>D—when a policy is deleted.</w:t>
            </w:r>
          </w:p>
        </w:tc>
        <w:bookmarkEnd w:id="711"/>
        <w:bookmarkEnd w:id="712"/>
      </w:tr>
      <w:tr w:rsidR="00812132" w14:paraId="31173C13" w14:textId="77777777">
        <w:trPr>
          <w:cantSplit/>
        </w:trPr>
        <w:tc>
          <w:tcPr>
            <w:tcW w:w="0" w:type="auto"/>
          </w:tcPr>
          <w:p w14:paraId="3135AA0C" w14:textId="77777777" w:rsidR="00812132" w:rsidRDefault="00000000">
            <w:pPr>
              <w:pStyle w:val="BodyText"/>
            </w:pPr>
            <w:r>
              <w:t>SystemUser</w:t>
            </w:r>
          </w:p>
        </w:tc>
        <w:tc>
          <w:tcPr>
            <w:tcW w:w="0" w:type="auto"/>
          </w:tcPr>
          <w:p w14:paraId="72C956E3" w14:textId="77777777" w:rsidR="00812132" w:rsidRDefault="00000000">
            <w:pPr>
              <w:pStyle w:val="BodyText"/>
            </w:pPr>
            <w:r>
              <w:t>Account that is specified as the Application Pool Identity for the NES application pool.</w:t>
            </w:r>
          </w:p>
        </w:tc>
      </w:tr>
      <w:tr w:rsidR="00812132" w14:paraId="3AB2F8FD" w14:textId="77777777">
        <w:trPr>
          <w:cantSplit/>
        </w:trPr>
        <w:tc>
          <w:tcPr>
            <w:tcW w:w="0" w:type="auto"/>
          </w:tcPr>
          <w:p w14:paraId="6368773F" w14:textId="77777777" w:rsidR="00812132" w:rsidRDefault="00000000">
            <w:pPr>
              <w:pStyle w:val="BodyText"/>
            </w:pPr>
            <w:r>
              <w:t>ID</w:t>
            </w:r>
          </w:p>
        </w:tc>
        <w:tc>
          <w:tcPr>
            <w:tcW w:w="0" w:type="auto"/>
          </w:tcPr>
          <w:p w14:paraId="39B39DA1" w14:textId="77777777" w:rsidR="00812132" w:rsidRDefault="00000000">
            <w:pPr>
              <w:pStyle w:val="BodyText"/>
            </w:pPr>
            <w:r>
              <w:t>The database ID of application settings on audit.ApplicationSettings table.</w:t>
            </w:r>
          </w:p>
        </w:tc>
      </w:tr>
      <w:tr w:rsidR="00812132" w14:paraId="29C61293" w14:textId="77777777">
        <w:trPr>
          <w:cantSplit/>
        </w:trPr>
        <w:tc>
          <w:tcPr>
            <w:tcW w:w="0" w:type="auto"/>
          </w:tcPr>
          <w:p w14:paraId="7F06D108" w14:textId="77777777" w:rsidR="00812132" w:rsidRDefault="00000000">
            <w:pPr>
              <w:pStyle w:val="BodyText"/>
            </w:pPr>
            <w:r>
              <w:t>IsActive</w:t>
            </w:r>
          </w:p>
        </w:tc>
        <w:tc>
          <w:tcPr>
            <w:tcW w:w="0" w:type="auto"/>
          </w:tcPr>
          <w:p w14:paraId="438E18EA" w14:textId="77777777" w:rsidR="00812132" w:rsidRDefault="00000000">
            <w:pPr>
              <w:pStyle w:val="BodyText"/>
            </w:pPr>
            <w:r>
              <w:t>Status of the policy as set in the NES Administrator Console. Values that can appear:</w:t>
            </w:r>
          </w:p>
          <w:p w14:paraId="3D5EB056" w14:textId="77777777" w:rsidR="00812132" w:rsidRDefault="00000000">
            <w:pPr>
              <w:pStyle w:val="ListBullet"/>
              <w:numPr>
                <w:ilvl w:val="0"/>
                <w:numId w:val="185"/>
              </w:numPr>
            </w:pPr>
            <w:bookmarkStart w:id="713" w:name="_Refd22e24515"/>
            <w:bookmarkStart w:id="714" w:name="_Tocd22e24515"/>
            <w:r>
              <w:t>0 when the policy is not the active policy.</w:t>
            </w:r>
          </w:p>
          <w:p w14:paraId="749F9939" w14:textId="77777777" w:rsidR="00812132" w:rsidRDefault="00000000">
            <w:pPr>
              <w:pStyle w:val="ListBullet"/>
              <w:numPr>
                <w:ilvl w:val="0"/>
                <w:numId w:val="185"/>
              </w:numPr>
            </w:pPr>
            <w:r>
              <w:t>1 when the policy is the active policy.</w:t>
            </w:r>
          </w:p>
        </w:tc>
        <w:bookmarkEnd w:id="713"/>
        <w:bookmarkEnd w:id="714"/>
      </w:tr>
      <w:tr w:rsidR="00812132" w14:paraId="4C3B88F3" w14:textId="77777777">
        <w:trPr>
          <w:cantSplit/>
        </w:trPr>
        <w:tc>
          <w:tcPr>
            <w:tcW w:w="0" w:type="auto"/>
          </w:tcPr>
          <w:p w14:paraId="2EC3566A" w14:textId="77777777" w:rsidR="00812132" w:rsidRDefault="00000000">
            <w:pPr>
              <w:pStyle w:val="BodyText"/>
            </w:pPr>
            <w:r>
              <w:t>Description</w:t>
            </w:r>
          </w:p>
        </w:tc>
        <w:tc>
          <w:tcPr>
            <w:tcW w:w="0" w:type="auto"/>
          </w:tcPr>
          <w:p w14:paraId="16D6DF27" w14:textId="77777777" w:rsidR="00812132" w:rsidRDefault="00000000">
            <w:pPr>
              <w:pStyle w:val="BodyText"/>
            </w:pPr>
            <w:r>
              <w:t>Name of the policy that contains the setting.</w:t>
            </w:r>
          </w:p>
        </w:tc>
      </w:tr>
      <w:tr w:rsidR="00812132" w14:paraId="2E1F1D6A" w14:textId="77777777">
        <w:trPr>
          <w:cantSplit/>
        </w:trPr>
        <w:tc>
          <w:tcPr>
            <w:tcW w:w="0" w:type="auto"/>
          </w:tcPr>
          <w:p w14:paraId="2301AB72" w14:textId="77777777" w:rsidR="00812132" w:rsidRDefault="00000000">
            <w:pPr>
              <w:pStyle w:val="BodyText"/>
            </w:pPr>
            <w:r>
              <w:t>AutoLogoutTimeoutSeconds</w:t>
            </w:r>
          </w:p>
        </w:tc>
        <w:tc>
          <w:tcPr>
            <w:tcW w:w="0" w:type="auto"/>
          </w:tcPr>
          <w:p w14:paraId="121AEDBD" w14:textId="77777777" w:rsidR="00812132" w:rsidRDefault="00000000">
            <w:pPr>
              <w:pStyle w:val="BodyText"/>
            </w:pPr>
            <w:r>
              <w:t>Length of time after which the Nymi Band Application automatically disconnects an idle user.</w:t>
            </w:r>
          </w:p>
        </w:tc>
      </w:tr>
      <w:tr w:rsidR="00812132" w14:paraId="0F19FAC6" w14:textId="77777777">
        <w:trPr>
          <w:cantSplit/>
        </w:trPr>
        <w:tc>
          <w:tcPr>
            <w:tcW w:w="0" w:type="auto"/>
          </w:tcPr>
          <w:p w14:paraId="7AB8365C" w14:textId="77777777" w:rsidR="00812132" w:rsidRDefault="00000000">
            <w:pPr>
              <w:pStyle w:val="BodyText"/>
            </w:pPr>
            <w:r>
              <w:t>NfcUIDCaptureRequirement</w:t>
            </w:r>
          </w:p>
        </w:tc>
        <w:tc>
          <w:tcPr>
            <w:tcW w:w="0" w:type="auto"/>
          </w:tcPr>
          <w:p w14:paraId="080A52DF" w14:textId="77777777" w:rsidR="00812132" w:rsidRDefault="00000000">
            <w:pPr>
              <w:pStyle w:val="BodyText"/>
            </w:pPr>
            <w:r>
              <w:t>Status of the requirement to capture the NFC UID of the Nymi Band during enrollment. The value is always M (Mandatory).</w:t>
            </w:r>
          </w:p>
        </w:tc>
      </w:tr>
      <w:tr w:rsidR="00812132" w14:paraId="7F13DF97" w14:textId="77777777">
        <w:trPr>
          <w:cantSplit/>
        </w:trPr>
        <w:tc>
          <w:tcPr>
            <w:tcW w:w="0" w:type="auto"/>
          </w:tcPr>
          <w:p w14:paraId="72B63586" w14:textId="77777777" w:rsidR="00812132" w:rsidRDefault="00000000">
            <w:pPr>
              <w:pStyle w:val="BodyText"/>
            </w:pPr>
            <w:r>
              <w:t>FingerprintRequirement</w:t>
            </w:r>
          </w:p>
        </w:tc>
        <w:tc>
          <w:tcPr>
            <w:tcW w:w="0" w:type="auto"/>
          </w:tcPr>
          <w:p w14:paraId="53304D57" w14:textId="77777777" w:rsidR="00812132" w:rsidRDefault="00000000">
            <w:pPr>
              <w:pStyle w:val="BodyText"/>
            </w:pPr>
            <w:r>
              <w:t>Legacy option that defines the status of the requirement to capture the fingerprint of the user during enrollment. The value is always M (Mandatory).</w:t>
            </w:r>
          </w:p>
        </w:tc>
      </w:tr>
      <w:tr w:rsidR="00812132" w14:paraId="40E5BC9D" w14:textId="77777777">
        <w:trPr>
          <w:cantSplit/>
        </w:trPr>
        <w:tc>
          <w:tcPr>
            <w:tcW w:w="0" w:type="auto"/>
          </w:tcPr>
          <w:p w14:paraId="38758DA8" w14:textId="77777777" w:rsidR="00812132" w:rsidRDefault="00000000">
            <w:pPr>
              <w:pStyle w:val="BodyText"/>
            </w:pPr>
            <w:r>
              <w:lastRenderedPageBreak/>
              <w:t>PassworthAuthOption</w:t>
            </w:r>
          </w:p>
        </w:tc>
        <w:tc>
          <w:tcPr>
            <w:tcW w:w="0" w:type="auto"/>
          </w:tcPr>
          <w:p w14:paraId="10C82BCB" w14:textId="77777777" w:rsidR="00812132" w:rsidRDefault="00000000">
            <w:pPr>
              <w:pStyle w:val="BodyText"/>
            </w:pPr>
            <w:r>
              <w:t>Status of the option to allow authentication by corporate credentials. Values that can appear:</w:t>
            </w:r>
          </w:p>
          <w:p w14:paraId="6A44C257" w14:textId="77777777" w:rsidR="00812132" w:rsidRDefault="00000000">
            <w:pPr>
              <w:pStyle w:val="ListBullet"/>
              <w:numPr>
                <w:ilvl w:val="0"/>
                <w:numId w:val="186"/>
              </w:numPr>
            </w:pPr>
            <w:bookmarkStart w:id="715" w:name="_Refd22e24586"/>
            <w:bookmarkStart w:id="716" w:name="_Tocd22e24586"/>
            <w:r>
              <w:t>0 when the setting is disabled.</w:t>
            </w:r>
          </w:p>
          <w:p w14:paraId="6AE07B43" w14:textId="77777777" w:rsidR="00812132" w:rsidRDefault="00000000">
            <w:pPr>
              <w:pStyle w:val="ListBullet"/>
              <w:numPr>
                <w:ilvl w:val="0"/>
                <w:numId w:val="186"/>
              </w:numPr>
            </w:pPr>
            <w:r>
              <w:t>1 when the setting is enabled.</w:t>
            </w:r>
          </w:p>
        </w:tc>
        <w:bookmarkEnd w:id="715"/>
        <w:bookmarkEnd w:id="716"/>
      </w:tr>
      <w:tr w:rsidR="00812132" w14:paraId="0C684BA2" w14:textId="77777777">
        <w:trPr>
          <w:cantSplit/>
        </w:trPr>
        <w:tc>
          <w:tcPr>
            <w:tcW w:w="0" w:type="auto"/>
          </w:tcPr>
          <w:p w14:paraId="4881B5DE" w14:textId="77777777" w:rsidR="00812132" w:rsidRDefault="00000000">
            <w:pPr>
              <w:pStyle w:val="BodyText"/>
            </w:pPr>
            <w:r>
              <w:t>FingerprintOption</w:t>
            </w:r>
          </w:p>
        </w:tc>
        <w:tc>
          <w:tcPr>
            <w:tcW w:w="0" w:type="auto"/>
          </w:tcPr>
          <w:p w14:paraId="332ACF87" w14:textId="77777777" w:rsidR="00812132" w:rsidRDefault="00000000">
            <w:pPr>
              <w:pStyle w:val="BodyText"/>
            </w:pPr>
            <w:r>
              <w:t>Legacy option that defines the status of the fingerprint capture option. The value is always 1 (enabled).</w:t>
            </w:r>
          </w:p>
        </w:tc>
      </w:tr>
      <w:tr w:rsidR="00812132" w14:paraId="50458A8D" w14:textId="77777777">
        <w:trPr>
          <w:cantSplit/>
        </w:trPr>
        <w:tc>
          <w:tcPr>
            <w:tcW w:w="0" w:type="auto"/>
          </w:tcPr>
          <w:p w14:paraId="182A344F" w14:textId="77777777" w:rsidR="00812132" w:rsidRDefault="00000000">
            <w:pPr>
              <w:pStyle w:val="BodyText"/>
            </w:pPr>
            <w:r>
              <w:t>LockControlSupportOption</w:t>
            </w:r>
          </w:p>
        </w:tc>
        <w:tc>
          <w:tcPr>
            <w:tcW w:w="0" w:type="auto"/>
          </w:tcPr>
          <w:p w14:paraId="262585DB" w14:textId="77777777" w:rsidR="00812132" w:rsidRDefault="00000000">
            <w:pPr>
              <w:pStyle w:val="BodyText"/>
            </w:pPr>
            <w:r>
              <w:t>Status of the option to allow Nymi Lock Control. Values that can appear:</w:t>
            </w:r>
          </w:p>
          <w:p w14:paraId="088CDD28" w14:textId="77777777" w:rsidR="00812132" w:rsidRDefault="00000000">
            <w:pPr>
              <w:pStyle w:val="ListBullet"/>
              <w:numPr>
                <w:ilvl w:val="0"/>
                <w:numId w:val="187"/>
              </w:numPr>
            </w:pPr>
            <w:bookmarkStart w:id="717" w:name="_Refd22e24622"/>
            <w:bookmarkStart w:id="718" w:name="_Tocd22e24622"/>
            <w:r>
              <w:t>0—when the setting is disabled.</w:t>
            </w:r>
          </w:p>
          <w:p w14:paraId="1F0CFCA8" w14:textId="77777777" w:rsidR="00812132" w:rsidRDefault="00000000">
            <w:pPr>
              <w:pStyle w:val="ListBullet"/>
              <w:numPr>
                <w:ilvl w:val="0"/>
                <w:numId w:val="187"/>
              </w:numPr>
            </w:pPr>
            <w:r>
              <w:t>1—when the setting is enabled.</w:t>
            </w:r>
          </w:p>
        </w:tc>
        <w:bookmarkEnd w:id="717"/>
        <w:bookmarkEnd w:id="718"/>
      </w:tr>
      <w:tr w:rsidR="00812132" w14:paraId="55FD8B73" w14:textId="77777777">
        <w:trPr>
          <w:cantSplit/>
        </w:trPr>
        <w:tc>
          <w:tcPr>
            <w:tcW w:w="0" w:type="auto"/>
          </w:tcPr>
          <w:p w14:paraId="16E1350B" w14:textId="77777777" w:rsidR="00812132" w:rsidRDefault="00000000">
            <w:pPr>
              <w:pStyle w:val="BodyText"/>
            </w:pPr>
            <w:r>
              <w:t>DoorSecurityOption</w:t>
            </w:r>
          </w:p>
        </w:tc>
        <w:tc>
          <w:tcPr>
            <w:tcW w:w="0" w:type="auto"/>
          </w:tcPr>
          <w:p w14:paraId="58BC9719" w14:textId="77777777" w:rsidR="00812132" w:rsidRDefault="00000000">
            <w:pPr>
              <w:pStyle w:val="BodyText"/>
            </w:pPr>
            <w:r>
              <w:t>N/A</w:t>
            </w:r>
          </w:p>
        </w:tc>
      </w:tr>
      <w:tr w:rsidR="00812132" w14:paraId="0C3E1101" w14:textId="77777777">
        <w:trPr>
          <w:cantSplit/>
        </w:trPr>
        <w:tc>
          <w:tcPr>
            <w:tcW w:w="0" w:type="auto"/>
          </w:tcPr>
          <w:p w14:paraId="7ADB8DCB" w14:textId="77777777" w:rsidR="00812132" w:rsidRDefault="00000000">
            <w:pPr>
              <w:pStyle w:val="BodyText"/>
            </w:pPr>
            <w:r>
              <w:t>AdCheckUserStatus</w:t>
            </w:r>
          </w:p>
        </w:tc>
        <w:tc>
          <w:tcPr>
            <w:tcW w:w="0" w:type="auto"/>
          </w:tcPr>
          <w:p w14:paraId="53DBAED7" w14:textId="77777777" w:rsidR="00812132" w:rsidRDefault="00000000">
            <w:pPr>
              <w:pStyle w:val="BodyText"/>
            </w:pPr>
            <w:r>
              <w:t>Status of the Check User Status setting. Values that can appear:</w:t>
            </w:r>
          </w:p>
          <w:p w14:paraId="2DCF3EF4" w14:textId="77777777" w:rsidR="00812132" w:rsidRDefault="00000000">
            <w:pPr>
              <w:pStyle w:val="ListBullet"/>
              <w:numPr>
                <w:ilvl w:val="0"/>
                <w:numId w:val="188"/>
              </w:numPr>
            </w:pPr>
            <w:bookmarkStart w:id="719" w:name="_Refd22e24654"/>
            <w:bookmarkStart w:id="720" w:name="_Tocd22e24654"/>
            <w:r>
              <w:t>0—when the setting is disabled.</w:t>
            </w:r>
          </w:p>
          <w:p w14:paraId="02AEF01C" w14:textId="77777777" w:rsidR="00812132" w:rsidRDefault="00000000">
            <w:pPr>
              <w:pStyle w:val="ListBullet"/>
              <w:numPr>
                <w:ilvl w:val="0"/>
                <w:numId w:val="188"/>
              </w:numPr>
            </w:pPr>
            <w:r>
              <w:t>1—when the setting is enabled.</w:t>
            </w:r>
          </w:p>
        </w:tc>
        <w:bookmarkEnd w:id="719"/>
        <w:bookmarkEnd w:id="720"/>
      </w:tr>
      <w:tr w:rsidR="00812132" w14:paraId="198ECFF3" w14:textId="77777777">
        <w:trPr>
          <w:cantSplit/>
        </w:trPr>
        <w:tc>
          <w:tcPr>
            <w:tcW w:w="0" w:type="auto"/>
          </w:tcPr>
          <w:p w14:paraId="441F1AFF" w14:textId="77777777" w:rsidR="00812132" w:rsidRDefault="00000000">
            <w:pPr>
              <w:pStyle w:val="BodyText"/>
            </w:pPr>
            <w:r>
              <w:t>AdCacheUserStatus</w:t>
            </w:r>
          </w:p>
        </w:tc>
        <w:tc>
          <w:tcPr>
            <w:tcW w:w="0" w:type="auto"/>
          </w:tcPr>
          <w:p w14:paraId="785B8BFB" w14:textId="77777777" w:rsidR="00812132" w:rsidRDefault="00000000">
            <w:pPr>
              <w:pStyle w:val="BodyText"/>
            </w:pPr>
            <w:r>
              <w:t>Status of the Cache User Status setting. Values that can appear:</w:t>
            </w:r>
          </w:p>
          <w:p w14:paraId="6B16078E" w14:textId="77777777" w:rsidR="00812132" w:rsidRDefault="00000000">
            <w:pPr>
              <w:pStyle w:val="ListBullet"/>
              <w:numPr>
                <w:ilvl w:val="0"/>
                <w:numId w:val="189"/>
              </w:numPr>
            </w:pPr>
            <w:r>
              <w:t>0—when the setting is disabled.</w:t>
            </w:r>
          </w:p>
          <w:p w14:paraId="472CB7AA" w14:textId="77777777" w:rsidR="00812132" w:rsidRDefault="00000000">
            <w:pPr>
              <w:pStyle w:val="ListBullet"/>
              <w:numPr>
                <w:ilvl w:val="0"/>
                <w:numId w:val="189"/>
              </w:numPr>
            </w:pPr>
            <w:r>
              <w:t>1—when the setting is enabled.</w:t>
            </w:r>
          </w:p>
        </w:tc>
      </w:tr>
      <w:tr w:rsidR="00812132" w14:paraId="16D7703E" w14:textId="77777777">
        <w:trPr>
          <w:cantSplit/>
        </w:trPr>
        <w:tc>
          <w:tcPr>
            <w:tcW w:w="0" w:type="auto"/>
          </w:tcPr>
          <w:p w14:paraId="16CC52EE" w14:textId="77777777" w:rsidR="00812132" w:rsidRDefault="00000000">
            <w:pPr>
              <w:pStyle w:val="BodyText"/>
            </w:pPr>
            <w:r>
              <w:t>AdCacheExpiryTimeSeconds</w:t>
            </w:r>
          </w:p>
        </w:tc>
        <w:tc>
          <w:tcPr>
            <w:tcW w:w="0" w:type="auto"/>
          </w:tcPr>
          <w:p w14:paraId="37962A09" w14:textId="77777777" w:rsidR="00812132" w:rsidRDefault="00000000">
            <w:pPr>
              <w:pStyle w:val="BodyText"/>
            </w:pPr>
            <w:r>
              <w:t>Expiry time of user status cache in seconds. When the Cache User Status setting is disabled, NULL appears.</w:t>
            </w:r>
          </w:p>
        </w:tc>
      </w:tr>
      <w:tr w:rsidR="00812132" w14:paraId="1B9407F8" w14:textId="77777777">
        <w:trPr>
          <w:cantSplit/>
        </w:trPr>
        <w:tc>
          <w:tcPr>
            <w:tcW w:w="0" w:type="auto"/>
          </w:tcPr>
          <w:p w14:paraId="61F9AD40" w14:textId="77777777" w:rsidR="00812132" w:rsidRDefault="00000000">
            <w:pPr>
              <w:pStyle w:val="BodyText"/>
            </w:pPr>
            <w:r>
              <w:t>ManualOtpOption</w:t>
            </w:r>
          </w:p>
        </w:tc>
        <w:tc>
          <w:tcPr>
            <w:tcW w:w="0" w:type="auto"/>
          </w:tcPr>
          <w:p w14:paraId="427848F7" w14:textId="77777777" w:rsidR="00812132" w:rsidRDefault="00000000">
            <w:pPr>
              <w:pStyle w:val="BodyText"/>
            </w:pPr>
            <w:r>
              <w:t>Legacy option.</w:t>
            </w:r>
          </w:p>
        </w:tc>
      </w:tr>
      <w:tr w:rsidR="00812132" w14:paraId="5D4B6DF0" w14:textId="77777777">
        <w:trPr>
          <w:cantSplit/>
        </w:trPr>
        <w:tc>
          <w:tcPr>
            <w:tcW w:w="0" w:type="auto"/>
          </w:tcPr>
          <w:p w14:paraId="19027F93" w14:textId="77777777" w:rsidR="00812132" w:rsidRDefault="00000000">
            <w:pPr>
              <w:pStyle w:val="BodyText"/>
            </w:pPr>
            <w:r>
              <w:t>ManualNeaOtpOption</w:t>
            </w:r>
          </w:p>
        </w:tc>
        <w:tc>
          <w:tcPr>
            <w:tcW w:w="0" w:type="auto"/>
          </w:tcPr>
          <w:p w14:paraId="0FE4F303" w14:textId="77777777" w:rsidR="00812132" w:rsidRDefault="00000000">
            <w:pPr>
              <w:pStyle w:val="BodyText"/>
            </w:pPr>
            <w:r>
              <w:t>Legacy option.</w:t>
            </w:r>
          </w:p>
        </w:tc>
      </w:tr>
      <w:tr w:rsidR="00812132" w14:paraId="54343A3D" w14:textId="77777777">
        <w:trPr>
          <w:cantSplit/>
        </w:trPr>
        <w:tc>
          <w:tcPr>
            <w:tcW w:w="0" w:type="auto"/>
          </w:tcPr>
          <w:p w14:paraId="31C584B4" w14:textId="77777777" w:rsidR="00812132" w:rsidRDefault="00000000">
            <w:pPr>
              <w:pStyle w:val="BodyText"/>
            </w:pPr>
            <w:r>
              <w:t>LockWhenAway</w:t>
            </w:r>
          </w:p>
        </w:tc>
        <w:tc>
          <w:tcPr>
            <w:tcW w:w="0" w:type="auto"/>
          </w:tcPr>
          <w:p w14:paraId="0180B22E" w14:textId="77777777" w:rsidR="00812132" w:rsidRDefault="00000000">
            <w:pPr>
              <w:pStyle w:val="BodyText"/>
            </w:pPr>
            <w:r>
              <w:t>Status of the Lock When Away setting for Nymi Lock Control. Values that can appear:</w:t>
            </w:r>
          </w:p>
          <w:p w14:paraId="41403872" w14:textId="77777777" w:rsidR="00812132" w:rsidRDefault="00000000">
            <w:pPr>
              <w:pStyle w:val="ListBullet"/>
              <w:numPr>
                <w:ilvl w:val="0"/>
                <w:numId w:val="190"/>
              </w:numPr>
            </w:pPr>
            <w:r>
              <w:t>0 when the setting is disabled.</w:t>
            </w:r>
          </w:p>
          <w:p w14:paraId="57C24DEC" w14:textId="77777777" w:rsidR="00812132" w:rsidRDefault="00000000">
            <w:pPr>
              <w:pStyle w:val="ListBullet"/>
              <w:numPr>
                <w:ilvl w:val="0"/>
                <w:numId w:val="190"/>
              </w:numPr>
            </w:pPr>
            <w:r>
              <w:t>1 when the setting is enabled.</w:t>
            </w:r>
          </w:p>
        </w:tc>
      </w:tr>
      <w:tr w:rsidR="00812132" w14:paraId="57C270C7" w14:textId="77777777">
        <w:trPr>
          <w:cantSplit/>
        </w:trPr>
        <w:tc>
          <w:tcPr>
            <w:tcW w:w="0" w:type="auto"/>
          </w:tcPr>
          <w:p w14:paraId="72AB1863" w14:textId="77777777" w:rsidR="00812132" w:rsidRDefault="00000000">
            <w:pPr>
              <w:pStyle w:val="BodyText"/>
            </w:pPr>
            <w:r>
              <w:t>MonitorProximity</w:t>
            </w:r>
          </w:p>
        </w:tc>
        <w:tc>
          <w:tcPr>
            <w:tcW w:w="0" w:type="auto"/>
          </w:tcPr>
          <w:p w14:paraId="28D39330" w14:textId="77777777" w:rsidR="00812132" w:rsidRDefault="00000000">
            <w:pPr>
              <w:pStyle w:val="BodyText"/>
            </w:pPr>
            <w:r>
              <w:t>Legacy option.</w:t>
            </w:r>
          </w:p>
        </w:tc>
      </w:tr>
      <w:tr w:rsidR="00812132" w14:paraId="7390AA9A" w14:textId="77777777">
        <w:trPr>
          <w:cantSplit/>
        </w:trPr>
        <w:tc>
          <w:tcPr>
            <w:tcW w:w="0" w:type="auto"/>
          </w:tcPr>
          <w:p w14:paraId="596D620D" w14:textId="77777777" w:rsidR="00812132" w:rsidRDefault="00000000">
            <w:pPr>
              <w:pStyle w:val="BodyText"/>
            </w:pPr>
            <w:r>
              <w:t>KeepUnlockedWhenPresent</w:t>
            </w:r>
          </w:p>
        </w:tc>
        <w:tc>
          <w:tcPr>
            <w:tcW w:w="0" w:type="auto"/>
          </w:tcPr>
          <w:p w14:paraId="54576BCE" w14:textId="77777777" w:rsidR="00812132" w:rsidRDefault="00000000">
            <w:pPr>
              <w:pStyle w:val="BodyText"/>
            </w:pPr>
            <w:r>
              <w:t>Status of the Keep Unlocked When Present setting for Nymi Lock Control. Values that can appear:</w:t>
            </w:r>
          </w:p>
          <w:p w14:paraId="38CFAAEF" w14:textId="77777777" w:rsidR="00812132" w:rsidRDefault="00000000">
            <w:pPr>
              <w:pStyle w:val="ListBullet"/>
              <w:numPr>
                <w:ilvl w:val="0"/>
                <w:numId w:val="191"/>
              </w:numPr>
            </w:pPr>
            <w:bookmarkStart w:id="721" w:name="_Refd22e24780"/>
            <w:bookmarkStart w:id="722" w:name="_Tocd22e24780"/>
            <w:r>
              <w:t>0 when the setting is disabled.</w:t>
            </w:r>
          </w:p>
          <w:p w14:paraId="11DD5849" w14:textId="77777777" w:rsidR="00812132" w:rsidRDefault="00000000">
            <w:pPr>
              <w:pStyle w:val="ListBullet"/>
              <w:numPr>
                <w:ilvl w:val="0"/>
                <w:numId w:val="191"/>
              </w:numPr>
            </w:pPr>
            <w:r>
              <w:t>1 when the setting is enabled.</w:t>
            </w:r>
          </w:p>
        </w:tc>
        <w:bookmarkEnd w:id="721"/>
        <w:bookmarkEnd w:id="722"/>
      </w:tr>
      <w:tr w:rsidR="00812132" w14:paraId="1C3076FE" w14:textId="77777777">
        <w:trPr>
          <w:cantSplit/>
        </w:trPr>
        <w:tc>
          <w:tcPr>
            <w:tcW w:w="0" w:type="auto"/>
          </w:tcPr>
          <w:p w14:paraId="0FEDDE18" w14:textId="77777777" w:rsidR="00812132" w:rsidRDefault="00000000">
            <w:pPr>
              <w:pStyle w:val="BodyText"/>
            </w:pPr>
            <w:r>
              <w:t>CheckProximityForUnlock</w:t>
            </w:r>
          </w:p>
        </w:tc>
        <w:tc>
          <w:tcPr>
            <w:tcW w:w="0" w:type="auto"/>
          </w:tcPr>
          <w:p w14:paraId="336DF3D8" w14:textId="77777777" w:rsidR="00812132" w:rsidRDefault="00000000">
            <w:pPr>
              <w:pStyle w:val="BodyText"/>
            </w:pPr>
            <w:r>
              <w:t>Legacy option.</w:t>
            </w:r>
          </w:p>
        </w:tc>
      </w:tr>
      <w:tr w:rsidR="00812132" w14:paraId="7A9BA9A2" w14:textId="77777777">
        <w:trPr>
          <w:cantSplit/>
        </w:trPr>
        <w:tc>
          <w:tcPr>
            <w:tcW w:w="0" w:type="auto"/>
          </w:tcPr>
          <w:p w14:paraId="0A51B9BB" w14:textId="77777777" w:rsidR="00812132" w:rsidRDefault="00000000">
            <w:pPr>
              <w:pStyle w:val="BodyText"/>
            </w:pPr>
            <w:r>
              <w:t>LockProximitySphera</w:t>
            </w:r>
          </w:p>
        </w:tc>
        <w:tc>
          <w:tcPr>
            <w:tcW w:w="0" w:type="auto"/>
          </w:tcPr>
          <w:p w14:paraId="7C4EEB09" w14:textId="77777777" w:rsidR="00812132" w:rsidRDefault="00000000">
            <w:pPr>
              <w:pStyle w:val="BodyText"/>
            </w:pPr>
            <w:r>
              <w:t>Proximity distance for Nymi Lock Control that is defined in the adm.ApplicationSettings table. Nymi recommends that you leave the default value of 3.</w:t>
            </w:r>
          </w:p>
        </w:tc>
      </w:tr>
      <w:tr w:rsidR="00812132" w14:paraId="7C549F93" w14:textId="77777777">
        <w:trPr>
          <w:cantSplit/>
        </w:trPr>
        <w:tc>
          <w:tcPr>
            <w:tcW w:w="0" w:type="auto"/>
          </w:tcPr>
          <w:p w14:paraId="40C7A550" w14:textId="77777777" w:rsidR="00812132" w:rsidRDefault="00000000">
            <w:pPr>
              <w:pStyle w:val="BodyText"/>
            </w:pPr>
            <w:r>
              <w:lastRenderedPageBreak/>
              <w:t>UnlockProximitySphera</w:t>
            </w:r>
          </w:p>
        </w:tc>
        <w:tc>
          <w:tcPr>
            <w:tcW w:w="0" w:type="auto"/>
          </w:tcPr>
          <w:p w14:paraId="461DB279" w14:textId="77777777" w:rsidR="00812132" w:rsidRDefault="00000000">
            <w:pPr>
              <w:pStyle w:val="BodyText"/>
            </w:pPr>
            <w:r>
              <w:t>Proximity distance for Nymi Lock Control that is defined in the adm.ApplicationSettings table. Nymi recommends that you leave the default value of 2.</w:t>
            </w:r>
          </w:p>
        </w:tc>
      </w:tr>
      <w:tr w:rsidR="00812132" w14:paraId="0AC4B7A1" w14:textId="77777777">
        <w:trPr>
          <w:cantSplit/>
        </w:trPr>
        <w:tc>
          <w:tcPr>
            <w:tcW w:w="0" w:type="auto"/>
          </w:tcPr>
          <w:p w14:paraId="557ABF84" w14:textId="77777777" w:rsidR="00812132" w:rsidRDefault="00000000">
            <w:pPr>
              <w:pStyle w:val="BodyText"/>
            </w:pPr>
            <w:r>
              <w:t>ProximityLockCountdown</w:t>
            </w:r>
          </w:p>
        </w:tc>
        <w:tc>
          <w:tcPr>
            <w:tcW w:w="0" w:type="auto"/>
          </w:tcPr>
          <w:p w14:paraId="61120132" w14:textId="77777777" w:rsidR="00812132" w:rsidRDefault="00000000">
            <w:pPr>
              <w:pStyle w:val="BodyText"/>
            </w:pPr>
            <w:r>
              <w:t>Starting time for the countdown timer in seconds, that Nymi Lock Control displays to the user when the Nymi Band moves out of close proximity to the Bluetooth adapter.</w:t>
            </w:r>
          </w:p>
        </w:tc>
      </w:tr>
      <w:tr w:rsidR="00812132" w14:paraId="780D68A7" w14:textId="77777777">
        <w:trPr>
          <w:cantSplit/>
        </w:trPr>
        <w:tc>
          <w:tcPr>
            <w:tcW w:w="0" w:type="auto"/>
          </w:tcPr>
          <w:p w14:paraId="37C55482" w14:textId="77777777" w:rsidR="00812132" w:rsidRDefault="00000000">
            <w:pPr>
              <w:pStyle w:val="BodyText"/>
            </w:pPr>
            <w:r>
              <w:t>BandLabelOnBandEnabled</w:t>
            </w:r>
          </w:p>
        </w:tc>
        <w:tc>
          <w:tcPr>
            <w:tcW w:w="0" w:type="auto"/>
          </w:tcPr>
          <w:p w14:paraId="2847E1D5" w14:textId="77777777" w:rsidR="00812132" w:rsidRDefault="00000000">
            <w:pPr>
              <w:pStyle w:val="BodyText"/>
            </w:pPr>
            <w:r>
              <w:t>Status of the Display Band Label on Nymi Bands setting. Values that can appear:</w:t>
            </w:r>
          </w:p>
          <w:p w14:paraId="68AF83B7" w14:textId="77777777" w:rsidR="00812132" w:rsidRDefault="00000000">
            <w:pPr>
              <w:pStyle w:val="ListBullet"/>
              <w:numPr>
                <w:ilvl w:val="0"/>
                <w:numId w:val="192"/>
              </w:numPr>
            </w:pPr>
            <w:bookmarkStart w:id="723" w:name="_Refd22e24867"/>
            <w:bookmarkStart w:id="724" w:name="_Tocd22e24867"/>
            <w:r>
              <w:t>0 when the setting is disabled.</w:t>
            </w:r>
          </w:p>
          <w:p w14:paraId="305CED6E" w14:textId="77777777" w:rsidR="00812132" w:rsidRDefault="00000000">
            <w:pPr>
              <w:pStyle w:val="ListBullet"/>
              <w:numPr>
                <w:ilvl w:val="0"/>
                <w:numId w:val="192"/>
              </w:numPr>
            </w:pPr>
            <w:r>
              <w:t>1 when the setting is enabled.</w:t>
            </w:r>
          </w:p>
        </w:tc>
        <w:bookmarkEnd w:id="723"/>
        <w:bookmarkEnd w:id="724"/>
      </w:tr>
      <w:tr w:rsidR="00812132" w14:paraId="0ABEA677" w14:textId="77777777">
        <w:trPr>
          <w:cantSplit/>
        </w:trPr>
        <w:tc>
          <w:tcPr>
            <w:tcW w:w="0" w:type="auto"/>
          </w:tcPr>
          <w:p w14:paraId="3574CAC0" w14:textId="77777777" w:rsidR="00812132" w:rsidRDefault="00000000">
            <w:pPr>
              <w:pStyle w:val="BodyText"/>
            </w:pPr>
            <w:r>
              <w:t>BandLabelOnBandCustomizationEnabled</w:t>
            </w:r>
          </w:p>
        </w:tc>
        <w:tc>
          <w:tcPr>
            <w:tcW w:w="0" w:type="auto"/>
          </w:tcPr>
          <w:p w14:paraId="5C92F9CC" w14:textId="77777777" w:rsidR="00812132" w:rsidRDefault="00000000">
            <w:pPr>
              <w:pStyle w:val="BodyText"/>
            </w:pPr>
            <w:r>
              <w:t>Status of the Allow Band Label Customization setting. Values that can appear:</w:t>
            </w:r>
          </w:p>
          <w:p w14:paraId="0D85DCFB" w14:textId="77777777" w:rsidR="00812132" w:rsidRDefault="00000000">
            <w:pPr>
              <w:pStyle w:val="ListBullet"/>
              <w:numPr>
                <w:ilvl w:val="0"/>
                <w:numId w:val="193"/>
              </w:numPr>
            </w:pPr>
            <w:bookmarkStart w:id="725" w:name="_Refd22e24891"/>
            <w:bookmarkStart w:id="726" w:name="_Tocd22e24891"/>
            <w:r>
              <w:t>0 when the setting is disabled.</w:t>
            </w:r>
          </w:p>
          <w:p w14:paraId="637B42CD" w14:textId="77777777" w:rsidR="00812132" w:rsidRDefault="00000000">
            <w:pPr>
              <w:pStyle w:val="ListBullet"/>
              <w:numPr>
                <w:ilvl w:val="0"/>
                <w:numId w:val="193"/>
              </w:numPr>
            </w:pPr>
            <w:r>
              <w:t>1 when the setting is enabled.</w:t>
            </w:r>
          </w:p>
        </w:tc>
        <w:bookmarkEnd w:id="725"/>
        <w:bookmarkEnd w:id="726"/>
      </w:tr>
      <w:tr w:rsidR="00812132" w14:paraId="4E7DCFED" w14:textId="77777777">
        <w:trPr>
          <w:cantSplit/>
        </w:trPr>
        <w:tc>
          <w:tcPr>
            <w:tcW w:w="0" w:type="auto"/>
          </w:tcPr>
          <w:p w14:paraId="4F04DD99" w14:textId="77777777" w:rsidR="00812132" w:rsidRDefault="00000000">
            <w:pPr>
              <w:pStyle w:val="BodyText"/>
            </w:pPr>
            <w:r>
              <w:t>CreatedAt</w:t>
            </w:r>
          </w:p>
        </w:tc>
        <w:tc>
          <w:tcPr>
            <w:tcW w:w="0" w:type="auto"/>
          </w:tcPr>
          <w:p w14:paraId="08B62388" w14:textId="77777777" w:rsidR="00812132" w:rsidRDefault="00000000">
            <w:pPr>
              <w:pStyle w:val="BodyText"/>
            </w:pPr>
            <w:r>
              <w:t>Date and time that the object entry was created in the table.</w:t>
            </w:r>
          </w:p>
        </w:tc>
      </w:tr>
      <w:tr w:rsidR="00812132" w14:paraId="7B49B1F6" w14:textId="77777777">
        <w:trPr>
          <w:cantSplit/>
        </w:trPr>
        <w:tc>
          <w:tcPr>
            <w:tcW w:w="0" w:type="auto"/>
          </w:tcPr>
          <w:p w14:paraId="4B9EA7CA" w14:textId="77777777" w:rsidR="00812132" w:rsidRDefault="00000000">
            <w:pPr>
              <w:pStyle w:val="BodyText"/>
            </w:pPr>
            <w:r>
              <w:t>ModifiedAt</w:t>
            </w:r>
          </w:p>
        </w:tc>
        <w:tc>
          <w:tcPr>
            <w:tcW w:w="0" w:type="auto"/>
          </w:tcPr>
          <w:p w14:paraId="2097D16B" w14:textId="77777777" w:rsidR="00812132" w:rsidRDefault="00000000">
            <w:pPr>
              <w:pStyle w:val="BodyText"/>
            </w:pPr>
            <w:r>
              <w:t>Date and time when the object entry was modified in the table.</w:t>
            </w:r>
          </w:p>
        </w:tc>
      </w:tr>
      <w:tr w:rsidR="00812132" w14:paraId="0690F988" w14:textId="77777777">
        <w:trPr>
          <w:cantSplit/>
        </w:trPr>
        <w:tc>
          <w:tcPr>
            <w:tcW w:w="0" w:type="auto"/>
          </w:tcPr>
          <w:p w14:paraId="553D1E21" w14:textId="77777777" w:rsidR="00812132" w:rsidRDefault="00000000">
            <w:pPr>
              <w:pStyle w:val="BodyText"/>
            </w:pPr>
            <w:r>
              <w:t>ModifiedBy</w:t>
            </w:r>
          </w:p>
        </w:tc>
        <w:tc>
          <w:tcPr>
            <w:tcW w:w="0" w:type="auto"/>
          </w:tcPr>
          <w:p w14:paraId="24B9CA42" w14:textId="77777777" w:rsidR="00812132" w:rsidRDefault="00000000">
            <w:pPr>
              <w:pStyle w:val="BodyText"/>
            </w:pPr>
            <w:r>
              <w:t>User who modified the object entry in the table.</w:t>
            </w:r>
          </w:p>
        </w:tc>
      </w:tr>
      <w:tr w:rsidR="00812132" w14:paraId="3574D09A" w14:textId="77777777">
        <w:trPr>
          <w:cantSplit/>
        </w:trPr>
        <w:tc>
          <w:tcPr>
            <w:tcW w:w="0" w:type="auto"/>
          </w:tcPr>
          <w:p w14:paraId="02C188B0" w14:textId="77777777" w:rsidR="00812132" w:rsidRDefault="00000000">
            <w:pPr>
              <w:pStyle w:val="BodyText"/>
            </w:pPr>
            <w:r>
              <w:t>EnrollmentDestination</w:t>
            </w:r>
          </w:p>
        </w:tc>
        <w:tc>
          <w:tcPr>
            <w:tcW w:w="0" w:type="auto"/>
          </w:tcPr>
          <w:p w14:paraId="55A576D7" w14:textId="77777777" w:rsidR="00812132" w:rsidRDefault="00000000">
            <w:pPr>
              <w:pStyle w:val="BodyText"/>
            </w:pPr>
            <w:r>
              <w:t>Status of the Enrollment Destination setting. Values that can appear:</w:t>
            </w:r>
          </w:p>
          <w:p w14:paraId="47CD0B12" w14:textId="77777777" w:rsidR="00812132" w:rsidRDefault="00000000">
            <w:pPr>
              <w:pStyle w:val="ListBullet"/>
              <w:numPr>
                <w:ilvl w:val="0"/>
                <w:numId w:val="194"/>
              </w:numPr>
            </w:pPr>
            <w:bookmarkStart w:id="727" w:name="_Refd22e24949"/>
            <w:bookmarkStart w:id="728" w:name="_Tocd22e24949"/>
            <w:r>
              <w:t>1 when enrollment data is sent to NES only.</w:t>
            </w:r>
          </w:p>
          <w:p w14:paraId="202E90C6" w14:textId="77777777" w:rsidR="00812132" w:rsidRDefault="00000000">
            <w:pPr>
              <w:pStyle w:val="ListBullet"/>
              <w:numPr>
                <w:ilvl w:val="0"/>
                <w:numId w:val="194"/>
              </w:numPr>
            </w:pPr>
            <w:r>
              <w:t>2 when enrollment data is sent to NES and Evidian.</w:t>
            </w:r>
          </w:p>
        </w:tc>
        <w:bookmarkEnd w:id="727"/>
        <w:bookmarkEnd w:id="728"/>
      </w:tr>
      <w:tr w:rsidR="00812132" w14:paraId="3244B275" w14:textId="77777777">
        <w:trPr>
          <w:cantSplit/>
        </w:trPr>
        <w:tc>
          <w:tcPr>
            <w:tcW w:w="0" w:type="auto"/>
          </w:tcPr>
          <w:p w14:paraId="5D736129" w14:textId="77777777" w:rsidR="00812132" w:rsidRDefault="00000000">
            <w:pPr>
              <w:pStyle w:val="BodyText"/>
            </w:pPr>
            <w:r>
              <w:t>SDCTEnabled</w:t>
            </w:r>
          </w:p>
        </w:tc>
        <w:tc>
          <w:tcPr>
            <w:tcW w:w="0" w:type="auto"/>
          </w:tcPr>
          <w:p w14:paraId="2E634B18" w14:textId="77777777" w:rsidR="00812132" w:rsidRDefault="00000000">
            <w:pPr>
              <w:pStyle w:val="BodyText"/>
            </w:pPr>
            <w:r>
              <w:t>Legacy option.</w:t>
            </w:r>
          </w:p>
        </w:tc>
      </w:tr>
      <w:tr w:rsidR="00812132" w14:paraId="30AD2DD4" w14:textId="77777777">
        <w:trPr>
          <w:cantSplit/>
        </w:trPr>
        <w:tc>
          <w:tcPr>
            <w:tcW w:w="0" w:type="auto"/>
          </w:tcPr>
          <w:p w14:paraId="107F0B13" w14:textId="77777777" w:rsidR="00812132" w:rsidRDefault="00000000">
            <w:pPr>
              <w:pStyle w:val="BodyText"/>
            </w:pPr>
            <w:r>
              <w:t>SDRemindersEnabled</w:t>
            </w:r>
          </w:p>
        </w:tc>
        <w:tc>
          <w:tcPr>
            <w:tcW w:w="0" w:type="auto"/>
          </w:tcPr>
          <w:p w14:paraId="74D87FD6" w14:textId="77777777" w:rsidR="00812132" w:rsidRDefault="00000000">
            <w:pPr>
              <w:pStyle w:val="BodyText"/>
            </w:pPr>
            <w:r>
              <w:t>Legacy option.</w:t>
            </w:r>
          </w:p>
        </w:tc>
      </w:tr>
      <w:tr w:rsidR="00812132" w14:paraId="0DADB0B7" w14:textId="77777777">
        <w:trPr>
          <w:cantSplit/>
        </w:trPr>
        <w:tc>
          <w:tcPr>
            <w:tcW w:w="0" w:type="auto"/>
          </w:tcPr>
          <w:p w14:paraId="7EC3E5DE" w14:textId="77777777" w:rsidR="00812132" w:rsidRDefault="00000000">
            <w:pPr>
              <w:pStyle w:val="BodyText"/>
            </w:pPr>
            <w:r>
              <w:t>UnlockWhenPresent</w:t>
            </w:r>
          </w:p>
        </w:tc>
        <w:tc>
          <w:tcPr>
            <w:tcW w:w="0" w:type="auto"/>
          </w:tcPr>
          <w:p w14:paraId="3C567D45" w14:textId="77777777" w:rsidR="00812132" w:rsidRDefault="00000000">
            <w:pPr>
              <w:pStyle w:val="BodyText"/>
            </w:pPr>
            <w:r>
              <w:t>Status of the Unlock When Present setting for Nymi Lock Control. Values that can appear:</w:t>
            </w:r>
          </w:p>
          <w:p w14:paraId="5D109136" w14:textId="77777777" w:rsidR="00812132" w:rsidRDefault="00000000">
            <w:pPr>
              <w:pStyle w:val="ListBullet"/>
              <w:numPr>
                <w:ilvl w:val="0"/>
                <w:numId w:val="195"/>
              </w:numPr>
            </w:pPr>
            <w:bookmarkStart w:id="729" w:name="_Refd22e24998"/>
            <w:bookmarkStart w:id="730" w:name="_Tocd22e24998"/>
            <w:r>
              <w:t>0 when the setting is disabled.</w:t>
            </w:r>
          </w:p>
          <w:p w14:paraId="5F9FB9F4" w14:textId="77777777" w:rsidR="00812132" w:rsidRDefault="00000000">
            <w:pPr>
              <w:pStyle w:val="ListBullet"/>
              <w:numPr>
                <w:ilvl w:val="0"/>
                <w:numId w:val="195"/>
              </w:numPr>
            </w:pPr>
            <w:r>
              <w:t>1 when the setting is enabled.</w:t>
            </w:r>
          </w:p>
        </w:tc>
        <w:bookmarkEnd w:id="729"/>
        <w:bookmarkEnd w:id="730"/>
      </w:tr>
      <w:tr w:rsidR="00812132" w14:paraId="06EA0EA8" w14:textId="77777777">
        <w:trPr>
          <w:cantSplit/>
        </w:trPr>
        <w:tc>
          <w:tcPr>
            <w:tcW w:w="0" w:type="auto"/>
          </w:tcPr>
          <w:p w14:paraId="5B61259C" w14:textId="77777777" w:rsidR="00812132" w:rsidRDefault="00000000">
            <w:pPr>
              <w:pStyle w:val="BodyText"/>
            </w:pPr>
            <w:r>
              <w:t>LivenessDetectionEnabled</w:t>
            </w:r>
          </w:p>
        </w:tc>
        <w:tc>
          <w:tcPr>
            <w:tcW w:w="0" w:type="auto"/>
          </w:tcPr>
          <w:p w14:paraId="38ECB64D" w14:textId="77777777" w:rsidR="00812132" w:rsidRDefault="00000000">
            <w:pPr>
              <w:pStyle w:val="BodyText"/>
            </w:pPr>
            <w:r>
              <w:t>Status of the LivenessDetectionEnabled setting. Values that can appear:</w:t>
            </w:r>
          </w:p>
          <w:p w14:paraId="6C1A7FA3" w14:textId="77777777" w:rsidR="00812132" w:rsidRDefault="00000000">
            <w:pPr>
              <w:pStyle w:val="ListBullet"/>
              <w:numPr>
                <w:ilvl w:val="0"/>
                <w:numId w:val="196"/>
              </w:numPr>
            </w:pPr>
            <w:bookmarkStart w:id="731" w:name="_Refd22e25023"/>
            <w:bookmarkStart w:id="732" w:name="_Tocd22e25023"/>
            <w:r>
              <w:t>NULL when the setting was not available at the time that the entry was created.</w:t>
            </w:r>
          </w:p>
          <w:p w14:paraId="4F9F7DFC" w14:textId="77777777" w:rsidR="00812132" w:rsidRDefault="00000000">
            <w:pPr>
              <w:pStyle w:val="ListBullet"/>
              <w:numPr>
                <w:ilvl w:val="0"/>
                <w:numId w:val="196"/>
              </w:numPr>
            </w:pPr>
            <w:r>
              <w:t>0 when the setting is disabled.</w:t>
            </w:r>
          </w:p>
          <w:p w14:paraId="34B10A6F" w14:textId="77777777" w:rsidR="00812132" w:rsidRDefault="00000000">
            <w:pPr>
              <w:pStyle w:val="ListBullet"/>
              <w:numPr>
                <w:ilvl w:val="0"/>
                <w:numId w:val="196"/>
              </w:numPr>
            </w:pPr>
            <w:r>
              <w:t>1 when the setting is enabled.</w:t>
            </w:r>
          </w:p>
        </w:tc>
        <w:bookmarkEnd w:id="731"/>
        <w:bookmarkEnd w:id="732"/>
      </w:tr>
      <w:tr w:rsidR="00812132" w14:paraId="0A39C874" w14:textId="77777777">
        <w:trPr>
          <w:cantSplit/>
        </w:trPr>
        <w:tc>
          <w:tcPr>
            <w:tcW w:w="0" w:type="auto"/>
          </w:tcPr>
          <w:p w14:paraId="5C40FDB3" w14:textId="77777777" w:rsidR="00812132" w:rsidRDefault="00000000">
            <w:pPr>
              <w:pStyle w:val="BodyText"/>
            </w:pPr>
            <w:r>
              <w:t>HealthAttestation</w:t>
            </w:r>
          </w:p>
        </w:tc>
        <w:tc>
          <w:tcPr>
            <w:tcW w:w="0" w:type="auto"/>
          </w:tcPr>
          <w:p w14:paraId="44519E7C" w14:textId="77777777" w:rsidR="00812132" w:rsidRDefault="00000000">
            <w:pPr>
              <w:pStyle w:val="BodyText"/>
            </w:pPr>
            <w:r>
              <w:t>Legacy option.</w:t>
            </w:r>
          </w:p>
        </w:tc>
      </w:tr>
      <w:tr w:rsidR="00812132" w14:paraId="2F3CBA60" w14:textId="77777777">
        <w:trPr>
          <w:cantSplit/>
        </w:trPr>
        <w:tc>
          <w:tcPr>
            <w:tcW w:w="0" w:type="auto"/>
          </w:tcPr>
          <w:p w14:paraId="65CBAF9A" w14:textId="77777777" w:rsidR="00812132" w:rsidRDefault="00000000">
            <w:pPr>
              <w:pStyle w:val="BodyText"/>
            </w:pPr>
            <w:r>
              <w:t>TemperatureReporting</w:t>
            </w:r>
          </w:p>
        </w:tc>
        <w:tc>
          <w:tcPr>
            <w:tcW w:w="0" w:type="auto"/>
          </w:tcPr>
          <w:p w14:paraId="521CA041" w14:textId="77777777" w:rsidR="00812132" w:rsidRDefault="00000000">
            <w:pPr>
              <w:pStyle w:val="BodyText"/>
            </w:pPr>
            <w:r>
              <w:t>Legacy option.</w:t>
            </w:r>
          </w:p>
        </w:tc>
      </w:tr>
      <w:tr w:rsidR="00812132" w14:paraId="56EBA8C6" w14:textId="77777777">
        <w:trPr>
          <w:cantSplit/>
        </w:trPr>
        <w:tc>
          <w:tcPr>
            <w:tcW w:w="0" w:type="auto"/>
          </w:tcPr>
          <w:p w14:paraId="47C6C9C5" w14:textId="77777777" w:rsidR="00812132" w:rsidRDefault="00000000">
            <w:pPr>
              <w:pStyle w:val="BodyText"/>
            </w:pPr>
            <w:r>
              <w:lastRenderedPageBreak/>
              <w:t>SeosTimeout</w:t>
            </w:r>
          </w:p>
        </w:tc>
        <w:tc>
          <w:tcPr>
            <w:tcW w:w="0" w:type="auto"/>
          </w:tcPr>
          <w:p w14:paraId="30375CB0" w14:textId="77777777" w:rsidR="00812132" w:rsidRDefault="00000000">
            <w:pPr>
              <w:pStyle w:val="BodyText"/>
            </w:pPr>
            <w:r>
              <w:t>Legacy option.</w:t>
            </w:r>
          </w:p>
        </w:tc>
      </w:tr>
      <w:tr w:rsidR="00812132" w14:paraId="0F28EEDC" w14:textId="77777777">
        <w:trPr>
          <w:cantSplit/>
        </w:trPr>
        <w:tc>
          <w:tcPr>
            <w:tcW w:w="0" w:type="auto"/>
          </w:tcPr>
          <w:p w14:paraId="29B68FCB" w14:textId="77777777" w:rsidR="00812132" w:rsidRDefault="00000000">
            <w:pPr>
              <w:pStyle w:val="BodyText"/>
            </w:pPr>
            <w:r>
              <w:t>HapticFeedbackOnBandEnabled</w:t>
            </w:r>
          </w:p>
        </w:tc>
        <w:tc>
          <w:tcPr>
            <w:tcW w:w="0" w:type="auto"/>
          </w:tcPr>
          <w:p w14:paraId="5BB72CBF" w14:textId="77777777" w:rsidR="00812132" w:rsidRDefault="00000000">
            <w:pPr>
              <w:pStyle w:val="BodyText"/>
            </w:pPr>
            <w:r>
              <w:t>Status of the HapticFeedbackonBandEnabled setting. Values that can appear:</w:t>
            </w:r>
          </w:p>
          <w:p w14:paraId="1D3C789A" w14:textId="77777777" w:rsidR="00812132" w:rsidRDefault="00000000">
            <w:pPr>
              <w:pStyle w:val="ListBullet"/>
              <w:numPr>
                <w:ilvl w:val="0"/>
                <w:numId w:val="197"/>
              </w:numPr>
            </w:pPr>
            <w:bookmarkStart w:id="733" w:name="_Refd22e25084"/>
            <w:bookmarkStart w:id="734" w:name="_Tocd22e25084"/>
            <w:r>
              <w:t>NULL when the setting was not available at the time that the entry was created.</w:t>
            </w:r>
          </w:p>
          <w:p w14:paraId="33EB5DEC" w14:textId="77777777" w:rsidR="00812132" w:rsidRDefault="00000000">
            <w:pPr>
              <w:pStyle w:val="ListBullet"/>
              <w:numPr>
                <w:ilvl w:val="0"/>
                <w:numId w:val="197"/>
              </w:numPr>
            </w:pPr>
            <w:r>
              <w:t>0 when the setting is disabled.</w:t>
            </w:r>
          </w:p>
          <w:p w14:paraId="677F067E" w14:textId="77777777" w:rsidR="00812132" w:rsidRDefault="00000000">
            <w:pPr>
              <w:pStyle w:val="ListBullet"/>
              <w:numPr>
                <w:ilvl w:val="0"/>
                <w:numId w:val="197"/>
              </w:numPr>
            </w:pPr>
            <w:r>
              <w:t>1 when the setting is enabled.</w:t>
            </w:r>
          </w:p>
        </w:tc>
        <w:bookmarkEnd w:id="733"/>
        <w:bookmarkEnd w:id="734"/>
      </w:tr>
      <w:tr w:rsidR="00812132" w14:paraId="637D928B" w14:textId="77777777">
        <w:trPr>
          <w:cantSplit/>
        </w:trPr>
        <w:tc>
          <w:tcPr>
            <w:tcW w:w="0" w:type="auto"/>
          </w:tcPr>
          <w:p w14:paraId="306034A8" w14:textId="77777777" w:rsidR="00812132" w:rsidRDefault="00000000">
            <w:pPr>
              <w:pStyle w:val="BodyText"/>
            </w:pPr>
            <w:r>
              <w:t>FAR</w:t>
            </w:r>
          </w:p>
        </w:tc>
        <w:tc>
          <w:tcPr>
            <w:tcW w:w="0" w:type="auto"/>
          </w:tcPr>
          <w:p w14:paraId="75D0D67D" w14:textId="77777777" w:rsidR="00812132" w:rsidRDefault="00000000">
            <w:pPr>
              <w:pStyle w:val="BodyText"/>
            </w:pPr>
            <w:r>
              <w:t>Status of the FAR setting. Values that can appear:</w:t>
            </w:r>
          </w:p>
          <w:p w14:paraId="67C161DC" w14:textId="77777777" w:rsidR="00812132" w:rsidRDefault="00000000">
            <w:pPr>
              <w:pStyle w:val="ListBullet"/>
              <w:numPr>
                <w:ilvl w:val="0"/>
                <w:numId w:val="198"/>
              </w:numPr>
            </w:pPr>
            <w:bookmarkStart w:id="735" w:name="_Refd22e25112"/>
            <w:bookmarkStart w:id="736" w:name="_Tocd22e25112"/>
            <w:r>
              <w:t>0 when the setting is 1:20,000 (default).</w:t>
            </w:r>
          </w:p>
          <w:p w14:paraId="00D416DB" w14:textId="77777777" w:rsidR="00812132" w:rsidRDefault="00000000">
            <w:pPr>
              <w:pStyle w:val="ListBullet"/>
              <w:numPr>
                <w:ilvl w:val="0"/>
                <w:numId w:val="198"/>
              </w:numPr>
            </w:pPr>
            <w:r>
              <w:t>1 when the setting is 1:50,000.</w:t>
            </w:r>
          </w:p>
        </w:tc>
        <w:bookmarkEnd w:id="735"/>
        <w:bookmarkEnd w:id="736"/>
      </w:tr>
      <w:tr w:rsidR="00812132" w14:paraId="6ED778F6" w14:textId="77777777">
        <w:trPr>
          <w:cantSplit/>
        </w:trPr>
        <w:tc>
          <w:tcPr>
            <w:tcW w:w="0" w:type="auto"/>
          </w:tcPr>
          <w:p w14:paraId="636BC72C" w14:textId="77777777" w:rsidR="00812132" w:rsidRDefault="00000000">
            <w:pPr>
              <w:pStyle w:val="BodyText"/>
            </w:pPr>
            <w:r>
              <w:t>TInterval</w:t>
            </w:r>
          </w:p>
        </w:tc>
        <w:tc>
          <w:tcPr>
            <w:tcW w:w="0" w:type="auto"/>
          </w:tcPr>
          <w:p w14:paraId="38C4BEC6" w14:textId="77777777" w:rsidR="00812132" w:rsidRDefault="00000000">
            <w:pPr>
              <w:pStyle w:val="BodyText"/>
            </w:pPr>
            <w:r>
              <w:t>Used for authenticated Bluetooth tap operations. The time interval for PAC message rotation. Default: 1 second</w:t>
            </w:r>
          </w:p>
        </w:tc>
      </w:tr>
      <w:tr w:rsidR="00812132" w14:paraId="19241B6D" w14:textId="77777777">
        <w:trPr>
          <w:cantSplit/>
        </w:trPr>
        <w:tc>
          <w:tcPr>
            <w:tcW w:w="0" w:type="auto"/>
          </w:tcPr>
          <w:p w14:paraId="5B4856B3" w14:textId="77777777" w:rsidR="00812132" w:rsidRDefault="00000000">
            <w:pPr>
              <w:pStyle w:val="BodyText"/>
            </w:pPr>
            <w:r>
              <w:t>DmNBANESTime</w:t>
            </w:r>
          </w:p>
        </w:tc>
        <w:tc>
          <w:tcPr>
            <w:tcW w:w="0" w:type="auto"/>
          </w:tcPr>
          <w:p w14:paraId="0132E912" w14:textId="77777777" w:rsidR="00812132" w:rsidRDefault="00000000">
            <w:pPr>
              <w:pStyle w:val="BodyText"/>
            </w:pPr>
            <w:r>
              <w:t>Used for authenticated Bluetooth tap operations. Midpoint time difference between the Nymi Band Application and NES. For a domain-joined enrollment terminal this time is the estimated time accuracy inherent in the Network Time Protocol (NTP, IETF RFC 1305) used by Windows to synchronize time between computers.</w:t>
            </w:r>
          </w:p>
        </w:tc>
      </w:tr>
      <w:tr w:rsidR="00812132" w14:paraId="14CA6B3C" w14:textId="77777777">
        <w:trPr>
          <w:cantSplit/>
        </w:trPr>
        <w:tc>
          <w:tcPr>
            <w:tcW w:w="0" w:type="auto"/>
          </w:tcPr>
          <w:p w14:paraId="193CEDCE" w14:textId="77777777" w:rsidR="00812132" w:rsidRDefault="00000000">
            <w:pPr>
              <w:pStyle w:val="BodyText"/>
            </w:pPr>
            <w:r>
              <w:t>DvNBANESTime</w:t>
            </w:r>
          </w:p>
        </w:tc>
        <w:tc>
          <w:tcPr>
            <w:tcW w:w="0" w:type="auto"/>
          </w:tcPr>
          <w:p w14:paraId="517BC892" w14:textId="77777777" w:rsidR="00812132" w:rsidRDefault="00000000">
            <w:pPr>
              <w:pStyle w:val="BodyText"/>
            </w:pPr>
            <w:r>
              <w:t>Used for authenticated Bluetooth tap operations. Variation time difference between the Nymi Band Application and NES. For a domain-joined enrollment terminal this time is the estimated time accuracy inherent in the Network Time Protocol (NTP, IETF RFC 1305) used by Windows to synchronize time between computers.</w:t>
            </w:r>
          </w:p>
        </w:tc>
      </w:tr>
      <w:tr w:rsidR="00812132" w14:paraId="4DB4158C" w14:textId="77777777">
        <w:trPr>
          <w:cantSplit/>
        </w:trPr>
        <w:tc>
          <w:tcPr>
            <w:tcW w:w="0" w:type="auto"/>
          </w:tcPr>
          <w:p w14:paraId="3480A507" w14:textId="77777777" w:rsidR="00812132" w:rsidRDefault="00000000">
            <w:pPr>
              <w:pStyle w:val="BodyText"/>
            </w:pPr>
            <w:r>
              <w:t>DmNBANBTime</w:t>
            </w:r>
          </w:p>
        </w:tc>
        <w:tc>
          <w:tcPr>
            <w:tcW w:w="0" w:type="auto"/>
          </w:tcPr>
          <w:p w14:paraId="4647DB47" w14:textId="77777777" w:rsidR="00812132" w:rsidRDefault="00000000">
            <w:pPr>
              <w:pStyle w:val="BodyText"/>
            </w:pPr>
            <w:r>
              <w:t>Used during PAC verification for authenticated Bluetooth tap operations. Midpoint time difference between the Nymi Band and the Nymi Band Application, which results from the inherent delay in sending the set_time message to the Nymi Band.</w:t>
            </w:r>
          </w:p>
        </w:tc>
      </w:tr>
      <w:tr w:rsidR="00812132" w14:paraId="0E8F52E6" w14:textId="77777777">
        <w:trPr>
          <w:cantSplit/>
        </w:trPr>
        <w:tc>
          <w:tcPr>
            <w:tcW w:w="0" w:type="auto"/>
          </w:tcPr>
          <w:p w14:paraId="10AB8523" w14:textId="77777777" w:rsidR="00812132" w:rsidRDefault="00000000">
            <w:pPr>
              <w:pStyle w:val="BodyText"/>
            </w:pPr>
            <w:r>
              <w:t>DvNBANBTime</w:t>
            </w:r>
          </w:p>
        </w:tc>
        <w:tc>
          <w:tcPr>
            <w:tcW w:w="0" w:type="auto"/>
          </w:tcPr>
          <w:p w14:paraId="1F1F4B0F" w14:textId="77777777" w:rsidR="00812132" w:rsidRDefault="00000000">
            <w:pPr>
              <w:pStyle w:val="BodyText"/>
            </w:pPr>
            <w:r>
              <w:t>Used during PAC verification for authenticated Bluetooth tap operations. Variation time difference between the Nymi Band and the Nymi Band Application, which results from the inherent delay in sending the set_time message to the Nymi Band.</w:t>
            </w:r>
          </w:p>
        </w:tc>
      </w:tr>
      <w:tr w:rsidR="00812132" w14:paraId="6B7B3672" w14:textId="77777777">
        <w:trPr>
          <w:cantSplit/>
        </w:trPr>
        <w:tc>
          <w:tcPr>
            <w:tcW w:w="0" w:type="auto"/>
          </w:tcPr>
          <w:p w14:paraId="2B6BE9DE" w14:textId="77777777" w:rsidR="00812132" w:rsidRDefault="00000000">
            <w:pPr>
              <w:pStyle w:val="BodyText"/>
            </w:pPr>
            <w:r>
              <w:t>DmClockDrift</w:t>
            </w:r>
          </w:p>
        </w:tc>
        <w:tc>
          <w:tcPr>
            <w:tcW w:w="0" w:type="auto"/>
          </w:tcPr>
          <w:p w14:paraId="65F7B8D8" w14:textId="77777777" w:rsidR="00812132" w:rsidRDefault="00000000">
            <w:pPr>
              <w:pStyle w:val="BodyText"/>
            </w:pPr>
            <w:r>
              <w:t>Used during PAC verification for authenticated Bluetooth tap operations. Clock drift value for the Nymi Band.</w:t>
            </w:r>
          </w:p>
        </w:tc>
      </w:tr>
      <w:tr w:rsidR="00812132" w14:paraId="482D9C4C" w14:textId="77777777">
        <w:trPr>
          <w:cantSplit/>
        </w:trPr>
        <w:tc>
          <w:tcPr>
            <w:tcW w:w="0" w:type="auto"/>
          </w:tcPr>
          <w:p w14:paraId="70E4968B" w14:textId="77777777" w:rsidR="00812132" w:rsidRDefault="00000000">
            <w:pPr>
              <w:pStyle w:val="BodyText"/>
            </w:pPr>
            <w:r>
              <w:lastRenderedPageBreak/>
              <w:t>DvClockDrift</w:t>
            </w:r>
          </w:p>
        </w:tc>
        <w:tc>
          <w:tcPr>
            <w:tcW w:w="0" w:type="auto"/>
          </w:tcPr>
          <w:p w14:paraId="0C703854" w14:textId="77777777" w:rsidR="00812132" w:rsidRDefault="00000000">
            <w:pPr>
              <w:pStyle w:val="BodyText"/>
            </w:pPr>
            <w:r>
              <w:t>Used during PAC verification for authenticated Bluetooth tap operations. Clock drift value for the Nymi Band.</w:t>
            </w:r>
          </w:p>
        </w:tc>
      </w:tr>
      <w:tr w:rsidR="00812132" w14:paraId="57520626" w14:textId="77777777">
        <w:trPr>
          <w:cantSplit/>
        </w:trPr>
        <w:tc>
          <w:tcPr>
            <w:tcW w:w="0" w:type="auto"/>
          </w:tcPr>
          <w:p w14:paraId="18D1E8C7" w14:textId="77777777" w:rsidR="00812132" w:rsidRDefault="00000000">
            <w:pPr>
              <w:pStyle w:val="BodyText"/>
            </w:pPr>
            <w:r>
              <w:t>DmIntent</w:t>
            </w:r>
          </w:p>
        </w:tc>
        <w:tc>
          <w:tcPr>
            <w:tcW w:w="0" w:type="auto"/>
          </w:tcPr>
          <w:p w14:paraId="47DBD39D" w14:textId="77777777" w:rsidR="00812132" w:rsidRDefault="00000000">
            <w:pPr>
              <w:pStyle w:val="BodyText"/>
            </w:pPr>
            <w:r>
              <w:t>Intent delay time that is applied to PAC verification activities for authenticated Bluetooth tap operations.</w:t>
            </w:r>
          </w:p>
        </w:tc>
      </w:tr>
      <w:tr w:rsidR="00812132" w14:paraId="52B32E50" w14:textId="77777777">
        <w:trPr>
          <w:cantSplit/>
        </w:trPr>
        <w:tc>
          <w:tcPr>
            <w:tcW w:w="0" w:type="auto"/>
          </w:tcPr>
          <w:p w14:paraId="00C2D107" w14:textId="77777777" w:rsidR="00812132" w:rsidRDefault="00000000">
            <w:pPr>
              <w:pStyle w:val="BodyText"/>
            </w:pPr>
            <w:r>
              <w:t>DvIntent</w:t>
            </w:r>
          </w:p>
        </w:tc>
        <w:tc>
          <w:tcPr>
            <w:tcW w:w="0" w:type="auto"/>
          </w:tcPr>
          <w:p w14:paraId="4CD99843" w14:textId="77777777" w:rsidR="00812132" w:rsidRDefault="00000000">
            <w:pPr>
              <w:pStyle w:val="BodyText"/>
            </w:pPr>
            <w:r>
              <w:t>Intent delay time that is applied to PAC verification activities for authenticated Bluetooth tap operations.</w:t>
            </w:r>
          </w:p>
        </w:tc>
      </w:tr>
      <w:tr w:rsidR="00812132" w14:paraId="31EECA68" w14:textId="77777777">
        <w:trPr>
          <w:cantSplit/>
        </w:trPr>
        <w:tc>
          <w:tcPr>
            <w:tcW w:w="0" w:type="auto"/>
          </w:tcPr>
          <w:p w14:paraId="3F048E8D" w14:textId="77777777" w:rsidR="00812132" w:rsidRDefault="00000000">
            <w:pPr>
              <w:pStyle w:val="BodyText"/>
            </w:pPr>
            <w:r>
              <w:t>AllowReEnrollment</w:t>
            </w:r>
          </w:p>
        </w:tc>
        <w:tc>
          <w:tcPr>
            <w:tcW w:w="0" w:type="auto"/>
          </w:tcPr>
          <w:p w14:paraId="2CDD88BF" w14:textId="77777777" w:rsidR="00812132" w:rsidRDefault="00000000">
            <w:pPr>
              <w:pStyle w:val="BodyText"/>
            </w:pPr>
            <w:r>
              <w:t>Status of the AllowReEnrollment setting. Values that can appear:</w:t>
            </w:r>
          </w:p>
          <w:p w14:paraId="49D3D2D7" w14:textId="77777777" w:rsidR="00812132" w:rsidRDefault="00000000">
            <w:pPr>
              <w:pStyle w:val="ListBullet"/>
              <w:numPr>
                <w:ilvl w:val="0"/>
                <w:numId w:val="199"/>
              </w:numPr>
            </w:pPr>
            <w:bookmarkStart w:id="737" w:name="_Refd22e25273"/>
            <w:bookmarkStart w:id="738" w:name="_Tocd22e25273"/>
            <w:r>
              <w:t>0 when the user cannot perform re-enrollment of their Nymi Band until an CWP Administrator disassociates the Nymi Band for the user.</w:t>
            </w:r>
          </w:p>
          <w:p w14:paraId="5E4C5892" w14:textId="77777777" w:rsidR="00812132" w:rsidRDefault="00000000">
            <w:pPr>
              <w:pStyle w:val="ListBullet"/>
              <w:numPr>
                <w:ilvl w:val="0"/>
                <w:numId w:val="199"/>
              </w:numPr>
            </w:pPr>
            <w:r>
              <w:t>1 when the user can perform re-enrollment of their Nymi Band without the need for the CWP Administrator to first disassociate the Nymi Band for the user.</w:t>
            </w:r>
          </w:p>
        </w:tc>
        <w:bookmarkEnd w:id="737"/>
        <w:bookmarkEnd w:id="738"/>
      </w:tr>
      <w:tr w:rsidR="00812132" w14:paraId="6610DBED" w14:textId="77777777">
        <w:trPr>
          <w:cantSplit/>
        </w:trPr>
        <w:tc>
          <w:tcPr>
            <w:tcW w:w="0" w:type="auto"/>
          </w:tcPr>
          <w:p w14:paraId="30D7CACE" w14:textId="77777777" w:rsidR="00812132" w:rsidRDefault="00000000">
            <w:pPr>
              <w:pStyle w:val="BodyText"/>
            </w:pPr>
            <w:r>
              <w:t>AllowReenrollementOfActiveNymiBand</w:t>
            </w:r>
          </w:p>
        </w:tc>
        <w:tc>
          <w:tcPr>
            <w:tcW w:w="0" w:type="auto"/>
          </w:tcPr>
          <w:p w14:paraId="618BFE33" w14:textId="77777777" w:rsidR="00812132" w:rsidRDefault="00000000">
            <w:pPr>
              <w:pStyle w:val="BodyText"/>
            </w:pPr>
            <w:r>
              <w:t>Status of the AllowReenrollementOfActiveNymiBand setting. Values that can appear:</w:t>
            </w:r>
          </w:p>
          <w:p w14:paraId="52A3E1AA" w14:textId="77777777" w:rsidR="00812132" w:rsidRDefault="00000000">
            <w:pPr>
              <w:pStyle w:val="ListBullet"/>
              <w:numPr>
                <w:ilvl w:val="0"/>
                <w:numId w:val="200"/>
              </w:numPr>
            </w:pPr>
            <w:bookmarkStart w:id="739" w:name="_Refd22e25315"/>
            <w:bookmarkStart w:id="740" w:name="_Tocd22e25315"/>
            <w:r>
              <w:t>0 when the user cannot perform an enrollment of a Nymi Band that is associated with another user until an CWP Administrator disassociates the Nymi Band for the user.</w:t>
            </w:r>
          </w:p>
          <w:p w14:paraId="74150940" w14:textId="77777777" w:rsidR="00812132" w:rsidRDefault="00000000">
            <w:pPr>
              <w:pStyle w:val="ListBullet"/>
              <w:numPr>
                <w:ilvl w:val="0"/>
                <w:numId w:val="200"/>
              </w:numPr>
            </w:pPr>
            <w:r>
              <w:t>1 when the user can perform an enrollment of a Nymi Band that is associated with another user without the need for the CWP Administrator to first disassociate the Nymi Band for the user.</w:t>
            </w:r>
          </w:p>
        </w:tc>
        <w:bookmarkEnd w:id="739"/>
        <w:bookmarkEnd w:id="740"/>
      </w:tr>
    </w:tbl>
    <w:p w14:paraId="2FD200B8" w14:textId="77777777" w:rsidR="00812132" w:rsidRDefault="00000000">
      <w:pPr>
        <w:pStyle w:val="BodyText"/>
      </w:pPr>
      <w:r>
        <w:t>audit.ExternalAuthenticator SQL Schema</w:t>
      </w:r>
    </w:p>
    <w:p w14:paraId="267262B8" w14:textId="77777777" w:rsidR="00812132" w:rsidRDefault="00000000">
      <w:pPr>
        <w:pStyle w:val="BodyText"/>
      </w:pPr>
      <w:r>
        <w:t>This table contains audit log data pertaining to external user authentication events. Each attribute name that is listed in the Column Name is prefaced with Identity.</w:t>
      </w:r>
    </w:p>
    <w:p w14:paraId="0D41F873" w14:textId="77777777" w:rsidR="00812132" w:rsidRDefault="00000000">
      <w:pPr>
        <w:pStyle w:val="Caption"/>
        <w:keepNext/>
      </w:pPr>
      <w:bookmarkStart w:id="741" w:name="_Refd22e25355"/>
      <w:bookmarkStart w:id="742" w:name="_Tocd22e25355"/>
      <w:r>
        <w:t xml:space="preserve">Table </w:t>
      </w:r>
      <w:bookmarkStart w:id="743" w:name="_Numd22e25355"/>
      <w:r>
        <w:fldChar w:fldCharType="begin"/>
      </w:r>
      <w:r>
        <w:instrText xml:space="preserve"> SEQ Table \* ARABIC </w:instrText>
      </w:r>
      <w:r>
        <w:fldChar w:fldCharType="separate"/>
      </w:r>
      <w:r w:rsidR="00F070D5">
        <w:rPr>
          <w:noProof/>
        </w:rPr>
        <w:t>14</w:t>
      </w:r>
      <w:r>
        <w:rPr>
          <w:noProof/>
        </w:rPr>
        <w:fldChar w:fldCharType="end"/>
      </w:r>
      <w:bookmarkEnd w:id="741"/>
      <w:bookmarkEnd w:id="742"/>
      <w:bookmarkEnd w:id="743"/>
      <w:r>
        <w:t>: audit.ExternalAuthenticator SQL Schema</w:t>
      </w:r>
    </w:p>
    <w:tbl>
      <w:tblPr>
        <w:tblStyle w:val="TableGrid"/>
        <w:tblW w:w="0" w:type="auto"/>
        <w:tblLook w:val="0620" w:firstRow="1" w:lastRow="0" w:firstColumn="0" w:lastColumn="0" w:noHBand="1" w:noVBand="1"/>
      </w:tblPr>
      <w:tblGrid>
        <w:gridCol w:w="3306"/>
        <w:gridCol w:w="6316"/>
      </w:tblGrid>
      <w:tr w:rsidR="00812132" w14:paraId="71498E7D" w14:textId="77777777">
        <w:trPr>
          <w:cantSplit/>
          <w:tblHeader/>
        </w:trPr>
        <w:tc>
          <w:tcPr>
            <w:tcW w:w="0" w:type="auto"/>
          </w:tcPr>
          <w:p w14:paraId="36E511D2" w14:textId="77777777" w:rsidR="00812132" w:rsidRDefault="00000000">
            <w:pPr>
              <w:pStyle w:val="BodyText"/>
            </w:pPr>
            <w:r>
              <w:t>Column Name</w:t>
            </w:r>
          </w:p>
        </w:tc>
        <w:tc>
          <w:tcPr>
            <w:tcW w:w="0" w:type="auto"/>
          </w:tcPr>
          <w:p w14:paraId="0CE9680E" w14:textId="77777777" w:rsidR="00812132" w:rsidRDefault="00000000">
            <w:pPr>
              <w:pStyle w:val="BodyText"/>
            </w:pPr>
            <w:r>
              <w:t>Description</w:t>
            </w:r>
          </w:p>
        </w:tc>
      </w:tr>
      <w:tr w:rsidR="00812132" w14:paraId="303B21DC" w14:textId="77777777">
        <w:trPr>
          <w:cantSplit/>
        </w:trPr>
        <w:tc>
          <w:tcPr>
            <w:tcW w:w="0" w:type="auto"/>
          </w:tcPr>
          <w:p w14:paraId="2DEC5476" w14:textId="77777777" w:rsidR="00812132" w:rsidRDefault="00000000">
            <w:pPr>
              <w:pStyle w:val="BodyText"/>
            </w:pPr>
            <w:r>
              <w:t>Identity</w:t>
            </w:r>
          </w:p>
        </w:tc>
        <w:tc>
          <w:tcPr>
            <w:tcW w:w="0" w:type="auto"/>
          </w:tcPr>
          <w:p w14:paraId="5E7100DE" w14:textId="77777777" w:rsidR="00812132" w:rsidRDefault="00000000">
            <w:pPr>
              <w:pStyle w:val="BodyText"/>
            </w:pPr>
            <w:r>
              <w:t>Unique identifier for the schema entry.</w:t>
            </w:r>
          </w:p>
        </w:tc>
      </w:tr>
      <w:tr w:rsidR="00812132" w14:paraId="0897952B" w14:textId="77777777">
        <w:trPr>
          <w:cantSplit/>
        </w:trPr>
        <w:tc>
          <w:tcPr>
            <w:tcW w:w="0" w:type="auto"/>
          </w:tcPr>
          <w:p w14:paraId="678ECD43" w14:textId="77777777" w:rsidR="00812132" w:rsidRDefault="00000000">
            <w:pPr>
              <w:pStyle w:val="BodyText"/>
            </w:pPr>
            <w:r>
              <w:t>EventTime</w:t>
            </w:r>
          </w:p>
        </w:tc>
        <w:tc>
          <w:tcPr>
            <w:tcW w:w="0" w:type="auto"/>
          </w:tcPr>
          <w:p w14:paraId="6C656319" w14:textId="77777777" w:rsidR="00812132" w:rsidRDefault="00000000">
            <w:pPr>
              <w:pStyle w:val="BodyText"/>
            </w:pPr>
            <w:r>
              <w:t>Date and time associated with the event that is defined by EventType.</w:t>
            </w:r>
          </w:p>
        </w:tc>
      </w:tr>
      <w:tr w:rsidR="00812132" w14:paraId="6D4463C0" w14:textId="77777777">
        <w:trPr>
          <w:cantSplit/>
        </w:trPr>
        <w:tc>
          <w:tcPr>
            <w:tcW w:w="0" w:type="auto"/>
          </w:tcPr>
          <w:p w14:paraId="3A42596E" w14:textId="77777777" w:rsidR="00812132" w:rsidRDefault="00000000">
            <w:pPr>
              <w:pStyle w:val="BodyText"/>
            </w:pPr>
            <w:r>
              <w:lastRenderedPageBreak/>
              <w:t>EventType</w:t>
            </w:r>
          </w:p>
        </w:tc>
        <w:tc>
          <w:tcPr>
            <w:tcW w:w="0" w:type="auto"/>
          </w:tcPr>
          <w:p w14:paraId="1E6D9D64" w14:textId="77777777" w:rsidR="00812132" w:rsidRDefault="00000000">
            <w:pPr>
              <w:pStyle w:val="BodyText"/>
            </w:pPr>
            <w:r>
              <w:t>Type of event, denoted by a single character. There are three event types:</w:t>
            </w:r>
          </w:p>
          <w:p w14:paraId="6E3BC34B" w14:textId="77777777" w:rsidR="00812132" w:rsidRDefault="00000000">
            <w:pPr>
              <w:pStyle w:val="ListBullet"/>
              <w:numPr>
                <w:ilvl w:val="0"/>
                <w:numId w:val="201"/>
              </w:numPr>
            </w:pPr>
            <w:bookmarkStart w:id="744" w:name="_Refd22e25413"/>
            <w:bookmarkStart w:id="745" w:name="_Tocd22e25413"/>
            <w:r>
              <w:t>C—when the external authenticator is created on the Nymi Band.</w:t>
            </w:r>
          </w:p>
          <w:p w14:paraId="05BFF668" w14:textId="77777777" w:rsidR="00812132" w:rsidRDefault="00000000">
            <w:pPr>
              <w:pStyle w:val="ListBullet"/>
              <w:numPr>
                <w:ilvl w:val="0"/>
                <w:numId w:val="201"/>
              </w:numPr>
            </w:pPr>
            <w:r>
              <w:t>U—when the properties of external authenticator on the Nymi Band is updated.</w:t>
            </w:r>
          </w:p>
          <w:p w14:paraId="305CA576" w14:textId="77777777" w:rsidR="00812132" w:rsidRDefault="00000000">
            <w:pPr>
              <w:pStyle w:val="ListBullet"/>
              <w:numPr>
                <w:ilvl w:val="0"/>
                <w:numId w:val="201"/>
              </w:numPr>
            </w:pPr>
            <w:r>
              <w:t>D—when external authenticator is deleted on the Nymi Band.</w:t>
            </w:r>
          </w:p>
        </w:tc>
        <w:bookmarkEnd w:id="744"/>
        <w:bookmarkEnd w:id="745"/>
      </w:tr>
      <w:tr w:rsidR="00812132" w14:paraId="7D7318AB" w14:textId="77777777">
        <w:trPr>
          <w:cantSplit/>
        </w:trPr>
        <w:tc>
          <w:tcPr>
            <w:tcW w:w="0" w:type="auto"/>
          </w:tcPr>
          <w:p w14:paraId="73B3AC51" w14:textId="77777777" w:rsidR="00812132" w:rsidRDefault="00000000">
            <w:pPr>
              <w:pStyle w:val="BodyText"/>
            </w:pPr>
            <w:r>
              <w:t>SystemUser</w:t>
            </w:r>
          </w:p>
        </w:tc>
        <w:tc>
          <w:tcPr>
            <w:tcW w:w="0" w:type="auto"/>
          </w:tcPr>
          <w:p w14:paraId="4EE68B19" w14:textId="77777777" w:rsidR="00812132" w:rsidRDefault="00000000">
            <w:pPr>
              <w:pStyle w:val="BodyText"/>
            </w:pPr>
            <w:r>
              <w:t>Account that is specified as the Application Pool Identity for the NES application pool.</w:t>
            </w:r>
          </w:p>
        </w:tc>
      </w:tr>
      <w:tr w:rsidR="00812132" w14:paraId="1C9C353D" w14:textId="77777777">
        <w:trPr>
          <w:cantSplit/>
        </w:trPr>
        <w:tc>
          <w:tcPr>
            <w:tcW w:w="0" w:type="auto"/>
          </w:tcPr>
          <w:p w14:paraId="4386491D" w14:textId="77777777" w:rsidR="00812132" w:rsidRDefault="00000000">
            <w:pPr>
              <w:pStyle w:val="BodyText"/>
            </w:pPr>
            <w:r>
              <w:t>ID</w:t>
            </w:r>
          </w:p>
        </w:tc>
        <w:tc>
          <w:tcPr>
            <w:tcW w:w="0" w:type="auto"/>
          </w:tcPr>
          <w:p w14:paraId="11AFB415" w14:textId="77777777" w:rsidR="00812132" w:rsidRDefault="00000000">
            <w:pPr>
              <w:pStyle w:val="BodyText"/>
            </w:pPr>
            <w:r>
              <w:t>ID of the object entry in the audit.ExternalAuthenticator table.</w:t>
            </w:r>
          </w:p>
        </w:tc>
      </w:tr>
      <w:tr w:rsidR="00812132" w14:paraId="3BEB9FD6" w14:textId="77777777">
        <w:trPr>
          <w:cantSplit/>
        </w:trPr>
        <w:tc>
          <w:tcPr>
            <w:tcW w:w="0" w:type="auto"/>
          </w:tcPr>
          <w:p w14:paraId="2FB33410" w14:textId="77777777" w:rsidR="00812132" w:rsidRDefault="00000000">
            <w:pPr>
              <w:pStyle w:val="BodyText"/>
            </w:pPr>
            <w:r>
              <w:t>PublicKey</w:t>
            </w:r>
          </w:p>
        </w:tc>
        <w:tc>
          <w:tcPr>
            <w:tcW w:w="0" w:type="auto"/>
          </w:tcPr>
          <w:p w14:paraId="08E1078F" w14:textId="77777777" w:rsidR="00812132" w:rsidRDefault="00000000">
            <w:pPr>
              <w:pStyle w:val="BodyText"/>
            </w:pPr>
            <w:r>
              <w:t>Base-64 pem encoded public key on the Nymi Band.</w:t>
            </w:r>
          </w:p>
        </w:tc>
      </w:tr>
      <w:tr w:rsidR="00812132" w14:paraId="303F1FAA" w14:textId="77777777">
        <w:trPr>
          <w:cantSplit/>
        </w:trPr>
        <w:tc>
          <w:tcPr>
            <w:tcW w:w="0" w:type="auto"/>
          </w:tcPr>
          <w:p w14:paraId="595FB8FF" w14:textId="77777777" w:rsidR="00812132" w:rsidRDefault="00000000">
            <w:pPr>
              <w:pStyle w:val="BodyText"/>
            </w:pPr>
            <w:r>
              <w:t>BandExternalAuthenticatorid</w:t>
            </w:r>
          </w:p>
        </w:tc>
        <w:tc>
          <w:tcPr>
            <w:tcW w:w="0" w:type="auto"/>
          </w:tcPr>
          <w:p w14:paraId="4848E9D3" w14:textId="77777777" w:rsidR="00812132" w:rsidRDefault="00000000">
            <w:pPr>
              <w:pStyle w:val="BodyText"/>
            </w:pPr>
            <w:r>
              <w:t>ID of the external authenticator.</w:t>
            </w:r>
          </w:p>
        </w:tc>
      </w:tr>
      <w:tr w:rsidR="00812132" w14:paraId="2CF254F2" w14:textId="77777777">
        <w:trPr>
          <w:cantSplit/>
        </w:trPr>
        <w:tc>
          <w:tcPr>
            <w:tcW w:w="0" w:type="auto"/>
          </w:tcPr>
          <w:p w14:paraId="00AE98B3" w14:textId="77777777" w:rsidR="00812132" w:rsidRDefault="00000000">
            <w:pPr>
              <w:pStyle w:val="BodyText"/>
            </w:pPr>
            <w:r>
              <w:t>NymiBandId</w:t>
            </w:r>
          </w:p>
        </w:tc>
        <w:tc>
          <w:tcPr>
            <w:tcW w:w="0" w:type="auto"/>
          </w:tcPr>
          <w:p w14:paraId="4524B9A2" w14:textId="77777777" w:rsidR="00812132" w:rsidRDefault="00000000">
            <w:pPr>
              <w:pStyle w:val="BodyText"/>
            </w:pPr>
            <w:r>
              <w:t>ID of the associated Nymi Band in the audit.NymiBand table.</w:t>
            </w:r>
          </w:p>
        </w:tc>
      </w:tr>
      <w:tr w:rsidR="00812132" w14:paraId="42136043" w14:textId="77777777">
        <w:trPr>
          <w:cantSplit/>
        </w:trPr>
        <w:tc>
          <w:tcPr>
            <w:tcW w:w="0" w:type="auto"/>
          </w:tcPr>
          <w:p w14:paraId="67B185BA" w14:textId="77777777" w:rsidR="00812132" w:rsidRDefault="00000000">
            <w:pPr>
              <w:pStyle w:val="BodyText"/>
            </w:pPr>
            <w:r>
              <w:t>Name</w:t>
            </w:r>
          </w:p>
        </w:tc>
        <w:tc>
          <w:tcPr>
            <w:tcW w:w="0" w:type="auto"/>
          </w:tcPr>
          <w:p w14:paraId="20642B28" w14:textId="77777777" w:rsidR="00812132" w:rsidRDefault="00000000">
            <w:pPr>
              <w:pStyle w:val="BodyText"/>
            </w:pPr>
            <w:r>
              <w:t>Name of the application that created the External Authenticator. Values that can appear:</w:t>
            </w:r>
          </w:p>
          <w:p w14:paraId="3DD8574D" w14:textId="77777777" w:rsidR="00812132" w:rsidRDefault="00000000">
            <w:pPr>
              <w:pStyle w:val="ListBullet"/>
              <w:numPr>
                <w:ilvl w:val="0"/>
                <w:numId w:val="202"/>
              </w:numPr>
            </w:pPr>
            <w:r>
              <w:t>NEM—Nymi Band Application, when the Corporate Credentials Authenticator setting is enabled in the policy and the Enrollment Destination setting is set to NES only.</w:t>
            </w:r>
          </w:p>
          <w:p w14:paraId="2F9A0089" w14:textId="77777777" w:rsidR="00812132" w:rsidRDefault="00000000">
            <w:pPr>
              <w:pStyle w:val="ListBullet"/>
              <w:numPr>
                <w:ilvl w:val="0"/>
                <w:numId w:val="202"/>
              </w:numPr>
            </w:pPr>
            <w:r>
              <w:t>Evidian—EAM controller when the Enrollment Destination setting is set to NES and Evidian.</w:t>
            </w:r>
          </w:p>
        </w:tc>
      </w:tr>
      <w:tr w:rsidR="00812132" w14:paraId="4D066012" w14:textId="77777777">
        <w:trPr>
          <w:cantSplit/>
        </w:trPr>
        <w:tc>
          <w:tcPr>
            <w:tcW w:w="0" w:type="auto"/>
          </w:tcPr>
          <w:p w14:paraId="7C60B1AB" w14:textId="77777777" w:rsidR="00812132" w:rsidRDefault="00000000">
            <w:pPr>
              <w:pStyle w:val="BodyText"/>
            </w:pPr>
            <w:r>
              <w:t>MiscNote</w:t>
            </w:r>
          </w:p>
        </w:tc>
        <w:tc>
          <w:tcPr>
            <w:tcW w:w="0" w:type="auto"/>
          </w:tcPr>
          <w:p w14:paraId="248CEA54" w14:textId="77777777" w:rsidR="00812132" w:rsidRDefault="00000000">
            <w:pPr>
              <w:pStyle w:val="BodyText"/>
            </w:pPr>
            <w:r>
              <w:t>Additional information.</w:t>
            </w:r>
          </w:p>
        </w:tc>
      </w:tr>
      <w:tr w:rsidR="00812132" w14:paraId="40E91DE7" w14:textId="77777777">
        <w:trPr>
          <w:cantSplit/>
        </w:trPr>
        <w:tc>
          <w:tcPr>
            <w:tcW w:w="0" w:type="auto"/>
          </w:tcPr>
          <w:p w14:paraId="08A07E4A" w14:textId="77777777" w:rsidR="00812132" w:rsidRDefault="00000000">
            <w:pPr>
              <w:pStyle w:val="BodyText"/>
            </w:pPr>
            <w:r>
              <w:t>CreatedAt</w:t>
            </w:r>
          </w:p>
        </w:tc>
        <w:tc>
          <w:tcPr>
            <w:tcW w:w="0" w:type="auto"/>
          </w:tcPr>
          <w:p w14:paraId="10199801" w14:textId="77777777" w:rsidR="00812132" w:rsidRDefault="00000000">
            <w:pPr>
              <w:pStyle w:val="BodyText"/>
            </w:pPr>
            <w:r>
              <w:t>Date and time that the object entry was created in the table.</w:t>
            </w:r>
          </w:p>
        </w:tc>
      </w:tr>
      <w:tr w:rsidR="00812132" w14:paraId="0BDDFD73" w14:textId="77777777">
        <w:trPr>
          <w:cantSplit/>
        </w:trPr>
        <w:tc>
          <w:tcPr>
            <w:tcW w:w="0" w:type="auto"/>
          </w:tcPr>
          <w:p w14:paraId="4A2D01F5" w14:textId="77777777" w:rsidR="00812132" w:rsidRDefault="00000000">
            <w:pPr>
              <w:pStyle w:val="BodyText"/>
            </w:pPr>
            <w:r>
              <w:t>PrivateKeyWO</w:t>
            </w:r>
          </w:p>
        </w:tc>
        <w:tc>
          <w:tcPr>
            <w:tcW w:w="0" w:type="auto"/>
          </w:tcPr>
          <w:p w14:paraId="3BB0E214" w14:textId="77777777" w:rsidR="00812132" w:rsidRDefault="00000000">
            <w:pPr>
              <w:pStyle w:val="BodyText"/>
            </w:pPr>
            <w:r>
              <w:t>N/A.</w:t>
            </w:r>
          </w:p>
        </w:tc>
      </w:tr>
      <w:tr w:rsidR="00812132" w14:paraId="61D44F1C" w14:textId="77777777">
        <w:trPr>
          <w:cantSplit/>
        </w:trPr>
        <w:tc>
          <w:tcPr>
            <w:tcW w:w="0" w:type="auto"/>
          </w:tcPr>
          <w:p w14:paraId="5E50D2A2" w14:textId="77777777" w:rsidR="00812132" w:rsidRDefault="00000000">
            <w:pPr>
              <w:pStyle w:val="BodyText"/>
            </w:pPr>
            <w:r>
              <w:t>PrivateKeyStoreID</w:t>
            </w:r>
          </w:p>
        </w:tc>
        <w:tc>
          <w:tcPr>
            <w:tcW w:w="0" w:type="auto"/>
          </w:tcPr>
          <w:p w14:paraId="5DAD70FC" w14:textId="77777777" w:rsidR="00812132" w:rsidRDefault="00000000">
            <w:pPr>
              <w:pStyle w:val="BodyText"/>
            </w:pPr>
            <w:r>
              <w:t>UUID and the key ID of the private key in the Microsoft keystore.</w:t>
            </w:r>
          </w:p>
        </w:tc>
      </w:tr>
      <w:tr w:rsidR="00812132" w14:paraId="15393061" w14:textId="77777777">
        <w:trPr>
          <w:cantSplit/>
        </w:trPr>
        <w:tc>
          <w:tcPr>
            <w:tcW w:w="0" w:type="auto"/>
          </w:tcPr>
          <w:p w14:paraId="28EBBDAA" w14:textId="77777777" w:rsidR="00812132" w:rsidRDefault="00000000">
            <w:pPr>
              <w:pStyle w:val="BodyText"/>
            </w:pPr>
            <w:r>
              <w:t>HapticFeedbackonBandEnabled</w:t>
            </w:r>
          </w:p>
        </w:tc>
        <w:tc>
          <w:tcPr>
            <w:tcW w:w="0" w:type="auto"/>
          </w:tcPr>
          <w:p w14:paraId="76D7EA16" w14:textId="77777777" w:rsidR="00812132" w:rsidRDefault="00000000">
            <w:pPr>
              <w:pStyle w:val="BodyText"/>
            </w:pPr>
            <w:r>
              <w:t>Status of the HapticFeedbackonBandEnabled setting. Values that can appear:</w:t>
            </w:r>
          </w:p>
          <w:p w14:paraId="543C4B32" w14:textId="77777777" w:rsidR="00812132" w:rsidRDefault="00000000">
            <w:pPr>
              <w:pStyle w:val="ListBullet"/>
              <w:numPr>
                <w:ilvl w:val="0"/>
                <w:numId w:val="203"/>
              </w:numPr>
            </w:pPr>
            <w:bookmarkStart w:id="746" w:name="_Refd22e25599"/>
            <w:bookmarkStart w:id="747" w:name="_Tocd22e25599"/>
            <w:r>
              <w:t>0 when the setting is disabled.</w:t>
            </w:r>
          </w:p>
          <w:p w14:paraId="281DAB16" w14:textId="77777777" w:rsidR="00812132" w:rsidRDefault="00000000">
            <w:pPr>
              <w:pStyle w:val="ListBullet"/>
              <w:numPr>
                <w:ilvl w:val="0"/>
                <w:numId w:val="203"/>
              </w:numPr>
            </w:pPr>
            <w:r>
              <w:t>1 when the setting is enabled.</w:t>
            </w:r>
          </w:p>
        </w:tc>
        <w:bookmarkEnd w:id="746"/>
        <w:bookmarkEnd w:id="747"/>
      </w:tr>
      <w:tr w:rsidR="00812132" w14:paraId="313F7468" w14:textId="77777777">
        <w:trPr>
          <w:cantSplit/>
        </w:trPr>
        <w:tc>
          <w:tcPr>
            <w:tcW w:w="0" w:type="auto"/>
          </w:tcPr>
          <w:p w14:paraId="4E01B45B" w14:textId="77777777" w:rsidR="00812132" w:rsidRDefault="00000000">
            <w:pPr>
              <w:pStyle w:val="BodyText"/>
            </w:pPr>
            <w:r>
              <w:t>ModifiedAt</w:t>
            </w:r>
          </w:p>
        </w:tc>
        <w:tc>
          <w:tcPr>
            <w:tcW w:w="0" w:type="auto"/>
          </w:tcPr>
          <w:p w14:paraId="3270ECF6" w14:textId="77777777" w:rsidR="00812132" w:rsidRDefault="00000000">
            <w:pPr>
              <w:pStyle w:val="BodyText"/>
            </w:pPr>
            <w:r>
              <w:t>Date and time when the object was modified.</w:t>
            </w:r>
          </w:p>
        </w:tc>
      </w:tr>
      <w:tr w:rsidR="00812132" w14:paraId="03DFE6E2" w14:textId="77777777">
        <w:trPr>
          <w:cantSplit/>
        </w:trPr>
        <w:tc>
          <w:tcPr>
            <w:tcW w:w="0" w:type="auto"/>
          </w:tcPr>
          <w:p w14:paraId="6A6187DB" w14:textId="77777777" w:rsidR="00812132" w:rsidRDefault="00000000">
            <w:pPr>
              <w:pStyle w:val="BodyText"/>
            </w:pPr>
            <w:r>
              <w:t>ModifiedBy</w:t>
            </w:r>
          </w:p>
        </w:tc>
        <w:tc>
          <w:tcPr>
            <w:tcW w:w="0" w:type="auto"/>
          </w:tcPr>
          <w:p w14:paraId="3AA5C0BD" w14:textId="77777777" w:rsidR="00812132" w:rsidRDefault="00000000">
            <w:pPr>
              <w:pStyle w:val="BodyText"/>
            </w:pPr>
            <w:r>
              <w:t>The user who modified the object, which is the account that was logged into the Nymi Band Application at the time the external authenticator was created or removed on the Nymi Band.</w:t>
            </w:r>
          </w:p>
        </w:tc>
      </w:tr>
    </w:tbl>
    <w:p w14:paraId="3FA925DF" w14:textId="77777777" w:rsidR="00812132" w:rsidRDefault="00000000">
      <w:pPr>
        <w:pStyle w:val="BodyText"/>
      </w:pPr>
      <w:r>
        <w:t>audit.Certificate SQL Schema</w:t>
      </w:r>
    </w:p>
    <w:p w14:paraId="571EB793" w14:textId="77777777" w:rsidR="00812132" w:rsidRDefault="00000000">
      <w:pPr>
        <w:pStyle w:val="BodyText"/>
      </w:pPr>
      <w:r>
        <w:lastRenderedPageBreak/>
        <w:t>Stores information about all the NEA certificate creation events, when a certificate is issued to the Nymi Band Application and all other NEAs. Each attribute name that is listed in the Column Name is prefaced with Identity.</w:t>
      </w:r>
    </w:p>
    <w:p w14:paraId="50755AE4" w14:textId="77777777" w:rsidR="00812132" w:rsidRDefault="00000000">
      <w:pPr>
        <w:pStyle w:val="Caption"/>
        <w:keepNext/>
      </w:pPr>
      <w:bookmarkStart w:id="748" w:name="_Refd22e25658"/>
      <w:bookmarkStart w:id="749" w:name="_Tocd22e25658"/>
      <w:r>
        <w:t xml:space="preserve">Table </w:t>
      </w:r>
      <w:bookmarkStart w:id="750" w:name="_Numd22e25658"/>
      <w:r>
        <w:fldChar w:fldCharType="begin"/>
      </w:r>
      <w:r>
        <w:instrText xml:space="preserve"> SEQ Table \* ARABIC </w:instrText>
      </w:r>
      <w:r>
        <w:fldChar w:fldCharType="separate"/>
      </w:r>
      <w:r w:rsidR="00F070D5">
        <w:rPr>
          <w:noProof/>
        </w:rPr>
        <w:t>15</w:t>
      </w:r>
      <w:r>
        <w:rPr>
          <w:noProof/>
        </w:rPr>
        <w:fldChar w:fldCharType="end"/>
      </w:r>
      <w:bookmarkEnd w:id="748"/>
      <w:bookmarkEnd w:id="749"/>
      <w:bookmarkEnd w:id="750"/>
      <w:r>
        <w:t>: audit.Certificate SQL Schema</w:t>
      </w:r>
    </w:p>
    <w:tbl>
      <w:tblPr>
        <w:tblStyle w:val="TableGrid"/>
        <w:tblW w:w="0" w:type="auto"/>
        <w:tblLook w:val="0620" w:firstRow="1" w:lastRow="0" w:firstColumn="0" w:lastColumn="0" w:noHBand="1" w:noVBand="1"/>
      </w:tblPr>
      <w:tblGrid>
        <w:gridCol w:w="2247"/>
        <w:gridCol w:w="7375"/>
      </w:tblGrid>
      <w:tr w:rsidR="00812132" w14:paraId="4C44D529" w14:textId="77777777">
        <w:trPr>
          <w:cantSplit/>
          <w:tblHeader/>
        </w:trPr>
        <w:tc>
          <w:tcPr>
            <w:tcW w:w="0" w:type="auto"/>
          </w:tcPr>
          <w:p w14:paraId="412CCA86" w14:textId="77777777" w:rsidR="00812132" w:rsidRDefault="00000000">
            <w:pPr>
              <w:pStyle w:val="BodyText"/>
            </w:pPr>
            <w:r>
              <w:t>Column Name</w:t>
            </w:r>
          </w:p>
        </w:tc>
        <w:tc>
          <w:tcPr>
            <w:tcW w:w="0" w:type="auto"/>
          </w:tcPr>
          <w:p w14:paraId="6E624D85" w14:textId="77777777" w:rsidR="00812132" w:rsidRDefault="00000000">
            <w:pPr>
              <w:pStyle w:val="BodyText"/>
            </w:pPr>
            <w:r>
              <w:t>Description</w:t>
            </w:r>
          </w:p>
        </w:tc>
      </w:tr>
      <w:tr w:rsidR="00812132" w14:paraId="6B88BB4D" w14:textId="77777777">
        <w:trPr>
          <w:cantSplit/>
        </w:trPr>
        <w:tc>
          <w:tcPr>
            <w:tcW w:w="0" w:type="auto"/>
          </w:tcPr>
          <w:p w14:paraId="07B26AD4" w14:textId="77777777" w:rsidR="00812132" w:rsidRDefault="00000000">
            <w:pPr>
              <w:pStyle w:val="BodyText"/>
            </w:pPr>
            <w:r>
              <w:t>ID</w:t>
            </w:r>
          </w:p>
        </w:tc>
        <w:tc>
          <w:tcPr>
            <w:tcW w:w="0" w:type="auto"/>
          </w:tcPr>
          <w:p w14:paraId="62B8EDD4" w14:textId="77777777" w:rsidR="00812132" w:rsidRDefault="00000000">
            <w:pPr>
              <w:pStyle w:val="BodyText"/>
            </w:pPr>
            <w:r>
              <w:t>Unique identifier for the schema entry.</w:t>
            </w:r>
          </w:p>
        </w:tc>
      </w:tr>
      <w:tr w:rsidR="00812132" w14:paraId="24B35448" w14:textId="77777777">
        <w:trPr>
          <w:cantSplit/>
        </w:trPr>
        <w:tc>
          <w:tcPr>
            <w:tcW w:w="0" w:type="auto"/>
          </w:tcPr>
          <w:p w14:paraId="77865847" w14:textId="77777777" w:rsidR="00812132" w:rsidRDefault="00000000">
            <w:pPr>
              <w:pStyle w:val="BodyText"/>
            </w:pPr>
            <w:r>
              <w:t>NotBefore</w:t>
            </w:r>
          </w:p>
        </w:tc>
        <w:tc>
          <w:tcPr>
            <w:tcW w:w="0" w:type="auto"/>
          </w:tcPr>
          <w:p w14:paraId="77F59DCA" w14:textId="77777777" w:rsidR="00812132" w:rsidRDefault="00000000">
            <w:pPr>
              <w:pStyle w:val="BodyText"/>
            </w:pPr>
            <w:r>
              <w:t>Date before which the certificate is not valid.</w:t>
            </w:r>
          </w:p>
        </w:tc>
      </w:tr>
      <w:tr w:rsidR="00812132" w14:paraId="59A32DD4" w14:textId="77777777">
        <w:trPr>
          <w:cantSplit/>
        </w:trPr>
        <w:tc>
          <w:tcPr>
            <w:tcW w:w="0" w:type="auto"/>
          </w:tcPr>
          <w:p w14:paraId="0EB5186A" w14:textId="77777777" w:rsidR="00812132" w:rsidRDefault="00000000">
            <w:pPr>
              <w:pStyle w:val="BodyText"/>
            </w:pPr>
            <w:r>
              <w:t>NotAfter</w:t>
            </w:r>
          </w:p>
        </w:tc>
        <w:tc>
          <w:tcPr>
            <w:tcW w:w="0" w:type="auto"/>
          </w:tcPr>
          <w:p w14:paraId="54764E35" w14:textId="77777777" w:rsidR="00812132" w:rsidRDefault="00000000">
            <w:pPr>
              <w:pStyle w:val="BodyText"/>
            </w:pPr>
            <w:r>
              <w:t>Date after which the certificate is not valid.</w:t>
            </w:r>
          </w:p>
        </w:tc>
      </w:tr>
      <w:tr w:rsidR="00812132" w14:paraId="1FACE38B" w14:textId="77777777">
        <w:trPr>
          <w:cantSplit/>
        </w:trPr>
        <w:tc>
          <w:tcPr>
            <w:tcW w:w="0" w:type="auto"/>
          </w:tcPr>
          <w:p w14:paraId="64221167" w14:textId="77777777" w:rsidR="00812132" w:rsidRDefault="00000000">
            <w:pPr>
              <w:pStyle w:val="BodyText"/>
            </w:pPr>
            <w:r>
              <w:t>SerialNumber</w:t>
            </w:r>
          </w:p>
        </w:tc>
        <w:tc>
          <w:tcPr>
            <w:tcW w:w="0" w:type="auto"/>
          </w:tcPr>
          <w:p w14:paraId="0A029222" w14:textId="77777777" w:rsidR="00812132" w:rsidRDefault="00000000">
            <w:pPr>
              <w:pStyle w:val="BodyText"/>
            </w:pPr>
            <w:r>
              <w:t>Serial number of the certificate.</w:t>
            </w:r>
          </w:p>
        </w:tc>
      </w:tr>
      <w:tr w:rsidR="00812132" w14:paraId="04E45DDA" w14:textId="77777777">
        <w:trPr>
          <w:cantSplit/>
        </w:trPr>
        <w:tc>
          <w:tcPr>
            <w:tcW w:w="0" w:type="auto"/>
          </w:tcPr>
          <w:p w14:paraId="46A20005" w14:textId="77777777" w:rsidR="00812132" w:rsidRDefault="00000000">
            <w:pPr>
              <w:pStyle w:val="BodyText"/>
            </w:pPr>
            <w:r>
              <w:t>RequesterTime</w:t>
            </w:r>
          </w:p>
        </w:tc>
        <w:tc>
          <w:tcPr>
            <w:tcW w:w="0" w:type="auto"/>
          </w:tcPr>
          <w:p w14:paraId="4FE7A651" w14:textId="77777777" w:rsidR="00812132" w:rsidRDefault="00000000">
            <w:pPr>
              <w:pStyle w:val="BodyText"/>
            </w:pPr>
            <w:r>
              <w:t>Date and time that the application requested the certificate.</w:t>
            </w:r>
          </w:p>
        </w:tc>
      </w:tr>
      <w:tr w:rsidR="00812132" w14:paraId="34698637" w14:textId="77777777">
        <w:trPr>
          <w:cantSplit/>
        </w:trPr>
        <w:tc>
          <w:tcPr>
            <w:tcW w:w="0" w:type="auto"/>
          </w:tcPr>
          <w:p w14:paraId="47F1214D" w14:textId="77777777" w:rsidR="00812132" w:rsidRDefault="00000000">
            <w:pPr>
              <w:pStyle w:val="BodyText"/>
            </w:pPr>
            <w:r>
              <w:t>RequesterDomain</w:t>
            </w:r>
          </w:p>
        </w:tc>
        <w:tc>
          <w:tcPr>
            <w:tcW w:w="0" w:type="auto"/>
          </w:tcPr>
          <w:p w14:paraId="08976E27" w14:textId="77777777" w:rsidR="00812132" w:rsidRDefault="00000000">
            <w:pPr>
              <w:pStyle w:val="BodyText"/>
            </w:pPr>
            <w:r>
              <w:t>Domain of the user that was logged into the application at the time of the certificate request.</w:t>
            </w:r>
          </w:p>
        </w:tc>
      </w:tr>
      <w:tr w:rsidR="00812132" w14:paraId="29B3C831" w14:textId="77777777">
        <w:trPr>
          <w:cantSplit/>
        </w:trPr>
        <w:tc>
          <w:tcPr>
            <w:tcW w:w="0" w:type="auto"/>
          </w:tcPr>
          <w:p w14:paraId="4F4EC0B9" w14:textId="77777777" w:rsidR="00812132" w:rsidRDefault="00000000">
            <w:pPr>
              <w:pStyle w:val="BodyText"/>
            </w:pPr>
            <w:r>
              <w:t>RequesterUserName</w:t>
            </w:r>
          </w:p>
        </w:tc>
        <w:tc>
          <w:tcPr>
            <w:tcW w:w="0" w:type="auto"/>
          </w:tcPr>
          <w:p w14:paraId="1B4463C2" w14:textId="77777777" w:rsidR="00812132" w:rsidRDefault="00000000">
            <w:pPr>
              <w:pStyle w:val="BodyText"/>
            </w:pPr>
            <w:r>
              <w:t>User name of the user that was logged into the application at the time of the certificate request.</w:t>
            </w:r>
          </w:p>
        </w:tc>
      </w:tr>
      <w:tr w:rsidR="00812132" w14:paraId="2E218ADB" w14:textId="77777777">
        <w:trPr>
          <w:cantSplit/>
        </w:trPr>
        <w:tc>
          <w:tcPr>
            <w:tcW w:w="0" w:type="auto"/>
          </w:tcPr>
          <w:p w14:paraId="7113DAE9" w14:textId="77777777" w:rsidR="00812132" w:rsidRDefault="00000000">
            <w:pPr>
              <w:pStyle w:val="BodyText"/>
            </w:pPr>
            <w:r>
              <w:t>RequesterIp</w:t>
            </w:r>
          </w:p>
        </w:tc>
        <w:tc>
          <w:tcPr>
            <w:tcW w:w="0" w:type="auto"/>
          </w:tcPr>
          <w:p w14:paraId="21C2180E" w14:textId="77777777" w:rsidR="00812132" w:rsidRDefault="00000000">
            <w:pPr>
              <w:pStyle w:val="BodyText"/>
            </w:pPr>
            <w:r>
              <w:t>IP address of the machine from which the request originated.</w:t>
            </w:r>
          </w:p>
        </w:tc>
      </w:tr>
    </w:tbl>
    <w:p w14:paraId="57D8CF1F" w14:textId="77777777" w:rsidR="00812132" w:rsidRDefault="00000000">
      <w:pPr>
        <w:pStyle w:val="BodyText"/>
      </w:pPr>
      <w:r>
        <w:t>audit.IndividualUserPolicy Schema</w:t>
      </w:r>
    </w:p>
    <w:p w14:paraId="338EB0C1" w14:textId="77777777" w:rsidR="00812132" w:rsidRDefault="00000000">
      <w:pPr>
        <w:pStyle w:val="BodyText"/>
      </w:pPr>
      <w:r>
        <w:t>Stores information about all the configured individual user policies. Each attribute name that is listed in the Column Name is prefaced with Identity.</w:t>
      </w:r>
    </w:p>
    <w:p w14:paraId="041FA373" w14:textId="77777777" w:rsidR="00812132" w:rsidRDefault="00000000">
      <w:pPr>
        <w:pStyle w:val="Caption"/>
        <w:keepNext/>
      </w:pPr>
      <w:bookmarkStart w:id="751" w:name="_Refd22e25784"/>
      <w:bookmarkStart w:id="752" w:name="_Tocd22e25784"/>
      <w:r>
        <w:t xml:space="preserve">Table </w:t>
      </w:r>
      <w:bookmarkStart w:id="753" w:name="_Numd22e25784"/>
      <w:r>
        <w:fldChar w:fldCharType="begin"/>
      </w:r>
      <w:r>
        <w:instrText xml:space="preserve"> SEQ Table \* ARABIC </w:instrText>
      </w:r>
      <w:r>
        <w:fldChar w:fldCharType="separate"/>
      </w:r>
      <w:r w:rsidR="00F070D5">
        <w:rPr>
          <w:noProof/>
        </w:rPr>
        <w:t>16</w:t>
      </w:r>
      <w:r>
        <w:rPr>
          <w:noProof/>
        </w:rPr>
        <w:fldChar w:fldCharType="end"/>
      </w:r>
      <w:bookmarkEnd w:id="751"/>
      <w:bookmarkEnd w:id="752"/>
      <w:bookmarkEnd w:id="753"/>
      <w:r>
        <w:t>: audit.IndividualUserPolicy Schema</w:t>
      </w:r>
    </w:p>
    <w:tbl>
      <w:tblPr>
        <w:tblStyle w:val="TableGrid"/>
        <w:tblW w:w="0" w:type="auto"/>
        <w:tblLook w:val="0620" w:firstRow="1" w:lastRow="0" w:firstColumn="0" w:lastColumn="0" w:noHBand="1" w:noVBand="1"/>
      </w:tblPr>
      <w:tblGrid>
        <w:gridCol w:w="4060"/>
        <w:gridCol w:w="5562"/>
      </w:tblGrid>
      <w:tr w:rsidR="00812132" w14:paraId="6A6D0748" w14:textId="77777777">
        <w:trPr>
          <w:cantSplit/>
          <w:tblHeader/>
        </w:trPr>
        <w:tc>
          <w:tcPr>
            <w:tcW w:w="0" w:type="auto"/>
          </w:tcPr>
          <w:p w14:paraId="4CCE2341" w14:textId="77777777" w:rsidR="00812132" w:rsidRDefault="00000000">
            <w:pPr>
              <w:pStyle w:val="BodyText"/>
            </w:pPr>
            <w:r>
              <w:t>Column Name</w:t>
            </w:r>
          </w:p>
        </w:tc>
        <w:tc>
          <w:tcPr>
            <w:tcW w:w="0" w:type="auto"/>
          </w:tcPr>
          <w:p w14:paraId="1B2B6276" w14:textId="77777777" w:rsidR="00812132" w:rsidRDefault="00000000">
            <w:pPr>
              <w:pStyle w:val="BodyText"/>
            </w:pPr>
            <w:r>
              <w:t>Description</w:t>
            </w:r>
          </w:p>
        </w:tc>
      </w:tr>
      <w:tr w:rsidR="00812132" w14:paraId="0D80A700" w14:textId="77777777">
        <w:trPr>
          <w:cantSplit/>
        </w:trPr>
        <w:tc>
          <w:tcPr>
            <w:tcW w:w="0" w:type="auto"/>
          </w:tcPr>
          <w:p w14:paraId="73BD3AC2" w14:textId="77777777" w:rsidR="00812132" w:rsidRDefault="00000000">
            <w:pPr>
              <w:pStyle w:val="BodyText"/>
            </w:pPr>
            <w:r>
              <w:t>Identity</w:t>
            </w:r>
          </w:p>
        </w:tc>
        <w:tc>
          <w:tcPr>
            <w:tcW w:w="0" w:type="auto"/>
          </w:tcPr>
          <w:p w14:paraId="3D840A01" w14:textId="77777777" w:rsidR="00812132" w:rsidRDefault="00000000">
            <w:pPr>
              <w:pStyle w:val="BodyText"/>
            </w:pPr>
            <w:r>
              <w:t>Unique identifier for the schema entry.</w:t>
            </w:r>
          </w:p>
        </w:tc>
      </w:tr>
      <w:tr w:rsidR="00812132" w14:paraId="0C591399" w14:textId="77777777">
        <w:trPr>
          <w:cantSplit/>
        </w:trPr>
        <w:tc>
          <w:tcPr>
            <w:tcW w:w="0" w:type="auto"/>
          </w:tcPr>
          <w:p w14:paraId="1B936E4A" w14:textId="77777777" w:rsidR="00812132" w:rsidRDefault="00000000">
            <w:pPr>
              <w:pStyle w:val="BodyText"/>
            </w:pPr>
            <w:r>
              <w:t>EventTime</w:t>
            </w:r>
          </w:p>
        </w:tc>
        <w:tc>
          <w:tcPr>
            <w:tcW w:w="0" w:type="auto"/>
          </w:tcPr>
          <w:p w14:paraId="01FAC4B5" w14:textId="77777777" w:rsidR="00812132" w:rsidRDefault="00000000">
            <w:pPr>
              <w:pStyle w:val="BodyText"/>
            </w:pPr>
            <w:r>
              <w:t>Date and time associated with the event that is defined by EventType.</w:t>
            </w:r>
          </w:p>
        </w:tc>
      </w:tr>
      <w:tr w:rsidR="00812132" w14:paraId="713FF3A5" w14:textId="77777777">
        <w:trPr>
          <w:cantSplit/>
        </w:trPr>
        <w:tc>
          <w:tcPr>
            <w:tcW w:w="0" w:type="auto"/>
          </w:tcPr>
          <w:p w14:paraId="50517EC5" w14:textId="77777777" w:rsidR="00812132" w:rsidRDefault="00000000">
            <w:pPr>
              <w:pStyle w:val="BodyText"/>
            </w:pPr>
            <w:r>
              <w:t>EventType</w:t>
            </w:r>
          </w:p>
        </w:tc>
        <w:tc>
          <w:tcPr>
            <w:tcW w:w="0" w:type="auto"/>
          </w:tcPr>
          <w:p w14:paraId="61792026" w14:textId="77777777" w:rsidR="00812132" w:rsidRDefault="00000000">
            <w:pPr>
              <w:pStyle w:val="BodyText"/>
            </w:pPr>
            <w:r>
              <w:t>Type of event, denoted by a single character. There are three event types:</w:t>
            </w:r>
          </w:p>
          <w:p w14:paraId="7ED3457E" w14:textId="77777777" w:rsidR="00812132" w:rsidRDefault="00000000">
            <w:pPr>
              <w:pStyle w:val="ListBullet"/>
              <w:numPr>
                <w:ilvl w:val="0"/>
                <w:numId w:val="204"/>
              </w:numPr>
            </w:pPr>
            <w:r>
              <w:t>C—when the external authenticator is created on the Nymi Band.</w:t>
            </w:r>
          </w:p>
          <w:p w14:paraId="0A1DDE00" w14:textId="77777777" w:rsidR="00812132" w:rsidRDefault="00000000">
            <w:pPr>
              <w:pStyle w:val="ListBullet"/>
              <w:numPr>
                <w:ilvl w:val="0"/>
                <w:numId w:val="204"/>
              </w:numPr>
            </w:pPr>
            <w:r>
              <w:t>U—when the properties of external authenticator on the Nymi Band is updated.</w:t>
            </w:r>
          </w:p>
          <w:p w14:paraId="36DA56C7" w14:textId="77777777" w:rsidR="00812132" w:rsidRDefault="00000000">
            <w:pPr>
              <w:pStyle w:val="ListBullet"/>
              <w:numPr>
                <w:ilvl w:val="0"/>
                <w:numId w:val="204"/>
              </w:numPr>
            </w:pPr>
            <w:r>
              <w:t>D—when external authenticator is deleted on the Nymi Band.</w:t>
            </w:r>
          </w:p>
        </w:tc>
      </w:tr>
      <w:tr w:rsidR="00812132" w14:paraId="303C07E3" w14:textId="77777777">
        <w:trPr>
          <w:cantSplit/>
        </w:trPr>
        <w:tc>
          <w:tcPr>
            <w:tcW w:w="0" w:type="auto"/>
          </w:tcPr>
          <w:p w14:paraId="3D72FB99" w14:textId="77777777" w:rsidR="00812132" w:rsidRDefault="00000000">
            <w:pPr>
              <w:pStyle w:val="BodyText"/>
            </w:pPr>
            <w:r>
              <w:t>SystemUser</w:t>
            </w:r>
          </w:p>
        </w:tc>
        <w:tc>
          <w:tcPr>
            <w:tcW w:w="0" w:type="auto"/>
          </w:tcPr>
          <w:p w14:paraId="7F2B03C1" w14:textId="77777777" w:rsidR="00812132" w:rsidRDefault="00000000">
            <w:pPr>
              <w:pStyle w:val="BodyText"/>
            </w:pPr>
            <w:r>
              <w:t>Account that is specified as the Application Pool Identity for the NES application pool.</w:t>
            </w:r>
          </w:p>
        </w:tc>
      </w:tr>
      <w:tr w:rsidR="00812132" w14:paraId="7AE2B08C" w14:textId="77777777">
        <w:trPr>
          <w:cantSplit/>
        </w:trPr>
        <w:tc>
          <w:tcPr>
            <w:tcW w:w="0" w:type="auto"/>
          </w:tcPr>
          <w:p w14:paraId="0A076436" w14:textId="77777777" w:rsidR="00812132" w:rsidRDefault="00000000">
            <w:pPr>
              <w:pStyle w:val="BodyText"/>
            </w:pPr>
            <w:r>
              <w:t>ID</w:t>
            </w:r>
          </w:p>
        </w:tc>
        <w:tc>
          <w:tcPr>
            <w:tcW w:w="0" w:type="auto"/>
          </w:tcPr>
          <w:p w14:paraId="589C2FCD" w14:textId="77777777" w:rsidR="00812132" w:rsidRDefault="00000000">
            <w:pPr>
              <w:pStyle w:val="BodyText"/>
            </w:pPr>
            <w:r>
              <w:t>ID of the object entry in the audit.ExternalAuthenticator table.</w:t>
            </w:r>
          </w:p>
        </w:tc>
      </w:tr>
      <w:tr w:rsidR="00812132" w14:paraId="2AE0F409" w14:textId="77777777">
        <w:trPr>
          <w:cantSplit/>
        </w:trPr>
        <w:tc>
          <w:tcPr>
            <w:tcW w:w="0" w:type="auto"/>
          </w:tcPr>
          <w:p w14:paraId="659BEC55" w14:textId="77777777" w:rsidR="00812132" w:rsidRDefault="00000000">
            <w:pPr>
              <w:pStyle w:val="BodyText"/>
            </w:pPr>
            <w:r>
              <w:lastRenderedPageBreak/>
              <w:t>IndividualUserPolicyTypeID</w:t>
            </w:r>
          </w:p>
        </w:tc>
        <w:tc>
          <w:tcPr>
            <w:tcW w:w="0" w:type="auto"/>
          </w:tcPr>
          <w:p w14:paraId="29C6744A" w14:textId="77777777" w:rsidR="00812132" w:rsidRDefault="00000000">
            <w:pPr>
              <w:pStyle w:val="BodyText"/>
            </w:pPr>
            <w:r>
              <w:t>ID that denotes the type of the Individual User Policy. There are two types:</w:t>
            </w:r>
          </w:p>
          <w:p w14:paraId="3D67F494" w14:textId="77777777" w:rsidR="00812132" w:rsidRDefault="00000000">
            <w:pPr>
              <w:pStyle w:val="ListBullet"/>
              <w:numPr>
                <w:ilvl w:val="0"/>
                <w:numId w:val="205"/>
              </w:numPr>
            </w:pPr>
            <w:r>
              <w:t>1—Predefined user policy</w:t>
            </w:r>
          </w:p>
          <w:p w14:paraId="581EA65C" w14:textId="77777777" w:rsidR="00812132" w:rsidRDefault="00000000">
            <w:pPr>
              <w:pStyle w:val="ListBullet"/>
              <w:numPr>
                <w:ilvl w:val="0"/>
                <w:numId w:val="205"/>
              </w:numPr>
            </w:pPr>
            <w:r>
              <w:t>2-User—created user policy.</w:t>
            </w:r>
          </w:p>
        </w:tc>
      </w:tr>
      <w:tr w:rsidR="00812132" w14:paraId="614EE169" w14:textId="77777777">
        <w:trPr>
          <w:cantSplit/>
        </w:trPr>
        <w:tc>
          <w:tcPr>
            <w:tcW w:w="0" w:type="auto"/>
          </w:tcPr>
          <w:p w14:paraId="12FEC43B" w14:textId="77777777" w:rsidR="00812132" w:rsidRDefault="00000000">
            <w:pPr>
              <w:pStyle w:val="BodyText"/>
            </w:pPr>
            <w:r>
              <w:t>Name</w:t>
            </w:r>
          </w:p>
        </w:tc>
        <w:tc>
          <w:tcPr>
            <w:tcW w:w="0" w:type="auto"/>
          </w:tcPr>
          <w:p w14:paraId="52BABF6F" w14:textId="77777777" w:rsidR="00812132" w:rsidRDefault="00000000">
            <w:pPr>
              <w:pStyle w:val="BodyText"/>
            </w:pPr>
            <w:r>
              <w:t>Name that the policy creator assigned to the individual policy.</w:t>
            </w:r>
          </w:p>
        </w:tc>
      </w:tr>
      <w:tr w:rsidR="00812132" w14:paraId="259FCD81" w14:textId="77777777">
        <w:trPr>
          <w:cantSplit/>
        </w:trPr>
        <w:tc>
          <w:tcPr>
            <w:tcW w:w="0" w:type="auto"/>
          </w:tcPr>
          <w:p w14:paraId="2A2A5C0D" w14:textId="77777777" w:rsidR="00812132" w:rsidRDefault="00000000">
            <w:pPr>
              <w:pStyle w:val="BodyText"/>
            </w:pPr>
            <w:r>
              <w:t>Note</w:t>
            </w:r>
          </w:p>
        </w:tc>
        <w:tc>
          <w:tcPr>
            <w:tcW w:w="0" w:type="auto"/>
          </w:tcPr>
          <w:p w14:paraId="361A2F92" w14:textId="77777777" w:rsidR="00812132" w:rsidRDefault="00000000">
            <w:pPr>
              <w:pStyle w:val="BodyText"/>
            </w:pPr>
            <w:r>
              <w:t>Text that appears in the Note field for the individual policy.</w:t>
            </w:r>
          </w:p>
        </w:tc>
      </w:tr>
      <w:tr w:rsidR="00812132" w14:paraId="0A323273" w14:textId="77777777">
        <w:trPr>
          <w:cantSplit/>
        </w:trPr>
        <w:tc>
          <w:tcPr>
            <w:tcW w:w="0" w:type="auto"/>
          </w:tcPr>
          <w:p w14:paraId="7E9BA30E" w14:textId="77777777" w:rsidR="00812132" w:rsidRDefault="00000000">
            <w:pPr>
              <w:pStyle w:val="BodyText"/>
            </w:pPr>
            <w:r>
              <w:t>LivenessDetectionEnabled</w:t>
            </w:r>
          </w:p>
        </w:tc>
        <w:tc>
          <w:tcPr>
            <w:tcW w:w="0" w:type="auto"/>
          </w:tcPr>
          <w:p w14:paraId="33CB3E15" w14:textId="77777777" w:rsidR="00812132" w:rsidRDefault="00000000">
            <w:pPr>
              <w:pStyle w:val="BodyText"/>
            </w:pPr>
            <w:r>
              <w:t>Status of the LivenessDetectionEnabled setting. Values that can appear:</w:t>
            </w:r>
          </w:p>
          <w:p w14:paraId="171977FC" w14:textId="77777777" w:rsidR="00812132" w:rsidRDefault="00000000">
            <w:pPr>
              <w:pStyle w:val="ListBullet"/>
              <w:numPr>
                <w:ilvl w:val="0"/>
                <w:numId w:val="206"/>
              </w:numPr>
            </w:pPr>
            <w:r>
              <w:t>NULL when the setting was not available at the time that the entry was created.</w:t>
            </w:r>
          </w:p>
          <w:p w14:paraId="471CB58B" w14:textId="77777777" w:rsidR="00812132" w:rsidRDefault="00000000">
            <w:pPr>
              <w:pStyle w:val="ListBullet"/>
              <w:numPr>
                <w:ilvl w:val="0"/>
                <w:numId w:val="206"/>
              </w:numPr>
            </w:pPr>
            <w:r>
              <w:t>0 when the setting is disabled.</w:t>
            </w:r>
          </w:p>
          <w:p w14:paraId="336D7BC6" w14:textId="77777777" w:rsidR="00812132" w:rsidRDefault="00000000">
            <w:pPr>
              <w:pStyle w:val="ListBullet"/>
              <w:numPr>
                <w:ilvl w:val="0"/>
                <w:numId w:val="206"/>
              </w:numPr>
            </w:pPr>
            <w:r>
              <w:t>1 when the setting is enabled.</w:t>
            </w:r>
          </w:p>
        </w:tc>
      </w:tr>
      <w:tr w:rsidR="00812132" w14:paraId="4B1B6149" w14:textId="77777777">
        <w:trPr>
          <w:cantSplit/>
        </w:trPr>
        <w:tc>
          <w:tcPr>
            <w:tcW w:w="0" w:type="auto"/>
          </w:tcPr>
          <w:p w14:paraId="42C61F3F" w14:textId="77777777" w:rsidR="00812132" w:rsidRDefault="00000000">
            <w:pPr>
              <w:pStyle w:val="BodyText"/>
            </w:pPr>
            <w:r>
              <w:t>PassworthAuthOption</w:t>
            </w:r>
          </w:p>
        </w:tc>
        <w:tc>
          <w:tcPr>
            <w:tcW w:w="0" w:type="auto"/>
          </w:tcPr>
          <w:p w14:paraId="45A999F0" w14:textId="77777777" w:rsidR="00812132" w:rsidRDefault="00000000">
            <w:pPr>
              <w:pStyle w:val="BodyText"/>
            </w:pPr>
            <w:r>
              <w:t>Status of the option to allow authentication by corporate credentials. Values that can appear:</w:t>
            </w:r>
          </w:p>
          <w:p w14:paraId="1683752A" w14:textId="77777777" w:rsidR="00812132" w:rsidRDefault="00000000">
            <w:pPr>
              <w:pStyle w:val="ListBullet"/>
              <w:numPr>
                <w:ilvl w:val="0"/>
                <w:numId w:val="207"/>
              </w:numPr>
            </w:pPr>
            <w:r>
              <w:t>0 when the setting is disabled.</w:t>
            </w:r>
          </w:p>
          <w:p w14:paraId="4C329217" w14:textId="77777777" w:rsidR="00812132" w:rsidRDefault="00000000">
            <w:pPr>
              <w:pStyle w:val="ListBullet"/>
              <w:numPr>
                <w:ilvl w:val="0"/>
                <w:numId w:val="207"/>
              </w:numPr>
            </w:pPr>
            <w:r>
              <w:t>1 when the setting is enabled.</w:t>
            </w:r>
          </w:p>
        </w:tc>
      </w:tr>
      <w:tr w:rsidR="00812132" w14:paraId="746158A8" w14:textId="77777777">
        <w:trPr>
          <w:cantSplit/>
        </w:trPr>
        <w:tc>
          <w:tcPr>
            <w:tcW w:w="0" w:type="auto"/>
          </w:tcPr>
          <w:p w14:paraId="746FFAB1" w14:textId="77777777" w:rsidR="00812132" w:rsidRDefault="00000000">
            <w:pPr>
              <w:pStyle w:val="BodyText"/>
            </w:pPr>
            <w:r>
              <w:t>CreatedAt</w:t>
            </w:r>
          </w:p>
        </w:tc>
        <w:tc>
          <w:tcPr>
            <w:tcW w:w="0" w:type="auto"/>
          </w:tcPr>
          <w:p w14:paraId="06F15BF4" w14:textId="77777777" w:rsidR="00812132" w:rsidRDefault="00000000">
            <w:pPr>
              <w:pStyle w:val="BodyText"/>
            </w:pPr>
            <w:r>
              <w:t>Date and time that the object entry was created in the table.</w:t>
            </w:r>
          </w:p>
        </w:tc>
      </w:tr>
      <w:tr w:rsidR="00812132" w14:paraId="02CC7A32" w14:textId="77777777">
        <w:trPr>
          <w:cantSplit/>
        </w:trPr>
        <w:tc>
          <w:tcPr>
            <w:tcW w:w="0" w:type="auto"/>
          </w:tcPr>
          <w:p w14:paraId="55932E00" w14:textId="77777777" w:rsidR="00812132" w:rsidRDefault="00000000">
            <w:pPr>
              <w:pStyle w:val="BodyText"/>
            </w:pPr>
            <w:r>
              <w:t>ModifiedAt</w:t>
            </w:r>
          </w:p>
        </w:tc>
        <w:tc>
          <w:tcPr>
            <w:tcW w:w="0" w:type="auto"/>
          </w:tcPr>
          <w:p w14:paraId="0A589157" w14:textId="77777777" w:rsidR="00812132" w:rsidRDefault="00000000">
            <w:pPr>
              <w:pStyle w:val="BodyText"/>
            </w:pPr>
            <w:r>
              <w:t>Date and time when the object was modified.</w:t>
            </w:r>
          </w:p>
        </w:tc>
      </w:tr>
      <w:tr w:rsidR="00812132" w14:paraId="477228AF" w14:textId="77777777">
        <w:trPr>
          <w:cantSplit/>
        </w:trPr>
        <w:tc>
          <w:tcPr>
            <w:tcW w:w="0" w:type="auto"/>
          </w:tcPr>
          <w:p w14:paraId="79787D7E" w14:textId="77777777" w:rsidR="00812132" w:rsidRDefault="00000000">
            <w:pPr>
              <w:pStyle w:val="BodyText"/>
            </w:pPr>
            <w:r>
              <w:t>ModifiedBy</w:t>
            </w:r>
          </w:p>
        </w:tc>
        <w:tc>
          <w:tcPr>
            <w:tcW w:w="0" w:type="auto"/>
          </w:tcPr>
          <w:p w14:paraId="1E7346DC" w14:textId="77777777" w:rsidR="00812132" w:rsidRDefault="00000000">
            <w:pPr>
              <w:pStyle w:val="BodyText"/>
            </w:pPr>
            <w:r>
              <w:t>The user who modified the object, which is the account that was logged into the Nymi Band Application at the time the external authenticator was created or removed on the Nymi Band.</w:t>
            </w:r>
          </w:p>
        </w:tc>
      </w:tr>
      <w:tr w:rsidR="00812132" w14:paraId="29305D6F" w14:textId="77777777">
        <w:trPr>
          <w:cantSplit/>
        </w:trPr>
        <w:tc>
          <w:tcPr>
            <w:tcW w:w="0" w:type="auto"/>
          </w:tcPr>
          <w:p w14:paraId="018F9559" w14:textId="77777777" w:rsidR="00812132" w:rsidRDefault="00000000">
            <w:pPr>
              <w:pStyle w:val="BodyText"/>
            </w:pPr>
            <w:r>
              <w:t>HapticFeedbackonBandEnabled</w:t>
            </w:r>
          </w:p>
        </w:tc>
        <w:tc>
          <w:tcPr>
            <w:tcW w:w="0" w:type="auto"/>
          </w:tcPr>
          <w:p w14:paraId="7C612DA7" w14:textId="77777777" w:rsidR="00812132" w:rsidRDefault="00000000">
            <w:pPr>
              <w:pStyle w:val="BodyText"/>
            </w:pPr>
            <w:r>
              <w:t>Status of the HapticFeedbackonBandEnabled setting. Values that can appear:</w:t>
            </w:r>
          </w:p>
          <w:p w14:paraId="372153F5" w14:textId="77777777" w:rsidR="00812132" w:rsidRDefault="00000000">
            <w:pPr>
              <w:pStyle w:val="ListBullet"/>
              <w:numPr>
                <w:ilvl w:val="0"/>
                <w:numId w:val="208"/>
              </w:numPr>
            </w:pPr>
            <w:r>
              <w:t>0 when the setting is disabled.</w:t>
            </w:r>
          </w:p>
          <w:p w14:paraId="149EBFCA" w14:textId="77777777" w:rsidR="00812132" w:rsidRDefault="00000000">
            <w:pPr>
              <w:pStyle w:val="ListBullet"/>
              <w:numPr>
                <w:ilvl w:val="0"/>
                <w:numId w:val="208"/>
              </w:numPr>
            </w:pPr>
            <w:r>
              <w:t>1 when the setting is enabled.</w:t>
            </w:r>
          </w:p>
        </w:tc>
      </w:tr>
      <w:tr w:rsidR="00812132" w14:paraId="3E820CB6" w14:textId="77777777">
        <w:trPr>
          <w:cantSplit/>
        </w:trPr>
        <w:tc>
          <w:tcPr>
            <w:tcW w:w="0" w:type="auto"/>
          </w:tcPr>
          <w:p w14:paraId="3F7D35E1" w14:textId="77777777" w:rsidR="00812132" w:rsidRDefault="00000000">
            <w:pPr>
              <w:pStyle w:val="BodyText"/>
            </w:pPr>
            <w:r>
              <w:t>FAR</w:t>
            </w:r>
          </w:p>
        </w:tc>
        <w:tc>
          <w:tcPr>
            <w:tcW w:w="0" w:type="auto"/>
          </w:tcPr>
          <w:p w14:paraId="4188C850" w14:textId="77777777" w:rsidR="00812132" w:rsidRDefault="00000000">
            <w:pPr>
              <w:pStyle w:val="BodyText"/>
            </w:pPr>
            <w:r>
              <w:t>Status of the FAR setting. Values that can appear:</w:t>
            </w:r>
          </w:p>
          <w:p w14:paraId="37797B28" w14:textId="77777777" w:rsidR="00812132" w:rsidRDefault="00000000">
            <w:pPr>
              <w:pStyle w:val="ListBullet"/>
              <w:numPr>
                <w:ilvl w:val="0"/>
                <w:numId w:val="209"/>
              </w:numPr>
            </w:pPr>
            <w:r>
              <w:t>0 when the setting is 1:20,000 (default).</w:t>
            </w:r>
          </w:p>
          <w:p w14:paraId="4A767C0E" w14:textId="77777777" w:rsidR="00812132" w:rsidRDefault="00000000">
            <w:pPr>
              <w:pStyle w:val="ListBullet"/>
              <w:numPr>
                <w:ilvl w:val="0"/>
                <w:numId w:val="209"/>
              </w:numPr>
            </w:pPr>
            <w:r>
              <w:t>1 when the setting is 1:50,000.</w:t>
            </w:r>
          </w:p>
        </w:tc>
      </w:tr>
      <w:tr w:rsidR="00812132" w14:paraId="2E811934" w14:textId="77777777">
        <w:trPr>
          <w:cantSplit/>
        </w:trPr>
        <w:tc>
          <w:tcPr>
            <w:tcW w:w="0" w:type="auto"/>
          </w:tcPr>
          <w:p w14:paraId="1E2E83FA" w14:textId="77777777" w:rsidR="00812132" w:rsidRDefault="00000000">
            <w:pPr>
              <w:pStyle w:val="BodyText"/>
            </w:pPr>
            <w:r>
              <w:lastRenderedPageBreak/>
              <w:t>AllowReEnrollment</w:t>
            </w:r>
          </w:p>
        </w:tc>
        <w:tc>
          <w:tcPr>
            <w:tcW w:w="0" w:type="auto"/>
          </w:tcPr>
          <w:p w14:paraId="7989C9D6" w14:textId="77777777" w:rsidR="00812132" w:rsidRDefault="00000000">
            <w:pPr>
              <w:pStyle w:val="BodyText"/>
            </w:pPr>
            <w:r>
              <w:t>Status of the AllowReEnrollment setting. Values that can appear:</w:t>
            </w:r>
          </w:p>
          <w:p w14:paraId="3611038A" w14:textId="77777777" w:rsidR="00812132" w:rsidRDefault="00000000">
            <w:pPr>
              <w:pStyle w:val="ListBullet"/>
              <w:numPr>
                <w:ilvl w:val="0"/>
                <w:numId w:val="210"/>
              </w:numPr>
            </w:pPr>
            <w:bookmarkStart w:id="754" w:name="_Refd22e26088"/>
            <w:bookmarkStart w:id="755" w:name="_Tocd22e26088"/>
            <w:r>
              <w:t>0 when the user cannot perform re-enrollment of their Nymi Band until an CWP Administrator disassociates the Nymi Band for the user.</w:t>
            </w:r>
          </w:p>
          <w:p w14:paraId="45C19515" w14:textId="77777777" w:rsidR="00812132" w:rsidRDefault="00000000">
            <w:pPr>
              <w:pStyle w:val="ListBullet"/>
              <w:numPr>
                <w:ilvl w:val="0"/>
                <w:numId w:val="210"/>
              </w:numPr>
            </w:pPr>
            <w:r>
              <w:t>1 when the user can perform re-enrollment of their Nymi Band without the need for the CWP Administrator to first disassociate the Nymi Band for the user.</w:t>
            </w:r>
          </w:p>
        </w:tc>
        <w:bookmarkEnd w:id="754"/>
        <w:bookmarkEnd w:id="755"/>
      </w:tr>
      <w:tr w:rsidR="00812132" w14:paraId="5992AA0B" w14:textId="77777777">
        <w:trPr>
          <w:cantSplit/>
        </w:trPr>
        <w:tc>
          <w:tcPr>
            <w:tcW w:w="0" w:type="auto"/>
          </w:tcPr>
          <w:p w14:paraId="29B099D0" w14:textId="77777777" w:rsidR="00812132" w:rsidRDefault="00000000">
            <w:pPr>
              <w:pStyle w:val="BodyText"/>
            </w:pPr>
            <w:r>
              <w:t>AllowReenrollementOfActiveNymiBand</w:t>
            </w:r>
          </w:p>
        </w:tc>
        <w:tc>
          <w:tcPr>
            <w:tcW w:w="0" w:type="auto"/>
          </w:tcPr>
          <w:p w14:paraId="770983B2" w14:textId="77777777" w:rsidR="00812132" w:rsidRDefault="00000000">
            <w:pPr>
              <w:pStyle w:val="BodyText"/>
            </w:pPr>
            <w:r>
              <w:t>Status of the AllowReenrollementOfActiveNymiBand setting. Values that can appear:</w:t>
            </w:r>
          </w:p>
          <w:p w14:paraId="430E3A47" w14:textId="77777777" w:rsidR="00812132" w:rsidRDefault="00000000">
            <w:pPr>
              <w:pStyle w:val="ListBullet"/>
              <w:numPr>
                <w:ilvl w:val="0"/>
                <w:numId w:val="211"/>
              </w:numPr>
            </w:pPr>
            <w:bookmarkStart w:id="756" w:name="_Refd22e26130"/>
            <w:bookmarkStart w:id="757" w:name="_Tocd22e26130"/>
            <w:r>
              <w:t>0 when the user cannot perform an enrollment of a Nymi Band that is associated with another user until an CWP Administrator disassociates the Nymi Band for the user.</w:t>
            </w:r>
          </w:p>
          <w:p w14:paraId="13DE7DF4" w14:textId="77777777" w:rsidR="00812132" w:rsidRDefault="00000000">
            <w:pPr>
              <w:pStyle w:val="ListBullet"/>
              <w:numPr>
                <w:ilvl w:val="0"/>
                <w:numId w:val="211"/>
              </w:numPr>
            </w:pPr>
            <w:r>
              <w:t>1 when the user can perform an enrollment of a Nymi Band that is associated with another user without the need for the CWP Administrator to first disassociate the Nymi Band for the user.</w:t>
            </w:r>
          </w:p>
        </w:tc>
        <w:bookmarkEnd w:id="756"/>
        <w:bookmarkEnd w:id="757"/>
      </w:tr>
    </w:tbl>
    <w:p w14:paraId="6A924EDF" w14:textId="77777777" w:rsidR="00812132" w:rsidRDefault="00000000">
      <w:pPr>
        <w:pStyle w:val="Heading3"/>
      </w:pPr>
      <w:bookmarkStart w:id="758" w:name="_Refd22e26163"/>
      <w:bookmarkStart w:id="759" w:name="_Numd22e26163"/>
      <w:bookmarkStart w:id="760" w:name="_Toc181877026"/>
      <w:r>
        <w:t>Viewing and Querying Audit Schema</w:t>
      </w:r>
      <w:bookmarkEnd w:id="758"/>
      <w:bookmarkEnd w:id="759"/>
      <w:bookmarkEnd w:id="760"/>
    </w:p>
    <w:p w14:paraId="09E8A9EA" w14:textId="77777777" w:rsidR="00812132" w:rsidRDefault="00000000">
      <w:pPr>
        <w:pStyle w:val="BodyText"/>
      </w:pPr>
      <w:r>
        <w:t>Users with read access to the NES SQL database can view and query audit information by using a SQL querying tool such as SSMS or a custom-built application that is capable of running T-SQL queries.</w:t>
      </w:r>
    </w:p>
    <w:p w14:paraId="3DCB34E0" w14:textId="77777777" w:rsidR="00812132" w:rsidRDefault="00000000">
      <w:pPr>
        <w:pStyle w:val="BodyText"/>
      </w:pPr>
      <w:r>
        <w:t>Perform the following steps to use SSMS to view the entries in an audit schema.</w:t>
      </w:r>
    </w:p>
    <w:p w14:paraId="37B83810" w14:textId="77777777" w:rsidR="00812132" w:rsidRDefault="00000000">
      <w:pPr>
        <w:pStyle w:val="ListNumber"/>
        <w:numPr>
          <w:ilvl w:val="0"/>
          <w:numId w:val="212"/>
        </w:numPr>
      </w:pPr>
      <w:r>
        <w:t>Open SSMS and connect to the SQL server.</w:t>
      </w:r>
    </w:p>
    <w:p w14:paraId="314B8A9D" w14:textId="77777777" w:rsidR="00812132" w:rsidRDefault="00000000">
      <w:pPr>
        <w:pStyle w:val="ListNumber"/>
        <w:numPr>
          <w:ilvl w:val="0"/>
          <w:numId w:val="212"/>
        </w:numPr>
      </w:pPr>
      <w:r>
        <w:t>In the Object Explorer, navigate to your server, and open Databases.</w:t>
      </w:r>
    </w:p>
    <w:p w14:paraId="3A1189D8" w14:textId="77777777" w:rsidR="00812132" w:rsidRDefault="00000000">
      <w:pPr>
        <w:pStyle w:val="ListNumber"/>
        <w:numPr>
          <w:ilvl w:val="0"/>
          <w:numId w:val="212"/>
        </w:numPr>
      </w:pPr>
      <w:r>
        <w:t>Locate the database instance Nymi.instance_name.</w:t>
      </w:r>
    </w:p>
    <w:p w14:paraId="4DE1F105" w14:textId="77777777" w:rsidR="00812132" w:rsidRDefault="00000000">
      <w:pPr>
        <w:pStyle w:val="ListNumber"/>
        <w:numPr>
          <w:ilvl w:val="0"/>
          <w:numId w:val="212"/>
        </w:numPr>
      </w:pPr>
      <w:r>
        <w:t>Right-click the audit schema that you want to view, and then select Select Top 1000 Rows.</w:t>
      </w:r>
    </w:p>
    <w:p w14:paraId="6FE82694" w14:textId="77777777" w:rsidR="00812132" w:rsidRDefault="00000000">
      <w:pPr>
        <w:pStyle w:val="BodyText"/>
        <w:ind w:left="720"/>
      </w:pPr>
      <w:r>
        <w:t>A results window appears that displays the values for the most recent 1000 schema entries in a table.</w:t>
      </w:r>
    </w:p>
    <w:p w14:paraId="381CECD5" w14:textId="77777777" w:rsidR="00812132" w:rsidRDefault="00000000">
      <w:r>
        <w:t>Tracing changes in the audit tables</w:t>
      </w:r>
    </w:p>
    <w:p w14:paraId="48B684F7" w14:textId="77777777" w:rsidR="00812132" w:rsidRDefault="00000000">
      <w:pPr>
        <w:pStyle w:val="BodyText"/>
      </w:pPr>
      <w:r>
        <w:t>You can verify that the audit log table is populating with the latest values by following these steps:</w:t>
      </w:r>
    </w:p>
    <w:p w14:paraId="1D17CC8D" w14:textId="77777777" w:rsidR="00812132" w:rsidRDefault="00000000">
      <w:pPr>
        <w:pStyle w:val="ListNumber"/>
        <w:numPr>
          <w:ilvl w:val="0"/>
          <w:numId w:val="213"/>
        </w:numPr>
      </w:pPr>
      <w:r>
        <w:t>Enroll a Nymi Band. In the audit.NymiBand table, a series of update and create records are logged.</w:t>
      </w:r>
    </w:p>
    <w:p w14:paraId="350F0860" w14:textId="77777777" w:rsidR="00812132" w:rsidRDefault="00000000">
      <w:pPr>
        <w:pStyle w:val="ListNumber"/>
        <w:numPr>
          <w:ilvl w:val="0"/>
          <w:numId w:val="213"/>
        </w:numPr>
      </w:pPr>
      <w:r>
        <w:t>In the NES Administrator Console, edit the properties of the Nymi Band, add a note, and then click Save.</w:t>
      </w:r>
    </w:p>
    <w:p w14:paraId="1CC12BD6" w14:textId="77777777" w:rsidR="00812132" w:rsidRDefault="00000000">
      <w:pPr>
        <w:pStyle w:val="ListNumber"/>
        <w:numPr>
          <w:ilvl w:val="0"/>
          <w:numId w:val="213"/>
        </w:numPr>
      </w:pPr>
      <w:r>
        <w:t>In SSMS view the Nymi.instance_name.audit.NymiBand table, confirm that an update entry appears, and that the MiscNote column displays the new note.</w:t>
      </w:r>
    </w:p>
    <w:p w14:paraId="39BB65DE" w14:textId="77777777" w:rsidR="00812132" w:rsidRDefault="00000000">
      <w:pPr>
        <w:pStyle w:val="ListNumber"/>
        <w:numPr>
          <w:ilvl w:val="0"/>
          <w:numId w:val="213"/>
        </w:numPr>
      </w:pPr>
      <w:r>
        <w:t>In the NES Administrator Console, edit the properties of the Nymi Band. Do not make any changes and then click Save.</w:t>
      </w:r>
    </w:p>
    <w:p w14:paraId="653FC72B" w14:textId="77777777" w:rsidR="00812132" w:rsidRDefault="00000000">
      <w:pPr>
        <w:pStyle w:val="ListNumber"/>
        <w:numPr>
          <w:ilvl w:val="0"/>
          <w:numId w:val="213"/>
        </w:numPr>
      </w:pPr>
      <w:r>
        <w:t>In SSMS view the Nymi.instance_name.audit.NymiBand table and confirm that an update entry does not appear.</w:t>
      </w:r>
    </w:p>
    <w:p w14:paraId="5AC8AE70" w14:textId="77777777" w:rsidR="00812132" w:rsidRDefault="00000000">
      <w:pPr>
        <w:pStyle w:val="ListNumber"/>
        <w:numPr>
          <w:ilvl w:val="0"/>
          <w:numId w:val="213"/>
        </w:numPr>
      </w:pPr>
      <w:r>
        <w:lastRenderedPageBreak/>
        <w:t>In the NES Administrator Console, edit the properties of the Nymi Band, remove the note, and then click Save.</w:t>
      </w:r>
    </w:p>
    <w:p w14:paraId="5FD8D527" w14:textId="77777777" w:rsidR="00812132" w:rsidRDefault="00000000">
      <w:pPr>
        <w:pStyle w:val="ListNumber"/>
        <w:numPr>
          <w:ilvl w:val="0"/>
          <w:numId w:val="213"/>
        </w:numPr>
      </w:pPr>
      <w:r>
        <w:t>In SSMS view the Nymi.instance_name.audit.NymiBand table, confirm that an update entry appears, and that the MiscNote column displays NULL.</w:t>
      </w:r>
    </w:p>
    <w:p w14:paraId="1C762A89" w14:textId="77777777" w:rsidR="00812132" w:rsidRDefault="00000000">
      <w:pPr>
        <w:pStyle w:val="Heading3"/>
      </w:pPr>
      <w:bookmarkStart w:id="761" w:name="_Refd22e26329"/>
      <w:bookmarkStart w:id="762" w:name="_Numd22e26329"/>
      <w:bookmarkStart w:id="763" w:name="_Toc181877027"/>
      <w:r>
        <w:t>Performing More Complex Queries of the Audit Tables</w:t>
      </w:r>
      <w:bookmarkEnd w:id="761"/>
      <w:bookmarkEnd w:id="762"/>
      <w:bookmarkEnd w:id="763"/>
    </w:p>
    <w:p w14:paraId="7C4A9CC9" w14:textId="77777777" w:rsidR="00812132" w:rsidRDefault="00000000">
      <w:pPr>
        <w:pStyle w:val="BodyText"/>
      </w:pPr>
      <w:r>
        <w:t>The Audit Logs contain data for all create, update, delete events that are related to users, Nymi Bands, certificates, application settings, and the external authenticator.</w:t>
      </w:r>
    </w:p>
    <w:p w14:paraId="556DD51D" w14:textId="77777777" w:rsidR="00812132" w:rsidRDefault="00000000">
      <w:r>
        <w:t>Overview of SQL queries</w:t>
      </w:r>
    </w:p>
    <w:p w14:paraId="71958A61" w14:textId="77777777" w:rsidR="00812132" w:rsidRDefault="00000000">
      <w:pPr>
        <w:pStyle w:val="BodyText"/>
      </w:pPr>
      <w:r>
        <w:t>The following provides you with a high level overview of the steps to follow to build more complex queries that gather information that is contained in multiple schemas in the Nymi.instance_name database when a table contains a foreign key that is linked to the primary key of another table.</w:t>
      </w:r>
    </w:p>
    <w:p w14:paraId="10EAAB12" w14:textId="77777777" w:rsidR="00812132" w:rsidRDefault="00000000">
      <w:pPr>
        <w:pStyle w:val="ListNumber"/>
        <w:numPr>
          <w:ilvl w:val="0"/>
          <w:numId w:val="214"/>
        </w:numPr>
      </w:pPr>
      <w:r>
        <w:t>Define a SELECT statement then list the subsequent table columns data values that the query retrieves.</w:t>
      </w:r>
    </w:p>
    <w:p w14:paraId="15B18086" w14:textId="77777777" w:rsidR="00812132" w:rsidRDefault="00000000">
      <w:pPr>
        <w:pStyle w:val="ListNumber"/>
        <w:numPr>
          <w:ilvl w:val="0"/>
          <w:numId w:val="214"/>
        </w:numPr>
      </w:pPr>
      <w:r>
        <w:t>Add a FROM clause to define the primary table from which to retrieve the column data values, and use an AS statement renames the table.</w:t>
      </w:r>
    </w:p>
    <w:p w14:paraId="559C43E2" w14:textId="77777777" w:rsidR="00812132" w:rsidRDefault="00000000">
      <w:pPr>
        <w:pStyle w:val="ListNumber"/>
        <w:numPr>
          <w:ilvl w:val="0"/>
          <w:numId w:val="214"/>
        </w:numPr>
      </w:pPr>
      <w:r>
        <w:t>Add a JOIN clause to define the table that contains column value data that is related to the primary table, and the AS statement renames the table.</w:t>
      </w:r>
    </w:p>
    <w:p w14:paraId="66E51F93" w14:textId="77777777" w:rsidR="00812132" w:rsidRDefault="00000000">
      <w:pPr>
        <w:pStyle w:val="ListNumber"/>
        <w:numPr>
          <w:ilvl w:val="0"/>
          <w:numId w:val="214"/>
        </w:numPr>
      </w:pPr>
      <w:r>
        <w:t>Specify an ON clause to define the conditions of JOIN clause.</w:t>
      </w:r>
    </w:p>
    <w:p w14:paraId="7EF92882" w14:textId="77777777" w:rsidR="00812132" w:rsidRDefault="00000000">
      <w:pPr>
        <w:pStyle w:val="ListNumber"/>
        <w:numPr>
          <w:ilvl w:val="0"/>
          <w:numId w:val="214"/>
        </w:numPr>
      </w:pPr>
      <w:r>
        <w:t>Add an WHERE clause that defines a filter for the results.</w:t>
      </w:r>
    </w:p>
    <w:p w14:paraId="379408D3" w14:textId="77777777" w:rsidR="00812132" w:rsidRDefault="00000000">
      <w:r>
        <w:t>Querying for the database to gather information about enrollments and the Nymi Band to user relationship</w:t>
      </w:r>
    </w:p>
    <w:p w14:paraId="45235B65" w14:textId="77777777" w:rsidR="00812132" w:rsidRDefault="00000000">
      <w:pPr>
        <w:pStyle w:val="BodyText"/>
      </w:pPr>
      <w:r>
        <w:t>The Nymi.instance_name.audit.UserCore schema contains information that is specific the users in the CWP environment. The Nymi.instance_name.audit.NymiBand schema contains information that is specific to the Nymi Bands in the CWP environment</w:t>
      </w:r>
    </w:p>
    <w:p w14:paraId="78761C3C" w14:textId="77777777" w:rsidR="00812132" w:rsidRDefault="00000000">
      <w:pPr>
        <w:pStyle w:val="BodyText"/>
      </w:pPr>
      <w:r>
        <w:t>These two schemas share the a common UserID value, which allows you to generate results that provide details about a user and their associated Nymi Band.</w:t>
      </w:r>
    </w:p>
    <w:p w14:paraId="6626353D" w14:textId="77777777" w:rsidR="00812132" w:rsidRDefault="00000000">
      <w:pPr>
        <w:pStyle w:val="BodyText"/>
      </w:pPr>
      <w:r>
        <w:t>To retrieve information from the Nymi.instance_name.audit.UserCore and Nymi.instance.audit.NymiBand tables and display information about the last 1000 enrollments, perform the following steps.</w:t>
      </w:r>
    </w:p>
    <w:p w14:paraId="62D54059" w14:textId="77777777" w:rsidR="00812132" w:rsidRDefault="00000000">
      <w:pPr>
        <w:pStyle w:val="BodyText"/>
      </w:pPr>
      <w:r>
        <w:rPr>
          <w:b/>
          <w:caps/>
        </w:rPr>
        <w:t xml:space="preserve">Note: </w:t>
      </w:r>
      <w:r>
        <w:t>In the following example, the NES instance name is NES.</w:t>
      </w:r>
    </w:p>
    <w:p w14:paraId="2A127258" w14:textId="77777777" w:rsidR="00812132" w:rsidRDefault="00000000">
      <w:pPr>
        <w:pStyle w:val="ListNumber"/>
        <w:numPr>
          <w:ilvl w:val="0"/>
          <w:numId w:val="215"/>
        </w:numPr>
      </w:pPr>
      <w:r>
        <w:t>Open SSMS and connect to the SQL server.</w:t>
      </w:r>
    </w:p>
    <w:p w14:paraId="20B975E8" w14:textId="77777777" w:rsidR="00812132" w:rsidRDefault="00000000">
      <w:pPr>
        <w:pStyle w:val="ListNumber"/>
        <w:numPr>
          <w:ilvl w:val="0"/>
          <w:numId w:val="215"/>
        </w:numPr>
      </w:pPr>
      <w:r>
        <w:t>On the Toolbar, click New Query.</w:t>
      </w:r>
    </w:p>
    <w:p w14:paraId="05ED1A41" w14:textId="77777777" w:rsidR="00812132" w:rsidRDefault="00000000">
      <w:pPr>
        <w:pStyle w:val="ListNumber"/>
        <w:numPr>
          <w:ilvl w:val="0"/>
          <w:numId w:val="215"/>
        </w:numPr>
      </w:pPr>
      <w:r>
        <w:t>In the SQL Query window, type the following SQL query command.</w:t>
      </w:r>
    </w:p>
    <w:p w14:paraId="7414E256" w14:textId="77777777" w:rsidR="00812132" w:rsidRDefault="00000000">
      <w:pPr>
        <w:pStyle w:val="HTMLPreformatted"/>
        <w:ind w:left="720"/>
      </w:pPr>
      <w:r>
        <w:br/>
      </w:r>
      <w:r>
        <w:rPr>
          <w:rStyle w:val="HTMLCode"/>
        </w:rPr>
        <w:t>                        SELECT TOP (1000) </w:t>
      </w:r>
      <w:r>
        <w:br/>
      </w:r>
      <w:r>
        <w:rPr>
          <w:rStyle w:val="HTMLCode"/>
        </w:rPr>
        <w:t>                        nb.[Identity]</w:t>
      </w:r>
      <w:r>
        <w:br/>
      </w:r>
      <w:r>
        <w:rPr>
          <w:rStyle w:val="HTMLCode"/>
        </w:rPr>
        <w:t>                        ,nb.[EventTime]</w:t>
      </w:r>
      <w:r>
        <w:br/>
      </w:r>
      <w:r>
        <w:rPr>
          <w:rStyle w:val="HTMLCode"/>
        </w:rPr>
        <w:t>                        ,nb.[EventType]</w:t>
      </w:r>
      <w:r>
        <w:br/>
      </w:r>
      <w:r>
        <w:rPr>
          <w:rStyle w:val="HTMLCode"/>
        </w:rPr>
        <w:t>                        ,nb.[SystemUser]</w:t>
      </w:r>
      <w:r>
        <w:br/>
      </w:r>
      <w:r>
        <w:rPr>
          <w:rStyle w:val="HTMLCode"/>
        </w:rPr>
        <w:t>                        ,nb.[ID]</w:t>
      </w:r>
      <w:r>
        <w:br/>
      </w:r>
      <w:r>
        <w:rPr>
          <w:rStyle w:val="HTMLCode"/>
        </w:rPr>
        <w:t>                        ,nb.[UserCoreID]</w:t>
      </w:r>
      <w:r>
        <w:br/>
      </w:r>
      <w:r>
        <w:rPr>
          <w:rStyle w:val="HTMLCode"/>
        </w:rPr>
        <w:t>                        ,nb.[NymiBandID]</w:t>
      </w:r>
      <w:r>
        <w:br/>
      </w:r>
      <w:r>
        <w:rPr>
          <w:rStyle w:val="HTMLCode"/>
        </w:rPr>
        <w:t>                        ,nb.[NfcUID]</w:t>
      </w:r>
      <w:r>
        <w:br/>
      </w:r>
      <w:r>
        <w:rPr>
          <w:rStyle w:val="HTMLCode"/>
        </w:rPr>
        <w:t>                        ,nb.[IsActive]</w:t>
      </w:r>
      <w:r>
        <w:br/>
      </w:r>
      <w:r>
        <w:rPr>
          <w:rStyle w:val="HTMLCode"/>
        </w:rPr>
        <w:t>                        ,nb.[IsPrimary]</w:t>
      </w:r>
      <w:r>
        <w:br/>
      </w:r>
      <w:r>
        <w:rPr>
          <w:rStyle w:val="HTMLCode"/>
        </w:rPr>
        <w:t>                        ,nb.[HasFingerprint]</w:t>
      </w:r>
      <w:r>
        <w:br/>
      </w:r>
      <w:r>
        <w:rPr>
          <w:rStyle w:val="HTMLCode"/>
        </w:rPr>
        <w:t>                        ,nb.[EnrollmentStatus]</w:t>
      </w:r>
      <w:r>
        <w:br/>
      </w:r>
      <w:r>
        <w:rPr>
          <w:rStyle w:val="HTMLCode"/>
        </w:rPr>
        <w:t>                        ,nb.[MiscNote]</w:t>
      </w:r>
      <w:r>
        <w:br/>
      </w:r>
      <w:r>
        <w:rPr>
          <w:rStyle w:val="HTMLCode"/>
        </w:rPr>
        <w:lastRenderedPageBreak/>
        <w:t>                        ,nb.[CreatedAt]</w:t>
      </w:r>
      <w:r>
        <w:br/>
      </w:r>
      <w:r>
        <w:rPr>
          <w:rStyle w:val="HTMLCode"/>
        </w:rPr>
        <w:t>                        ,uc.Domain</w:t>
      </w:r>
      <w:r>
        <w:br/>
      </w:r>
      <w:r>
        <w:rPr>
          <w:rStyle w:val="HTMLCode"/>
        </w:rPr>
        <w:t>                        ,uc.Username</w:t>
      </w:r>
      <w:r>
        <w:br/>
      </w:r>
      <w:r>
        <w:rPr>
          <w:rStyle w:val="HTMLCode"/>
        </w:rPr>
        <w:t>                        FROM [Nymi.NES].[audit].[NymiBand] AS nb</w:t>
      </w:r>
      <w:r>
        <w:br/>
      </w:r>
      <w:r>
        <w:rPr>
          <w:rStyle w:val="HTMLCode"/>
        </w:rPr>
        <w:t>                        JOIN [Nymi.NES].[audit].[UserCore] AS uc</w:t>
      </w:r>
      <w:r>
        <w:br/>
      </w:r>
      <w:r>
        <w:rPr>
          <w:rStyle w:val="HTMLCode"/>
        </w:rPr>
        <w:t>                        ON nb.UserCoreID = uc.ID</w:t>
      </w:r>
      <w:r>
        <w:br/>
      </w:r>
      <w:r>
        <w:rPr>
          <w:rStyle w:val="HTMLCode"/>
        </w:rPr>
        <w:t>                        WHERE nb.EventType = 'C'</w:t>
      </w:r>
      <w:r>
        <w:br/>
      </w:r>
      <w:r>
        <w:rPr>
          <w:rStyle w:val="HTMLCode"/>
        </w:rPr>
        <w:t>                    </w:t>
      </w:r>
    </w:p>
    <w:p w14:paraId="603BFC52" w14:textId="77777777" w:rsidR="00812132" w:rsidRDefault="00000000">
      <w:pPr>
        <w:pStyle w:val="ListParagraph"/>
      </w:pPr>
      <w:r>
        <w:t>In this query:</w:t>
      </w:r>
    </w:p>
    <w:p w14:paraId="784BB206" w14:textId="77777777" w:rsidR="00812132" w:rsidRDefault="00000000">
      <w:pPr>
        <w:pStyle w:val="ListNumber2"/>
        <w:numPr>
          <w:ilvl w:val="1"/>
          <w:numId w:val="216"/>
        </w:numPr>
      </w:pPr>
      <w:r>
        <w:t>SELECT statement returns the first 1000 rows and the subsequent table columns define the table columns data values that the query retrieves.</w:t>
      </w:r>
    </w:p>
    <w:p w14:paraId="0AF98106" w14:textId="77777777" w:rsidR="00812132" w:rsidRDefault="00000000">
      <w:pPr>
        <w:pStyle w:val="ListNumber2"/>
        <w:numPr>
          <w:ilvl w:val="1"/>
          <w:numId w:val="216"/>
        </w:numPr>
      </w:pPr>
      <w:r>
        <w:t>FROM clause defines [Nymi.NES].[audit].[NymiBand] as the primary table from which to retrieve the column data values, and shortens the table name to nb.</w:t>
      </w:r>
    </w:p>
    <w:p w14:paraId="20D78BF0" w14:textId="77777777" w:rsidR="00812132" w:rsidRDefault="00000000">
      <w:pPr>
        <w:pStyle w:val="ListNumber2"/>
        <w:numPr>
          <w:ilvl w:val="1"/>
          <w:numId w:val="216"/>
        </w:numPr>
      </w:pPr>
      <w:r>
        <w:t>JOIN clause defines [Nymi.NES].[audit].[UserCore] as the table that contains column value data that is related to the primary table, and shortens the table name to uc.</w:t>
      </w:r>
    </w:p>
    <w:p w14:paraId="082037FA" w14:textId="77777777" w:rsidR="00812132" w:rsidRDefault="00000000">
      <w:pPr>
        <w:pStyle w:val="ListNumber2"/>
        <w:numPr>
          <w:ilvl w:val="1"/>
          <w:numId w:val="216"/>
        </w:numPr>
      </w:pPr>
      <w:r>
        <w:t>ON clause defines the primary key of the Nymi.NES.audit.NymiBand table. and the foreign key of Nymi.NES.audit.UserCore table.</w:t>
      </w:r>
    </w:p>
    <w:p w14:paraId="571037BA" w14:textId="77777777" w:rsidR="00812132" w:rsidRDefault="00000000">
      <w:pPr>
        <w:pStyle w:val="ListNumber2"/>
        <w:numPr>
          <w:ilvl w:val="1"/>
          <w:numId w:val="216"/>
        </w:numPr>
      </w:pPr>
      <w:r>
        <w:t>WHERE clause specifies that only Create (C) rows and the associated data values appear in the query results.</w:t>
      </w:r>
    </w:p>
    <w:p w14:paraId="2436C678" w14:textId="77777777" w:rsidR="00812132" w:rsidRDefault="00000000">
      <w:pPr>
        <w:pStyle w:val="ListNumber"/>
        <w:numPr>
          <w:ilvl w:val="0"/>
          <w:numId w:val="215"/>
        </w:numPr>
      </w:pPr>
      <w:r>
        <w:t>On the Toolbar, click Execute.</w:t>
      </w:r>
    </w:p>
    <w:p w14:paraId="6468B2A6" w14:textId="77777777" w:rsidR="00812132" w:rsidRDefault="00000000">
      <w:pPr>
        <w:pStyle w:val="BodyText"/>
      </w:pPr>
      <w:r>
        <w:t xml:space="preserve">The </w:t>
      </w:r>
      <w:hyperlink r:id="rId98">
        <w:r>
          <w:t>Nymi Support Knowledge Base</w:t>
        </w:r>
      </w:hyperlink>
      <w:r>
        <w:t xml:space="preserve"> provides more information about creating and running complex SQL database queries.</w:t>
      </w:r>
    </w:p>
    <w:p w14:paraId="1F9A67F8" w14:textId="77777777" w:rsidR="00812132" w:rsidRDefault="00000000">
      <w:pPr>
        <w:pStyle w:val="Heading1"/>
      </w:pPr>
      <w:bookmarkStart w:id="764" w:name="_Refd22e26527"/>
      <w:bookmarkStart w:id="765" w:name="_Numd22e26527"/>
      <w:bookmarkStart w:id="766" w:name="_Toc181877028"/>
      <w:r>
        <w:t>Log Files</w:t>
      </w:r>
      <w:bookmarkEnd w:id="764"/>
      <w:bookmarkEnd w:id="765"/>
      <w:bookmarkEnd w:id="766"/>
    </w:p>
    <w:p w14:paraId="01934A86" w14:textId="77777777" w:rsidR="00812132" w:rsidRDefault="00000000">
      <w:pPr>
        <w:pStyle w:val="BodyText"/>
      </w:pPr>
      <w:r>
        <w:t>NES, the Nymi Band, and the Nymi Band Application write information to log files, which enables you to monitor and troubleshoot issues that you might encounter with the Connected Worker Platform components. Log files from the Nymi Band may also be required for troubleshooting issues with your Nymi Solution Consultant.</w:t>
      </w:r>
    </w:p>
    <w:p w14:paraId="0A9E975A" w14:textId="77777777" w:rsidR="00812132" w:rsidRDefault="00000000">
      <w:pPr>
        <w:pStyle w:val="Heading2"/>
      </w:pPr>
      <w:bookmarkStart w:id="767" w:name="_Refd22e26577"/>
      <w:bookmarkStart w:id="768" w:name="_Numd22e26577"/>
      <w:bookmarkStart w:id="769" w:name="_Toc181877029"/>
      <w:r>
        <w:t>Enrollment Terminal Log Files</w:t>
      </w:r>
      <w:bookmarkEnd w:id="767"/>
      <w:bookmarkEnd w:id="768"/>
      <w:bookmarkEnd w:id="769"/>
    </w:p>
    <w:p w14:paraId="012112AB" w14:textId="77777777" w:rsidR="00812132" w:rsidRDefault="00000000">
      <w:pPr>
        <w:pStyle w:val="BodyText"/>
      </w:pPr>
      <w:r>
        <w:t>Use the Menu option in the Nymi Band Application to save or view the log files.</w:t>
      </w:r>
    </w:p>
    <w:p w14:paraId="6CD5E739" w14:textId="77777777" w:rsidR="00812132" w:rsidRDefault="00000000">
      <w:pPr>
        <w:pStyle w:val="Heading3"/>
      </w:pPr>
      <w:bookmarkStart w:id="770" w:name="_Refd22e26613"/>
      <w:bookmarkStart w:id="771" w:name="_Numd22e26613"/>
      <w:bookmarkStart w:id="772" w:name="_Toc181877030"/>
      <w:r>
        <w:t>Saving Nymi Band Application log files</w:t>
      </w:r>
      <w:bookmarkEnd w:id="770"/>
      <w:bookmarkEnd w:id="771"/>
      <w:bookmarkEnd w:id="772"/>
    </w:p>
    <w:p w14:paraId="651467A2" w14:textId="77777777" w:rsidR="00812132" w:rsidRDefault="00000000">
      <w:pPr>
        <w:pStyle w:val="BodyText"/>
      </w:pPr>
      <w:r>
        <w:t>Perform the following actions to save a zip file of the log files.</w:t>
      </w:r>
    </w:p>
    <w:p w14:paraId="5AD8B174" w14:textId="77777777" w:rsidR="00812132" w:rsidRDefault="00000000">
      <w:pPr>
        <w:pStyle w:val="ListNumber"/>
        <w:numPr>
          <w:ilvl w:val="0"/>
          <w:numId w:val="217"/>
        </w:numPr>
      </w:pPr>
      <w:r>
        <w:t>In the Nymi Band Application, from the navigation bar, select Logs</w:t>
      </w:r>
      <w:r>
        <w:rPr>
          <w:b/>
          <w:caps/>
        </w:rPr>
        <w:t xml:space="preserve"> &gt; </w:t>
      </w:r>
      <w:r>
        <w:t>Save Log Files.</w:t>
      </w:r>
    </w:p>
    <w:p w14:paraId="461C95CB" w14:textId="77777777" w:rsidR="00812132" w:rsidRDefault="00000000">
      <w:pPr>
        <w:pStyle w:val="BodyText"/>
        <w:ind w:left="720"/>
      </w:pPr>
      <w:r>
        <w:t>The Save Log Files Save As window appears.</w:t>
      </w:r>
    </w:p>
    <w:p w14:paraId="51AB60BD" w14:textId="77777777" w:rsidR="00812132" w:rsidRDefault="00000000">
      <w:pPr>
        <w:pStyle w:val="ListNumber"/>
        <w:numPr>
          <w:ilvl w:val="0"/>
          <w:numId w:val="217"/>
        </w:numPr>
      </w:pPr>
      <w:r>
        <w:t>From the Folder list, select a folder to save the files.</w:t>
      </w:r>
    </w:p>
    <w:p w14:paraId="36AB2441" w14:textId="77777777" w:rsidR="00812132" w:rsidRDefault="00000000">
      <w:pPr>
        <w:pStyle w:val="ListNumber"/>
        <w:numPr>
          <w:ilvl w:val="0"/>
          <w:numId w:val="217"/>
        </w:numPr>
      </w:pPr>
      <w:r>
        <w:t>In the File name field, type a name for the zip file.</w:t>
      </w:r>
    </w:p>
    <w:p w14:paraId="5E9A932D" w14:textId="77777777" w:rsidR="00812132" w:rsidRDefault="00000000">
      <w:pPr>
        <w:pStyle w:val="ListNumber"/>
        <w:numPr>
          <w:ilvl w:val="0"/>
          <w:numId w:val="217"/>
        </w:numPr>
      </w:pPr>
      <w:r>
        <w:t>Click Save.</w:t>
      </w:r>
    </w:p>
    <w:p w14:paraId="6B0CFCB6" w14:textId="77777777" w:rsidR="00812132" w:rsidRDefault="00000000">
      <w:pPr>
        <w:pStyle w:val="Heading3"/>
      </w:pPr>
      <w:bookmarkStart w:id="773" w:name="_Refd22e26695"/>
      <w:bookmarkStart w:id="774" w:name="_Numd22e26695"/>
      <w:bookmarkStart w:id="775" w:name="_Toc181877031"/>
      <w:r>
        <w:t>Viewing Nymi Band Application log files</w:t>
      </w:r>
      <w:bookmarkEnd w:id="773"/>
      <w:bookmarkEnd w:id="774"/>
      <w:bookmarkEnd w:id="775"/>
    </w:p>
    <w:p w14:paraId="6C47CA60" w14:textId="77777777" w:rsidR="00812132" w:rsidRDefault="00000000">
      <w:pPr>
        <w:pStyle w:val="BodyText"/>
      </w:pPr>
      <w:r>
        <w:t>Perform the following actions to view the log files.</w:t>
      </w:r>
    </w:p>
    <w:p w14:paraId="192BB33F" w14:textId="77777777" w:rsidR="00812132" w:rsidRDefault="00000000">
      <w:pPr>
        <w:pStyle w:val="ListNumber"/>
        <w:numPr>
          <w:ilvl w:val="0"/>
          <w:numId w:val="218"/>
        </w:numPr>
      </w:pPr>
      <w:r>
        <w:t>In the Nymi Band Application, from the navigation bar, select Logs</w:t>
      </w:r>
      <w:r>
        <w:rPr>
          <w:b/>
          <w:caps/>
        </w:rPr>
        <w:t xml:space="preserve"> &gt; </w:t>
      </w:r>
      <w:r>
        <w:t>Explore Logs.</w:t>
      </w:r>
    </w:p>
    <w:p w14:paraId="3C8840CB" w14:textId="77777777" w:rsidR="00812132" w:rsidRDefault="00000000">
      <w:pPr>
        <w:pStyle w:val="BodyText"/>
        <w:ind w:left="720"/>
      </w:pPr>
      <w:r>
        <w:t>Windows Explorer opens and displays the content of the log files folder. The default path to the log files is C:\users\username\AppData\Roaming\Nymi\NEM\Logs.</w:t>
      </w:r>
    </w:p>
    <w:p w14:paraId="522A7B78" w14:textId="77777777" w:rsidR="00812132" w:rsidRDefault="00000000">
      <w:pPr>
        <w:pStyle w:val="ListNumber"/>
        <w:numPr>
          <w:ilvl w:val="0"/>
          <w:numId w:val="218"/>
        </w:numPr>
      </w:pPr>
      <w:r>
        <w:t>Double-click the log file to open the contents in the default text editor. The Nymi Band Application logs information in two files:</w:t>
      </w:r>
    </w:p>
    <w:p w14:paraId="42CF8EA0" w14:textId="77777777" w:rsidR="00812132" w:rsidRDefault="00000000">
      <w:pPr>
        <w:pStyle w:val="ListBullet2"/>
        <w:numPr>
          <w:ilvl w:val="1"/>
          <w:numId w:val="219"/>
        </w:numPr>
      </w:pPr>
      <w:r>
        <w:t>nem.log—Contains information about the Nymi Band Application.</w:t>
      </w:r>
    </w:p>
    <w:p w14:paraId="2F9F5669" w14:textId="77777777" w:rsidR="00812132" w:rsidRDefault="00000000">
      <w:pPr>
        <w:pStyle w:val="ListBullet2"/>
        <w:numPr>
          <w:ilvl w:val="1"/>
          <w:numId w:val="219"/>
        </w:numPr>
      </w:pPr>
      <w:r>
        <w:t>nymi_api.log—Contains information about the Nymi SDK.</w:t>
      </w:r>
    </w:p>
    <w:p w14:paraId="0EC2BC29" w14:textId="77777777" w:rsidR="00812132" w:rsidRDefault="00000000">
      <w:pPr>
        <w:pStyle w:val="Heading2"/>
      </w:pPr>
      <w:bookmarkStart w:id="776" w:name="_Refd22e26781"/>
      <w:bookmarkStart w:id="777" w:name="_Numd22e26781"/>
      <w:bookmarkStart w:id="778" w:name="_Toc181877032"/>
      <w:r>
        <w:lastRenderedPageBreak/>
        <w:t>Windows User Terminal Log Files</w:t>
      </w:r>
      <w:bookmarkEnd w:id="776"/>
      <w:bookmarkEnd w:id="777"/>
      <w:bookmarkEnd w:id="778"/>
    </w:p>
    <w:p w14:paraId="5FB92558" w14:textId="77777777" w:rsidR="00812132" w:rsidRDefault="00000000">
      <w:pPr>
        <w:pStyle w:val="BodyText"/>
      </w:pPr>
      <w:r>
        <w:t>Nymi Runtime is installed on the user terminals in the environment. The Nymi Runtime includes the Nymi Bluetooth Endpoint and Nymi Agent services.</w:t>
      </w:r>
    </w:p>
    <w:p w14:paraId="5CDA8080" w14:textId="77777777" w:rsidR="00812132" w:rsidRDefault="00000000">
      <w:pPr>
        <w:pStyle w:val="ListBullet"/>
        <w:numPr>
          <w:ilvl w:val="0"/>
          <w:numId w:val="220"/>
        </w:numPr>
      </w:pPr>
      <w:r>
        <w:t>The Nymi Bluetooth Endpoint log file (nymi_bluetooth_endpoint.log) is located in C:\Nymi\Bluetooth_Endpoint\logs folder.</w:t>
      </w:r>
    </w:p>
    <w:p w14:paraId="45809F0B" w14:textId="77777777" w:rsidR="00812132" w:rsidRDefault="00000000">
      <w:pPr>
        <w:pStyle w:val="ListBullet"/>
        <w:numPr>
          <w:ilvl w:val="0"/>
          <w:numId w:val="220"/>
        </w:numPr>
      </w:pPr>
      <w:r>
        <w:t>The Nymi Agent log file (nymi_agent.log) is located in the C:\Nymi\NymiAgent folder.</w:t>
      </w:r>
    </w:p>
    <w:p w14:paraId="72623C17" w14:textId="77777777" w:rsidR="00812132" w:rsidRDefault="00000000">
      <w:pPr>
        <w:pStyle w:val="BodyText"/>
      </w:pPr>
      <w:r>
        <w:t>In some configurations, for example, in RDP and Citrix Environments, the configuration uses a centralized Nymi Agent. In this configuration, the nymi_bluetooth_endpoint.log is on the user terminal and the nymi_agent.log file is located on remote machine, on which the Nymi Agent is installed.</w:t>
      </w:r>
    </w:p>
    <w:p w14:paraId="3DA8290E" w14:textId="77777777" w:rsidR="00812132" w:rsidRDefault="00000000">
      <w:pPr>
        <w:pStyle w:val="BodyText"/>
      </w:pPr>
      <w:r>
        <w:t>To enable debug mode for the Nymi Runtime services, create a system environment variable named NYMI_DEBUG with a non-zero value, and then restart the Nymi services.</w:t>
      </w:r>
    </w:p>
    <w:p w14:paraId="773BCABC" w14:textId="77777777" w:rsidR="00812132" w:rsidRDefault="00000000">
      <w:pPr>
        <w:pStyle w:val="Heading2"/>
      </w:pPr>
      <w:bookmarkStart w:id="779" w:name="_Refd22e26878"/>
      <w:bookmarkStart w:id="780" w:name="_Numd22e26878"/>
      <w:bookmarkStart w:id="781" w:name="_Toc181877033"/>
      <w:r>
        <w:t>Nymi Application Log files</w:t>
      </w:r>
      <w:bookmarkEnd w:id="779"/>
      <w:bookmarkEnd w:id="780"/>
      <w:bookmarkEnd w:id="781"/>
    </w:p>
    <w:p w14:paraId="4BDD8788" w14:textId="77777777" w:rsidR="00812132" w:rsidRDefault="00000000">
      <w:pPr>
        <w:pStyle w:val="BodyText"/>
      </w:pPr>
      <w:r>
        <w:t>iOS devices that access web-based Nymi-enabled ApplicationNEAs require the Nymi Application, which includes the Nymi Bluetooth Endpoint component of Nymi Runtime. The option to log Nymi Bluetooth Endpoint messages is enabled by default.</w:t>
      </w:r>
    </w:p>
    <w:p w14:paraId="0CA5425A" w14:textId="77777777" w:rsidR="00812132" w:rsidRDefault="00000000">
      <w:pPr>
        <w:pStyle w:val="BodyText"/>
      </w:pPr>
      <w:r>
        <w:t>To access the log file, open the Nymi Application and touch the Logs icon in the upper right corner, as shown in the following figure.</w:t>
      </w:r>
    </w:p>
    <w:p w14:paraId="3AEF3749" w14:textId="77777777" w:rsidR="00812132" w:rsidRDefault="00000000">
      <w:pPr>
        <w:pStyle w:val="Caption"/>
        <w:keepNext/>
      </w:pPr>
      <w:bookmarkStart w:id="782" w:name="_Refd22e26938"/>
      <w:bookmarkStart w:id="783" w:name="_Tocd22e26938"/>
      <w:r>
        <w:lastRenderedPageBreak/>
        <w:t xml:space="preserve">Figure </w:t>
      </w:r>
      <w:bookmarkStart w:id="784" w:name="_Numd22e26938"/>
      <w:r>
        <w:fldChar w:fldCharType="begin"/>
      </w:r>
      <w:r>
        <w:instrText xml:space="preserve"> SEQ Figure \* ARABIC </w:instrText>
      </w:r>
      <w:r>
        <w:fldChar w:fldCharType="separate"/>
      </w:r>
      <w:r w:rsidR="00F070D5">
        <w:rPr>
          <w:noProof/>
        </w:rPr>
        <w:t>72</w:t>
      </w:r>
      <w:r>
        <w:rPr>
          <w:noProof/>
        </w:rPr>
        <w:fldChar w:fldCharType="end"/>
      </w:r>
      <w:bookmarkEnd w:id="782"/>
      <w:bookmarkEnd w:id="783"/>
      <w:bookmarkEnd w:id="784"/>
      <w:r>
        <w:t>: Nymi Application Logs</w:t>
      </w:r>
    </w:p>
    <w:p w14:paraId="0628B507" w14:textId="77777777" w:rsidR="00812132" w:rsidRDefault="00000000">
      <w:pPr>
        <w:pStyle w:val="BodyText"/>
      </w:pPr>
      <w:r>
        <w:rPr>
          <w:noProof/>
        </w:rPr>
        <w:drawing>
          <wp:inline distT="0" distB="0" distL="0" distR="0" wp14:anchorId="2EFD1031" wp14:editId="3D62F4D4">
            <wp:extent cx="3661132" cy="7920000"/>
            <wp:effectExtent l="0" t="0" r="0" b="0"/>
            <wp:docPr id="127481951" name="Picture 12748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logs.png"/>
                    <pic:cNvPicPr/>
                  </pic:nvPicPr>
                  <pic:blipFill>
                    <a:blip r:embed="rId99">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62B58849" w14:textId="77777777" w:rsidR="00812132" w:rsidRDefault="00000000">
      <w:pPr>
        <w:pStyle w:val="BodyText"/>
      </w:pPr>
      <w:r>
        <w:rPr>
          <w:b/>
          <w:caps/>
        </w:rPr>
        <w:t xml:space="preserve">Note: </w:t>
      </w:r>
      <w:r>
        <w:t>If logging is disabled at the system level, the Logs icon does not appear.</w:t>
      </w:r>
    </w:p>
    <w:p w14:paraId="693A41F1" w14:textId="77777777" w:rsidR="00812132" w:rsidRDefault="00000000">
      <w:pPr>
        <w:pStyle w:val="BodyText"/>
      </w:pPr>
      <w:r>
        <w:lastRenderedPageBreak/>
        <w:t>On the file sharing options screen, select the method to share the file, for example, Air Drop or email.</w:t>
      </w:r>
    </w:p>
    <w:p w14:paraId="7B00AA31" w14:textId="77777777" w:rsidR="00812132" w:rsidRDefault="00000000">
      <w:pPr>
        <w:pStyle w:val="Caption"/>
        <w:keepNext/>
      </w:pPr>
      <w:bookmarkStart w:id="785" w:name="_Refd22e26951"/>
      <w:bookmarkStart w:id="786" w:name="_Tocd22e26951"/>
      <w:r>
        <w:t xml:space="preserve">Figure </w:t>
      </w:r>
      <w:bookmarkStart w:id="787" w:name="_Numd22e26951"/>
      <w:r>
        <w:fldChar w:fldCharType="begin"/>
      </w:r>
      <w:r>
        <w:instrText xml:space="preserve"> SEQ Figure \* ARABIC </w:instrText>
      </w:r>
      <w:r>
        <w:fldChar w:fldCharType="separate"/>
      </w:r>
      <w:r w:rsidR="00F070D5">
        <w:rPr>
          <w:noProof/>
        </w:rPr>
        <w:t>73</w:t>
      </w:r>
      <w:r>
        <w:rPr>
          <w:noProof/>
        </w:rPr>
        <w:fldChar w:fldCharType="end"/>
      </w:r>
      <w:bookmarkEnd w:id="785"/>
      <w:bookmarkEnd w:id="786"/>
      <w:bookmarkEnd w:id="787"/>
      <w:r>
        <w:t>: Nymi Application Send Options</w:t>
      </w:r>
    </w:p>
    <w:p w14:paraId="638E0C5D" w14:textId="77777777" w:rsidR="00812132" w:rsidRDefault="00000000">
      <w:pPr>
        <w:pStyle w:val="BodyText"/>
      </w:pPr>
      <w:r>
        <w:rPr>
          <w:noProof/>
        </w:rPr>
        <w:drawing>
          <wp:inline distT="0" distB="0" distL="0" distR="0" wp14:anchorId="1857385E" wp14:editId="651A2F56">
            <wp:extent cx="3661132" cy="7920000"/>
            <wp:effectExtent l="0" t="0" r="0" b="0"/>
            <wp:docPr id="261709053" name="Picture 26170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save_options.png"/>
                    <pic:cNvPicPr/>
                  </pic:nvPicPr>
                  <pic:blipFill>
                    <a:blip r:embed="rId100">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5B7D41A5" w14:textId="77777777" w:rsidR="00812132" w:rsidRDefault="00000000">
      <w:pPr>
        <w:pStyle w:val="BodyText"/>
      </w:pPr>
      <w:r>
        <w:lastRenderedPageBreak/>
        <w:t>To disable logging, navigate to Settings</w:t>
      </w:r>
      <w:r>
        <w:rPr>
          <w:b/>
          <w:caps/>
        </w:rPr>
        <w:t xml:space="preserve"> &gt; </w:t>
      </w:r>
      <w:r>
        <w:t>Nymi, and then toggle Logs to the off position, as shown in the following figure.</w:t>
      </w:r>
    </w:p>
    <w:p w14:paraId="6F4C4C6D" w14:textId="77777777" w:rsidR="00812132" w:rsidRDefault="00000000">
      <w:pPr>
        <w:pStyle w:val="Caption"/>
        <w:keepNext/>
      </w:pPr>
      <w:bookmarkStart w:id="788" w:name="_Refd22e26968"/>
      <w:bookmarkStart w:id="789" w:name="_Tocd22e26968"/>
      <w:r>
        <w:t xml:space="preserve">Figure </w:t>
      </w:r>
      <w:bookmarkStart w:id="790" w:name="_Numd22e26968"/>
      <w:r>
        <w:fldChar w:fldCharType="begin"/>
      </w:r>
      <w:r>
        <w:instrText xml:space="preserve"> SEQ Figure \* ARABIC </w:instrText>
      </w:r>
      <w:r>
        <w:fldChar w:fldCharType="separate"/>
      </w:r>
      <w:r w:rsidR="00F070D5">
        <w:rPr>
          <w:noProof/>
        </w:rPr>
        <w:t>74</w:t>
      </w:r>
      <w:r>
        <w:rPr>
          <w:noProof/>
        </w:rPr>
        <w:fldChar w:fldCharType="end"/>
      </w:r>
      <w:bookmarkEnd w:id="788"/>
      <w:bookmarkEnd w:id="789"/>
      <w:bookmarkEnd w:id="790"/>
      <w:r>
        <w:t>: Disabling Nymi Application Logging</w:t>
      </w:r>
    </w:p>
    <w:p w14:paraId="5D1CEA9B" w14:textId="77777777" w:rsidR="00812132" w:rsidRDefault="00000000">
      <w:pPr>
        <w:pStyle w:val="BodyText"/>
      </w:pPr>
      <w:r>
        <w:rPr>
          <w:noProof/>
        </w:rPr>
        <w:drawing>
          <wp:inline distT="0" distB="0" distL="0" distR="0" wp14:anchorId="3896D122" wp14:editId="0CE1C57E">
            <wp:extent cx="3661132" cy="7920000"/>
            <wp:effectExtent l="0" t="0" r="0" b="0"/>
            <wp:docPr id="927517598" name="Picture 92751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log_disable.png"/>
                    <pic:cNvPicPr/>
                  </pic:nvPicPr>
                  <pic:blipFill>
                    <a:blip r:embed="rId101">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396123A3" w14:textId="77777777" w:rsidR="00812132" w:rsidRDefault="00000000">
      <w:pPr>
        <w:pStyle w:val="Heading2"/>
      </w:pPr>
      <w:bookmarkStart w:id="791" w:name="_Refd22e26975"/>
      <w:bookmarkStart w:id="792" w:name="_Numd22e26975"/>
      <w:bookmarkStart w:id="793" w:name="_Toc181877034"/>
      <w:r>
        <w:lastRenderedPageBreak/>
        <w:t>Nymi Lock Control Log Files</w:t>
      </w:r>
      <w:bookmarkEnd w:id="791"/>
      <w:bookmarkEnd w:id="792"/>
      <w:bookmarkEnd w:id="793"/>
    </w:p>
    <w:p w14:paraId="5EA0EA32" w14:textId="77777777" w:rsidR="00812132" w:rsidRDefault="00812132">
      <w:pPr>
        <w:pStyle w:val="BodyText"/>
      </w:pPr>
    </w:p>
    <w:p w14:paraId="5E457307" w14:textId="77777777" w:rsidR="00812132" w:rsidRDefault="00000000">
      <w:pPr>
        <w:pStyle w:val="BodyText"/>
      </w:pPr>
      <w:r>
        <w:t>Nymi Lock Control creates log files for security and troubleshooting purposes.</w:t>
      </w:r>
    </w:p>
    <w:p w14:paraId="295ABED8" w14:textId="77777777" w:rsidR="00812132" w:rsidRDefault="00000000">
      <w:pPr>
        <w:pStyle w:val="BodyText"/>
      </w:pPr>
      <w:r>
        <w:t>To enable debug mode for Nymi Lock Control , create a system environment variable named NYMI_DEBUG with a non-zero value, and then restart the Nymi services.</w:t>
      </w:r>
    </w:p>
    <w:p w14:paraId="19581C25" w14:textId="77777777" w:rsidR="00812132" w:rsidRDefault="00000000">
      <w:r>
        <w:t>Security log</w:t>
      </w:r>
    </w:p>
    <w:p w14:paraId="643C6957" w14:textId="77777777" w:rsidR="00812132" w:rsidRDefault="00000000">
      <w:pPr>
        <w:pStyle w:val="BodyText"/>
      </w:pPr>
      <w:r>
        <w:t>The C:\Users\Public\AppData\Nymi\unlock\Log\credential-provider.log file contains a record of the time and result of each authentication attempt on the user terminal.</w:t>
      </w:r>
    </w:p>
    <w:p w14:paraId="7CA22DC1" w14:textId="77777777" w:rsidR="00812132" w:rsidRDefault="00000000">
      <w:r>
        <w:t>Collecting log files and contacting support</w:t>
      </w:r>
    </w:p>
    <w:p w14:paraId="74C24EAE" w14:textId="77777777" w:rsidR="00812132" w:rsidRDefault="00000000">
      <w:pPr>
        <w:pStyle w:val="BodyText"/>
      </w:pPr>
      <w:r>
        <w:t>To quickly create a zip file of the Nymi Lock Control log files that you can send to Nymi Support, perform the following steps:</w:t>
      </w:r>
    </w:p>
    <w:p w14:paraId="5D5155EE" w14:textId="77777777" w:rsidR="00812132" w:rsidRDefault="00000000">
      <w:pPr>
        <w:pStyle w:val="ListNumber"/>
        <w:numPr>
          <w:ilvl w:val="0"/>
          <w:numId w:val="221"/>
        </w:numPr>
      </w:pPr>
      <w:r>
        <w:t>Right-click the Nymi Lock Control icon on the system tray and select Contact Nymi Support.</w:t>
      </w:r>
    </w:p>
    <w:p w14:paraId="145A7AE2" w14:textId="77777777" w:rsidR="00812132" w:rsidRDefault="00000000">
      <w:pPr>
        <w:pStyle w:val="ListNumber"/>
        <w:numPr>
          <w:ilvl w:val="0"/>
          <w:numId w:val="221"/>
        </w:numPr>
      </w:pPr>
      <w:r>
        <w:t>On the Include Logs? window, click Yes.</w:t>
      </w:r>
    </w:p>
    <w:p w14:paraId="6E28E765" w14:textId="77777777" w:rsidR="00812132" w:rsidRDefault="00000000">
      <w:pPr>
        <w:pStyle w:val="ListNumber"/>
        <w:numPr>
          <w:ilvl w:val="0"/>
          <w:numId w:val="221"/>
        </w:numPr>
      </w:pPr>
      <w:r>
        <w:t>On the Nymi Support page, log in with your Nymi Support account.</w:t>
      </w:r>
    </w:p>
    <w:p w14:paraId="32420FD8" w14:textId="77777777" w:rsidR="00812132" w:rsidRDefault="00000000">
      <w:pPr>
        <w:pStyle w:val="ListNumber"/>
        <w:numPr>
          <w:ilvl w:val="0"/>
          <w:numId w:val="221"/>
        </w:numPr>
      </w:pPr>
      <w:r>
        <w:t>On the Nymi Support page, click Submit a Request, and then in the drop-down, select Technical Issue.</w:t>
      </w:r>
    </w:p>
    <w:p w14:paraId="2B669894" w14:textId="77777777" w:rsidR="00812132" w:rsidRDefault="00000000">
      <w:pPr>
        <w:pStyle w:val="ListNumber"/>
        <w:numPr>
          <w:ilvl w:val="0"/>
          <w:numId w:val="221"/>
        </w:numPr>
      </w:pPr>
      <w:r>
        <w:t>Fill in the appropriate details, and in the Attachments section, click Add file.</w:t>
      </w:r>
    </w:p>
    <w:p w14:paraId="19F827B5" w14:textId="77777777" w:rsidR="00812132" w:rsidRDefault="00000000">
      <w:pPr>
        <w:pStyle w:val="ListNumber"/>
        <w:numPr>
          <w:ilvl w:val="0"/>
          <w:numId w:val="221"/>
        </w:numPr>
      </w:pPr>
      <w:r>
        <w:t>Navigate to the C:\Users\[username]\AppData\Roaming\Nymi\unlock\ZipLog folder, and then select the zip file.</w:t>
      </w:r>
    </w:p>
    <w:p w14:paraId="6017F83C" w14:textId="77777777" w:rsidR="00812132" w:rsidRDefault="00000000">
      <w:pPr>
        <w:pStyle w:val="Heading2"/>
      </w:pPr>
      <w:bookmarkStart w:id="794" w:name="_Refd22e27104"/>
      <w:bookmarkStart w:id="795" w:name="_Numd22e27104"/>
      <w:bookmarkStart w:id="796" w:name="_Toc181877035"/>
      <w:r>
        <w:t>(CWP 1.18.0 and later) NES Log Files</w:t>
      </w:r>
      <w:bookmarkEnd w:id="794"/>
      <w:bookmarkEnd w:id="795"/>
      <w:bookmarkEnd w:id="796"/>
    </w:p>
    <w:p w14:paraId="129AF974" w14:textId="77777777" w:rsidR="00812132" w:rsidRDefault="00000000">
      <w:pPr>
        <w:pStyle w:val="BodyText"/>
      </w:pPr>
      <w:r>
        <w:t>NES has separate log files for each web service. When you encounter an issue, review the messages that appear in each log file.</w:t>
      </w:r>
    </w:p>
    <w:p w14:paraId="5E60A0F2" w14:textId="77777777" w:rsidR="00812132" w:rsidRDefault="00000000">
      <w:pPr>
        <w:pStyle w:val="Heading3"/>
      </w:pPr>
      <w:bookmarkStart w:id="797" w:name="_Refd22e27141"/>
      <w:bookmarkStart w:id="798" w:name="_Numd22e27141"/>
      <w:bookmarkStart w:id="799" w:name="_Toc181877036"/>
      <w:r>
        <w:t>(CWP 1.18.0 and later) Changing NES Log Levels</w:t>
      </w:r>
      <w:bookmarkEnd w:id="797"/>
      <w:bookmarkEnd w:id="798"/>
      <w:bookmarkEnd w:id="799"/>
    </w:p>
    <w:p w14:paraId="3C0B3A88" w14:textId="77777777" w:rsidR="00812132" w:rsidRDefault="00000000">
      <w:pPr>
        <w:pStyle w:val="BodyText"/>
      </w:pPr>
      <w:r>
        <w:t>By default, Nymi Enterprise Server (NES) logs all messages to the log files.</w:t>
      </w:r>
    </w:p>
    <w:p w14:paraId="15D14C59" w14:textId="77777777" w:rsidR="00812132" w:rsidRDefault="00000000">
      <w:pPr>
        <w:pStyle w:val="BodyText"/>
      </w:pPr>
      <w:r>
        <w:t>NES supports the following log levels:</w:t>
      </w:r>
    </w:p>
    <w:tbl>
      <w:tblPr>
        <w:tblStyle w:val="TableGrid"/>
        <w:tblW w:w="0" w:type="auto"/>
        <w:tblLook w:val="0620" w:firstRow="1" w:lastRow="0" w:firstColumn="0" w:lastColumn="0" w:noHBand="1" w:noVBand="1"/>
      </w:tblPr>
      <w:tblGrid>
        <w:gridCol w:w="917"/>
        <w:gridCol w:w="6276"/>
        <w:gridCol w:w="2429"/>
      </w:tblGrid>
      <w:tr w:rsidR="00812132" w14:paraId="061E9FB5" w14:textId="77777777">
        <w:trPr>
          <w:cantSplit/>
          <w:tblHeader/>
        </w:trPr>
        <w:tc>
          <w:tcPr>
            <w:tcW w:w="0" w:type="auto"/>
          </w:tcPr>
          <w:p w14:paraId="196ABD1D" w14:textId="77777777" w:rsidR="00812132" w:rsidRDefault="00000000">
            <w:pPr>
              <w:pStyle w:val="BodyText"/>
            </w:pPr>
            <w:r>
              <w:t>Level</w:t>
            </w:r>
          </w:p>
        </w:tc>
        <w:tc>
          <w:tcPr>
            <w:tcW w:w="0" w:type="auto"/>
          </w:tcPr>
          <w:p w14:paraId="2EE5BFA7" w14:textId="77777777" w:rsidR="00812132" w:rsidRDefault="00000000">
            <w:pPr>
              <w:pStyle w:val="BodyText"/>
            </w:pPr>
            <w:r>
              <w:t>Description</w:t>
            </w:r>
          </w:p>
        </w:tc>
        <w:tc>
          <w:tcPr>
            <w:tcW w:w="0" w:type="auto"/>
          </w:tcPr>
          <w:p w14:paraId="3EF63366" w14:textId="77777777" w:rsidR="00812132" w:rsidRDefault="00000000">
            <w:pPr>
              <w:pStyle w:val="BodyText"/>
            </w:pPr>
            <w:r>
              <w:t>Message levels included in the log file</w:t>
            </w:r>
          </w:p>
        </w:tc>
      </w:tr>
      <w:tr w:rsidR="00812132" w14:paraId="1765BB79" w14:textId="77777777">
        <w:trPr>
          <w:cantSplit/>
        </w:trPr>
        <w:tc>
          <w:tcPr>
            <w:tcW w:w="0" w:type="auto"/>
          </w:tcPr>
          <w:p w14:paraId="5FE19973" w14:textId="77777777" w:rsidR="00812132" w:rsidRDefault="00000000">
            <w:pPr>
              <w:pStyle w:val="BodyText"/>
            </w:pPr>
            <w:r>
              <w:t>OFF</w:t>
            </w:r>
          </w:p>
        </w:tc>
        <w:tc>
          <w:tcPr>
            <w:tcW w:w="0" w:type="auto"/>
          </w:tcPr>
          <w:p w14:paraId="6CC8C18B" w14:textId="77777777" w:rsidR="00812132" w:rsidRDefault="00000000">
            <w:pPr>
              <w:pStyle w:val="BodyText"/>
            </w:pPr>
            <w:r>
              <w:t>Turns off logging completely. NES does not log messages, regardless of their severity level.</w:t>
            </w:r>
          </w:p>
        </w:tc>
        <w:tc>
          <w:tcPr>
            <w:tcW w:w="0" w:type="auto"/>
          </w:tcPr>
          <w:p w14:paraId="6CB5D97F" w14:textId="77777777" w:rsidR="00812132" w:rsidRDefault="00000000">
            <w:pPr>
              <w:pStyle w:val="BodyText"/>
            </w:pPr>
            <w:r>
              <w:t>n/a</w:t>
            </w:r>
          </w:p>
        </w:tc>
      </w:tr>
      <w:tr w:rsidR="00812132" w14:paraId="5B255072" w14:textId="77777777">
        <w:trPr>
          <w:cantSplit/>
        </w:trPr>
        <w:tc>
          <w:tcPr>
            <w:tcW w:w="0" w:type="auto"/>
          </w:tcPr>
          <w:p w14:paraId="34D5DECF" w14:textId="77777777" w:rsidR="00812132" w:rsidRDefault="00000000">
            <w:pPr>
              <w:pStyle w:val="BodyText"/>
            </w:pPr>
            <w:r>
              <w:t>ALL</w:t>
            </w:r>
          </w:p>
        </w:tc>
        <w:tc>
          <w:tcPr>
            <w:tcW w:w="0" w:type="auto"/>
          </w:tcPr>
          <w:p w14:paraId="0BD17A7A" w14:textId="77777777" w:rsidR="00812132" w:rsidRDefault="00000000">
            <w:pPr>
              <w:pStyle w:val="BodyText"/>
            </w:pPr>
            <w:r>
              <w:t>NES logs all messages including low level debug messages, regardless of their severity level.</w:t>
            </w:r>
          </w:p>
        </w:tc>
        <w:tc>
          <w:tcPr>
            <w:tcW w:w="0" w:type="auto"/>
          </w:tcPr>
          <w:p w14:paraId="7E545489" w14:textId="77777777" w:rsidR="00812132" w:rsidRDefault="00000000">
            <w:pPr>
              <w:pStyle w:val="ListBullet"/>
              <w:numPr>
                <w:ilvl w:val="0"/>
                <w:numId w:val="222"/>
              </w:numPr>
            </w:pPr>
            <w:r>
              <w:t>DEBUG</w:t>
            </w:r>
          </w:p>
          <w:p w14:paraId="043C1125" w14:textId="77777777" w:rsidR="00812132" w:rsidRDefault="00000000">
            <w:pPr>
              <w:pStyle w:val="ListBullet"/>
              <w:numPr>
                <w:ilvl w:val="0"/>
                <w:numId w:val="222"/>
              </w:numPr>
            </w:pPr>
            <w:r>
              <w:t>INFO</w:t>
            </w:r>
          </w:p>
          <w:p w14:paraId="0F6A7835" w14:textId="77777777" w:rsidR="00812132" w:rsidRDefault="00000000">
            <w:pPr>
              <w:pStyle w:val="ListBullet"/>
              <w:numPr>
                <w:ilvl w:val="0"/>
                <w:numId w:val="222"/>
              </w:numPr>
            </w:pPr>
            <w:r>
              <w:t>WARN</w:t>
            </w:r>
          </w:p>
          <w:p w14:paraId="029252D6" w14:textId="77777777" w:rsidR="00812132" w:rsidRDefault="00000000">
            <w:pPr>
              <w:pStyle w:val="ListBullet"/>
              <w:numPr>
                <w:ilvl w:val="0"/>
                <w:numId w:val="222"/>
              </w:numPr>
            </w:pPr>
            <w:r>
              <w:t>ERROR</w:t>
            </w:r>
          </w:p>
          <w:p w14:paraId="42809D74" w14:textId="77777777" w:rsidR="00812132" w:rsidRDefault="00000000">
            <w:pPr>
              <w:pStyle w:val="ListBullet"/>
              <w:numPr>
                <w:ilvl w:val="0"/>
                <w:numId w:val="222"/>
              </w:numPr>
            </w:pPr>
            <w:r>
              <w:t>FATAL</w:t>
            </w:r>
          </w:p>
        </w:tc>
      </w:tr>
      <w:tr w:rsidR="00812132" w14:paraId="2646849D" w14:textId="77777777">
        <w:trPr>
          <w:cantSplit/>
        </w:trPr>
        <w:tc>
          <w:tcPr>
            <w:tcW w:w="0" w:type="auto"/>
          </w:tcPr>
          <w:p w14:paraId="418C0612" w14:textId="77777777" w:rsidR="00812132" w:rsidRDefault="00000000">
            <w:pPr>
              <w:pStyle w:val="BodyText"/>
            </w:pPr>
            <w:r>
              <w:t>DEBUG</w:t>
            </w:r>
          </w:p>
        </w:tc>
        <w:tc>
          <w:tcPr>
            <w:tcW w:w="0" w:type="auto"/>
          </w:tcPr>
          <w:p w14:paraId="33D1C684" w14:textId="77777777" w:rsidR="00812132" w:rsidRDefault="00000000">
            <w:pPr>
              <w:pStyle w:val="BodyText"/>
            </w:pPr>
            <w:r>
              <w:t>NES logs messages at the DEBUG level and higher. DEBUG messages provide detailed information for debugging and troubleshooting purposes.</w:t>
            </w:r>
          </w:p>
        </w:tc>
        <w:tc>
          <w:tcPr>
            <w:tcW w:w="0" w:type="auto"/>
          </w:tcPr>
          <w:p w14:paraId="11B997F6" w14:textId="77777777" w:rsidR="00812132" w:rsidRDefault="00000000">
            <w:pPr>
              <w:pStyle w:val="ListBullet"/>
              <w:numPr>
                <w:ilvl w:val="0"/>
                <w:numId w:val="223"/>
              </w:numPr>
            </w:pPr>
            <w:r>
              <w:t>DEBUG</w:t>
            </w:r>
          </w:p>
          <w:p w14:paraId="18078253" w14:textId="77777777" w:rsidR="00812132" w:rsidRDefault="00000000">
            <w:pPr>
              <w:pStyle w:val="ListBullet"/>
              <w:numPr>
                <w:ilvl w:val="0"/>
                <w:numId w:val="223"/>
              </w:numPr>
            </w:pPr>
            <w:r>
              <w:t>INFO</w:t>
            </w:r>
          </w:p>
          <w:p w14:paraId="731F6857" w14:textId="77777777" w:rsidR="00812132" w:rsidRDefault="00000000">
            <w:pPr>
              <w:pStyle w:val="ListBullet"/>
              <w:numPr>
                <w:ilvl w:val="0"/>
                <w:numId w:val="223"/>
              </w:numPr>
            </w:pPr>
            <w:r>
              <w:t>WARN</w:t>
            </w:r>
          </w:p>
          <w:p w14:paraId="16F2C8AB" w14:textId="77777777" w:rsidR="00812132" w:rsidRDefault="00000000">
            <w:pPr>
              <w:pStyle w:val="ListBullet"/>
              <w:numPr>
                <w:ilvl w:val="0"/>
                <w:numId w:val="223"/>
              </w:numPr>
            </w:pPr>
            <w:r>
              <w:t>ERROR</w:t>
            </w:r>
          </w:p>
          <w:p w14:paraId="7B0913B8" w14:textId="77777777" w:rsidR="00812132" w:rsidRDefault="00000000">
            <w:pPr>
              <w:pStyle w:val="ListBullet"/>
              <w:numPr>
                <w:ilvl w:val="0"/>
                <w:numId w:val="223"/>
              </w:numPr>
            </w:pPr>
            <w:r>
              <w:t>FATAL</w:t>
            </w:r>
          </w:p>
        </w:tc>
      </w:tr>
      <w:tr w:rsidR="00812132" w14:paraId="1792217E" w14:textId="77777777">
        <w:trPr>
          <w:cantSplit/>
        </w:trPr>
        <w:tc>
          <w:tcPr>
            <w:tcW w:w="0" w:type="auto"/>
          </w:tcPr>
          <w:p w14:paraId="7A5A3DCB" w14:textId="77777777" w:rsidR="00812132" w:rsidRDefault="00000000">
            <w:pPr>
              <w:pStyle w:val="BodyText"/>
            </w:pPr>
            <w:r>
              <w:lastRenderedPageBreak/>
              <w:t>INFO</w:t>
            </w:r>
          </w:p>
        </w:tc>
        <w:tc>
          <w:tcPr>
            <w:tcW w:w="0" w:type="auto"/>
          </w:tcPr>
          <w:p w14:paraId="73018EE0" w14:textId="77777777" w:rsidR="00812132" w:rsidRDefault="00000000">
            <w:pPr>
              <w:pStyle w:val="BodyText"/>
            </w:pPr>
            <w:r>
              <w:t>NES logs messages at the INFO level and higher. INFO messages provide general information about the operation and progress of the application.</w:t>
            </w:r>
          </w:p>
        </w:tc>
        <w:tc>
          <w:tcPr>
            <w:tcW w:w="0" w:type="auto"/>
          </w:tcPr>
          <w:p w14:paraId="1DD32A94" w14:textId="77777777" w:rsidR="00812132" w:rsidRDefault="00000000">
            <w:pPr>
              <w:pStyle w:val="ListBullet"/>
              <w:numPr>
                <w:ilvl w:val="0"/>
                <w:numId w:val="224"/>
              </w:numPr>
            </w:pPr>
            <w:r>
              <w:t>INFO</w:t>
            </w:r>
          </w:p>
          <w:p w14:paraId="49152557" w14:textId="77777777" w:rsidR="00812132" w:rsidRDefault="00000000">
            <w:pPr>
              <w:pStyle w:val="ListBullet"/>
              <w:numPr>
                <w:ilvl w:val="0"/>
                <w:numId w:val="224"/>
              </w:numPr>
            </w:pPr>
            <w:r>
              <w:t>WARN</w:t>
            </w:r>
          </w:p>
          <w:p w14:paraId="4B464F93" w14:textId="77777777" w:rsidR="00812132" w:rsidRDefault="00000000">
            <w:pPr>
              <w:pStyle w:val="ListBullet"/>
              <w:numPr>
                <w:ilvl w:val="0"/>
                <w:numId w:val="224"/>
              </w:numPr>
            </w:pPr>
            <w:r>
              <w:t>ERROR</w:t>
            </w:r>
          </w:p>
          <w:p w14:paraId="6367937E" w14:textId="77777777" w:rsidR="00812132" w:rsidRDefault="00000000">
            <w:pPr>
              <w:pStyle w:val="ListBullet"/>
              <w:numPr>
                <w:ilvl w:val="0"/>
                <w:numId w:val="224"/>
              </w:numPr>
            </w:pPr>
            <w:r>
              <w:t>FATAL</w:t>
            </w:r>
          </w:p>
        </w:tc>
      </w:tr>
      <w:tr w:rsidR="00812132" w14:paraId="1691B743" w14:textId="77777777">
        <w:trPr>
          <w:cantSplit/>
        </w:trPr>
        <w:tc>
          <w:tcPr>
            <w:tcW w:w="0" w:type="auto"/>
          </w:tcPr>
          <w:p w14:paraId="5C1B94A5" w14:textId="77777777" w:rsidR="00812132" w:rsidRDefault="00000000">
            <w:pPr>
              <w:pStyle w:val="BodyText"/>
            </w:pPr>
            <w:r>
              <w:t>WARN</w:t>
            </w:r>
          </w:p>
        </w:tc>
        <w:tc>
          <w:tcPr>
            <w:tcW w:w="0" w:type="auto"/>
          </w:tcPr>
          <w:p w14:paraId="29226EC9" w14:textId="77777777" w:rsidR="00812132" w:rsidRDefault="00000000">
            <w:pPr>
              <w:pStyle w:val="BodyText"/>
            </w:pPr>
            <w:r>
              <w:t>NES logs messages at the WARN level and higher. WARN messages indicate potential issues or unusual conditions that might require attention.</w:t>
            </w:r>
          </w:p>
        </w:tc>
        <w:tc>
          <w:tcPr>
            <w:tcW w:w="0" w:type="auto"/>
          </w:tcPr>
          <w:p w14:paraId="2900DDA0" w14:textId="77777777" w:rsidR="00812132" w:rsidRDefault="00000000">
            <w:pPr>
              <w:pStyle w:val="ListBullet"/>
              <w:numPr>
                <w:ilvl w:val="0"/>
                <w:numId w:val="225"/>
              </w:numPr>
            </w:pPr>
            <w:r>
              <w:t>WARN</w:t>
            </w:r>
          </w:p>
          <w:p w14:paraId="21431D57" w14:textId="77777777" w:rsidR="00812132" w:rsidRDefault="00000000">
            <w:pPr>
              <w:pStyle w:val="ListBullet"/>
              <w:numPr>
                <w:ilvl w:val="0"/>
                <w:numId w:val="225"/>
              </w:numPr>
            </w:pPr>
            <w:r>
              <w:t>ERROR</w:t>
            </w:r>
          </w:p>
          <w:p w14:paraId="26C960C2" w14:textId="77777777" w:rsidR="00812132" w:rsidRDefault="00000000">
            <w:pPr>
              <w:pStyle w:val="ListBullet"/>
              <w:numPr>
                <w:ilvl w:val="0"/>
                <w:numId w:val="225"/>
              </w:numPr>
            </w:pPr>
            <w:r>
              <w:t>FATAL</w:t>
            </w:r>
          </w:p>
        </w:tc>
      </w:tr>
      <w:tr w:rsidR="00812132" w14:paraId="4C302748" w14:textId="77777777">
        <w:trPr>
          <w:cantSplit/>
        </w:trPr>
        <w:tc>
          <w:tcPr>
            <w:tcW w:w="0" w:type="auto"/>
          </w:tcPr>
          <w:p w14:paraId="6F305570" w14:textId="77777777" w:rsidR="00812132" w:rsidRDefault="00000000">
            <w:pPr>
              <w:pStyle w:val="BodyText"/>
            </w:pPr>
            <w:r>
              <w:t>ERROR</w:t>
            </w:r>
          </w:p>
        </w:tc>
        <w:tc>
          <w:tcPr>
            <w:tcW w:w="0" w:type="auto"/>
          </w:tcPr>
          <w:p w14:paraId="2C4A8A32" w14:textId="77777777" w:rsidR="00812132" w:rsidRDefault="00000000">
            <w:pPr>
              <w:pStyle w:val="BodyText"/>
            </w:pPr>
            <w:r>
              <w:t>NES logs messages at the ERROR level and higher. ERROR messages indicate errors or exceptions that occur during the execution of the application.</w:t>
            </w:r>
          </w:p>
        </w:tc>
        <w:tc>
          <w:tcPr>
            <w:tcW w:w="0" w:type="auto"/>
          </w:tcPr>
          <w:p w14:paraId="42A47834" w14:textId="77777777" w:rsidR="00812132" w:rsidRDefault="00000000">
            <w:pPr>
              <w:pStyle w:val="ListBullet"/>
              <w:numPr>
                <w:ilvl w:val="0"/>
                <w:numId w:val="226"/>
              </w:numPr>
            </w:pPr>
            <w:r>
              <w:t>ERROR</w:t>
            </w:r>
          </w:p>
          <w:p w14:paraId="3AA44D24" w14:textId="77777777" w:rsidR="00812132" w:rsidRDefault="00000000">
            <w:pPr>
              <w:pStyle w:val="ListBullet"/>
              <w:numPr>
                <w:ilvl w:val="0"/>
                <w:numId w:val="226"/>
              </w:numPr>
            </w:pPr>
            <w:r>
              <w:t>FATAL</w:t>
            </w:r>
          </w:p>
        </w:tc>
      </w:tr>
      <w:tr w:rsidR="00812132" w14:paraId="75999E94" w14:textId="77777777">
        <w:trPr>
          <w:cantSplit/>
        </w:trPr>
        <w:tc>
          <w:tcPr>
            <w:tcW w:w="0" w:type="auto"/>
          </w:tcPr>
          <w:p w14:paraId="6E5FE0C0" w14:textId="77777777" w:rsidR="00812132" w:rsidRDefault="00000000">
            <w:pPr>
              <w:pStyle w:val="BodyText"/>
            </w:pPr>
            <w:r>
              <w:t>FATAL</w:t>
            </w:r>
          </w:p>
        </w:tc>
        <w:tc>
          <w:tcPr>
            <w:tcW w:w="0" w:type="auto"/>
          </w:tcPr>
          <w:p w14:paraId="6F3E1FA8" w14:textId="77777777" w:rsidR="00812132" w:rsidRDefault="00000000">
            <w:pPr>
              <w:pStyle w:val="BodyText"/>
            </w:pPr>
            <w:r>
              <w:t>NES logs messages at the FATAL level only. FATAL messages represent critical errors that cause the application to terminate or become unusable.</w:t>
            </w:r>
          </w:p>
        </w:tc>
        <w:tc>
          <w:tcPr>
            <w:tcW w:w="0" w:type="auto"/>
          </w:tcPr>
          <w:p w14:paraId="3D515E40" w14:textId="77777777" w:rsidR="00812132" w:rsidRDefault="00000000">
            <w:pPr>
              <w:pStyle w:val="ListBullet"/>
              <w:numPr>
                <w:ilvl w:val="0"/>
                <w:numId w:val="227"/>
              </w:numPr>
            </w:pPr>
            <w:r>
              <w:t>FATAL</w:t>
            </w:r>
          </w:p>
        </w:tc>
      </w:tr>
    </w:tbl>
    <w:p w14:paraId="21659219" w14:textId="77777777" w:rsidR="00812132" w:rsidRDefault="00000000">
      <w:pPr>
        <w:pStyle w:val="BodyText"/>
      </w:pPr>
      <w:r>
        <w:rPr>
          <w:b/>
          <w:caps/>
        </w:rPr>
        <w:t xml:space="preserve">Note: </w:t>
      </w:r>
      <w:r>
        <w:t>Nymi recommends that you leave the level at the default level ALL</w:t>
      </w:r>
    </w:p>
    <w:p w14:paraId="50A28626" w14:textId="77777777" w:rsidR="00812132" w:rsidRDefault="00000000">
      <w:pPr>
        <w:pStyle w:val="BodyText"/>
      </w:pPr>
      <w:r>
        <w:t>To change the logging level, perform the following steps:</w:t>
      </w:r>
    </w:p>
    <w:p w14:paraId="06013B12" w14:textId="77777777" w:rsidR="00812132" w:rsidRDefault="00000000">
      <w:pPr>
        <w:pStyle w:val="ListNumber"/>
        <w:numPr>
          <w:ilvl w:val="0"/>
          <w:numId w:val="228"/>
        </w:numPr>
      </w:pPr>
      <w:r>
        <w:t>Edit the C:\inetpub\wwwroot\nes_service_name\NESg2.Admin\web.config file and in the &lt;log4net&gt; section, change the value for each level value parameter from to the required level.</w:t>
      </w:r>
    </w:p>
    <w:p w14:paraId="7843DE27" w14:textId="77777777" w:rsidR="00812132" w:rsidRDefault="00000000">
      <w:pPr>
        <w:pStyle w:val="BodyText"/>
        <w:ind w:left="720"/>
      </w:pPr>
      <w:r>
        <w:t>For example, to change from the default value ALL to DEBUG:</w:t>
      </w:r>
    </w:p>
    <w:p w14:paraId="5EAE7C58" w14:textId="77777777" w:rsidR="00812132" w:rsidRDefault="00000000">
      <w:pPr>
        <w:pStyle w:val="HTMLPreformatted"/>
        <w:ind w:left="720"/>
      </w:pPr>
      <w:r>
        <w:br/>
      </w:r>
      <w:r>
        <w:rPr>
          <w:rStyle w:val="HTMLCode"/>
        </w:rPr>
        <w:t>                        &lt;root&gt;</w:t>
      </w:r>
      <w:r>
        <w:br/>
      </w:r>
      <w:r>
        <w:rPr>
          <w:rStyle w:val="HTMLCode"/>
        </w:rPr>
        <w:t>                            &lt;level value="</w:t>
      </w:r>
      <w:r>
        <w:rPr>
          <w:rStyle w:val="HTMLCode"/>
          <w:b/>
        </w:rPr>
        <w:t>DEBUG</w:t>
      </w:r>
      <w:r>
        <w:rPr>
          <w:rStyle w:val="HTMLCode"/>
        </w:rPr>
        <w:t>"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w:t>
      </w:r>
      <w:r>
        <w:rPr>
          <w:rStyle w:val="HTMLCode"/>
          <w:b/>
        </w:rPr>
        <w:t>DEBUG</w:t>
      </w:r>
      <w:r>
        <w:rPr>
          <w:rStyle w:val="HTMLCode"/>
        </w:rPr>
        <w:t>" /&gt;</w:t>
      </w:r>
      <w:r>
        <w:br/>
      </w:r>
      <w:r>
        <w:rPr>
          <w:rStyle w:val="HTMLCode"/>
        </w:rPr>
        <w:t>                          &lt;appender-ref ref="RollingLogFileAppender" /&gt;</w:t>
      </w:r>
      <w:r>
        <w:br/>
      </w:r>
      <w:r>
        <w:rPr>
          <w:rStyle w:val="HTMLCode"/>
        </w:rPr>
        <w:t>                        &lt;/logger&gt;      </w:t>
      </w:r>
      <w:r>
        <w:br/>
      </w:r>
      <w:r>
        <w:rPr>
          <w:rStyle w:val="HTMLCode"/>
        </w:rPr>
        <w:t>                    </w:t>
      </w:r>
    </w:p>
    <w:p w14:paraId="66E537AC" w14:textId="77777777" w:rsidR="00812132" w:rsidRDefault="00000000">
      <w:pPr>
        <w:pStyle w:val="ListNumber"/>
        <w:numPr>
          <w:ilvl w:val="0"/>
          <w:numId w:val="228"/>
        </w:numPr>
      </w:pPr>
      <w:r>
        <w:t xml:space="preserve">Edit the C:\inetpub\wwwroot\nes_service_name\NEnrollment\web.config file and in the &lt;log4net&gt; section, change the value for each level value parameter from </w:t>
      </w:r>
      <w:r>
        <w:rPr>
          <w:b/>
        </w:rPr>
        <w:t>ALL</w:t>
      </w:r>
      <w:r>
        <w:t xml:space="preserve"> to </w:t>
      </w:r>
      <w:r>
        <w:rPr>
          <w:b/>
        </w:rPr>
        <w:t>INFO</w:t>
      </w:r>
      <w:r>
        <w:t>.</w:t>
      </w:r>
    </w:p>
    <w:p w14:paraId="0295BD6B" w14:textId="77777777" w:rsidR="00812132" w:rsidRDefault="00000000">
      <w:pPr>
        <w:pStyle w:val="BodyText"/>
        <w:ind w:left="720"/>
      </w:pPr>
      <w:r>
        <w:t>For example, to change from the default value ALL to INFO:</w:t>
      </w:r>
    </w:p>
    <w:p w14:paraId="459075FB" w14:textId="77777777" w:rsidR="00812132" w:rsidRDefault="00000000">
      <w:pPr>
        <w:pStyle w:val="HTMLPreformatted"/>
        <w:ind w:left="720"/>
      </w:pPr>
      <w:r>
        <w:br/>
      </w:r>
      <w:r>
        <w:rPr>
          <w:rStyle w:val="HTMLCode"/>
        </w:rPr>
        <w:t>                        &lt;root&gt;</w:t>
      </w:r>
      <w:r>
        <w:br/>
      </w:r>
      <w:r>
        <w:rPr>
          <w:rStyle w:val="HTMLCode"/>
        </w:rPr>
        <w:t>                        &lt;level value="</w:t>
      </w:r>
      <w:r>
        <w:rPr>
          <w:rStyle w:val="HTMLCode"/>
          <w:b/>
        </w:rPr>
        <w:t>INFO</w:t>
      </w:r>
      <w:r>
        <w:rPr>
          <w:rStyle w:val="HTMLCode"/>
        </w:rPr>
        <w:t>"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w:t>
      </w:r>
      <w:r>
        <w:rPr>
          <w:rStyle w:val="HTMLCode"/>
          <w:b/>
        </w:rPr>
        <w:t>INFO</w:t>
      </w:r>
      <w:r>
        <w:rPr>
          <w:rStyle w:val="HTMLCode"/>
        </w:rPr>
        <w:t>" /&gt;</w:t>
      </w:r>
      <w:r>
        <w:br/>
      </w:r>
      <w:r>
        <w:rPr>
          <w:rStyle w:val="HTMLCode"/>
        </w:rPr>
        <w:t>                            &lt;appender-ref ref="RollingLogFileAppender" /&gt;</w:t>
      </w:r>
      <w:r>
        <w:br/>
      </w:r>
      <w:r>
        <w:rPr>
          <w:rStyle w:val="HTMLCode"/>
        </w:rPr>
        <w:t>                        &lt;/logger&gt;   </w:t>
      </w:r>
      <w:r>
        <w:br/>
      </w:r>
      <w:r>
        <w:rPr>
          <w:rStyle w:val="HTMLCode"/>
        </w:rPr>
        <w:t>                    </w:t>
      </w:r>
    </w:p>
    <w:p w14:paraId="520AFC4C" w14:textId="77777777" w:rsidR="00812132" w:rsidRDefault="00000000">
      <w:pPr>
        <w:pStyle w:val="ListNumber"/>
        <w:numPr>
          <w:ilvl w:val="0"/>
          <w:numId w:val="228"/>
        </w:numPr>
      </w:pPr>
      <w:r>
        <w:t xml:space="preserve">Edit the C:\inetpub\wwwroot\nes_service_name\AuthenticationService\web.config file and in the &lt;log4net&gt; section, change the value for each level value parameter from </w:t>
      </w:r>
      <w:r>
        <w:rPr>
          <w:b/>
        </w:rPr>
        <w:t>Information</w:t>
      </w:r>
      <w:r>
        <w:t xml:space="preserve"> to </w:t>
      </w:r>
      <w:r>
        <w:rPr>
          <w:b/>
        </w:rPr>
        <w:t>Verbose</w:t>
      </w:r>
      <w:r>
        <w:t>.</w:t>
      </w:r>
    </w:p>
    <w:p w14:paraId="0A7DBF7D" w14:textId="77777777" w:rsidR="00812132" w:rsidRDefault="00000000">
      <w:pPr>
        <w:pStyle w:val="BodyText"/>
        <w:ind w:left="720"/>
      </w:pPr>
      <w:r>
        <w:lastRenderedPageBreak/>
        <w:t>For example, to change from the default value ALL to FATAL:</w:t>
      </w:r>
    </w:p>
    <w:p w14:paraId="1527C3A7" w14:textId="77777777" w:rsidR="00812132" w:rsidRDefault="00000000">
      <w:pPr>
        <w:pStyle w:val="HTMLPreformatted"/>
        <w:ind w:left="720"/>
      </w:pPr>
      <w:r>
        <w:br/>
      </w:r>
      <w:r>
        <w:rPr>
          <w:rStyle w:val="HTMLCode"/>
        </w:rPr>
        <w:t>                        &lt;root&gt;</w:t>
      </w:r>
      <w:r>
        <w:br/>
      </w:r>
      <w:r>
        <w:rPr>
          <w:rStyle w:val="HTMLCode"/>
        </w:rPr>
        <w:t>                            &lt;level value="FATAL" /&gt;</w:t>
      </w:r>
      <w:r>
        <w:br/>
      </w:r>
      <w:r>
        <w:rPr>
          <w:rStyle w:val="HTMLCode"/>
        </w:rPr>
        <w:t>                            &lt;appender-ref ref="RollingLogFileAppender" /&gt;</w:t>
      </w:r>
      <w:r>
        <w:br/>
      </w:r>
      <w:r>
        <w:rPr>
          <w:rStyle w:val="HTMLCode"/>
        </w:rPr>
        <w:t>                        &lt;/root&gt;</w:t>
      </w:r>
      <w:r>
        <w:br/>
      </w:r>
      <w:r>
        <w:rPr>
          <w:rStyle w:val="HTMLCode"/>
        </w:rPr>
        <w:t>                        &lt;logger additivity="false" name="RollingLogFileAppender"&gt;</w:t>
      </w:r>
      <w:r>
        <w:br/>
      </w:r>
      <w:r>
        <w:rPr>
          <w:rStyle w:val="HTMLCode"/>
        </w:rPr>
        <w:t>                                &lt;level value="FATAL" /&gt;</w:t>
      </w:r>
      <w:r>
        <w:br/>
      </w:r>
      <w:r>
        <w:rPr>
          <w:rStyle w:val="HTMLCode"/>
        </w:rPr>
        <w:t>                             &lt;appender-ref ref="RollingLogFileAppender" /&gt;</w:t>
      </w:r>
      <w:r>
        <w:br/>
      </w:r>
      <w:r>
        <w:rPr>
          <w:rStyle w:val="HTMLCode"/>
        </w:rPr>
        <w:t>                        &lt;/logger&gt;   </w:t>
      </w:r>
      <w:r>
        <w:br/>
      </w:r>
      <w:r>
        <w:rPr>
          <w:rStyle w:val="HTMLCode"/>
        </w:rPr>
        <w:t>                    </w:t>
      </w:r>
    </w:p>
    <w:p w14:paraId="31899BB6" w14:textId="77777777" w:rsidR="00812132" w:rsidRDefault="00000000">
      <w:pPr>
        <w:pStyle w:val="ListNumber"/>
        <w:numPr>
          <w:ilvl w:val="0"/>
          <w:numId w:val="228"/>
        </w:numPr>
      </w:pPr>
      <w:r>
        <w:t>Restart the IIS.</w:t>
      </w:r>
    </w:p>
    <w:p w14:paraId="072757E2" w14:textId="77777777" w:rsidR="00812132" w:rsidRDefault="00000000">
      <w:pPr>
        <w:pStyle w:val="Heading3"/>
      </w:pPr>
      <w:bookmarkStart w:id="800" w:name="_Refd22e27524"/>
      <w:bookmarkStart w:id="801" w:name="_Numd22e27524"/>
      <w:bookmarkStart w:id="802" w:name="_Toc181877037"/>
      <w:r>
        <w:t>NES Web Service Log File Locations</w:t>
      </w:r>
      <w:bookmarkEnd w:id="800"/>
      <w:bookmarkEnd w:id="801"/>
      <w:bookmarkEnd w:id="802"/>
    </w:p>
    <w:p w14:paraId="0B632683" w14:textId="77777777" w:rsidR="00812132" w:rsidRDefault="00000000">
      <w:pPr>
        <w:pStyle w:val="BodyText"/>
      </w:pPr>
      <w:r>
        <w:t>The NES log files are in the following locations, where nes_service_name is the Instance name selected during the NES installation:</w:t>
      </w:r>
    </w:p>
    <w:p w14:paraId="75C925E9" w14:textId="77777777" w:rsidR="00812132" w:rsidRDefault="00000000">
      <w:pPr>
        <w:pStyle w:val="ListBullet"/>
        <w:numPr>
          <w:ilvl w:val="0"/>
          <w:numId w:val="229"/>
        </w:numPr>
      </w:pPr>
      <w:r>
        <w:t>C:\ProgramData\Nymi\NESg2.Admin\Default_Web_Site\nes_service_name\log</w:t>
      </w:r>
    </w:p>
    <w:p w14:paraId="40C04FEF" w14:textId="77777777" w:rsidR="00812132" w:rsidRDefault="00000000">
      <w:pPr>
        <w:pStyle w:val="ListBullet"/>
        <w:numPr>
          <w:ilvl w:val="0"/>
          <w:numId w:val="229"/>
        </w:numPr>
      </w:pPr>
      <w:r>
        <w:t>C:\ProgramData\Nymi\NEnrollment\Default_Web_Site\nes_service_name_ES\log</w:t>
      </w:r>
    </w:p>
    <w:p w14:paraId="2CC75A11" w14:textId="77777777" w:rsidR="00812132" w:rsidRDefault="00000000">
      <w:pPr>
        <w:pStyle w:val="ListBullet"/>
        <w:numPr>
          <w:ilvl w:val="0"/>
          <w:numId w:val="229"/>
        </w:numPr>
      </w:pPr>
      <w:r>
        <w:t>C:\ProgramData\Nymi\AuthenticationService\Default_Web_Site\nes_service_name_AS\log</w:t>
      </w:r>
    </w:p>
    <w:p w14:paraId="76D71AA2" w14:textId="77777777" w:rsidR="00812132" w:rsidRDefault="00000000">
      <w:pPr>
        <w:pStyle w:val="Heading3"/>
      </w:pPr>
      <w:bookmarkStart w:id="803" w:name="_Refd22e27585"/>
      <w:bookmarkStart w:id="804" w:name="_Numd22e27585"/>
      <w:bookmarkStart w:id="805" w:name="_Toc181877038"/>
      <w:r>
        <w:t>Nymi Support Tool</w:t>
      </w:r>
      <w:bookmarkEnd w:id="803"/>
      <w:bookmarkEnd w:id="804"/>
      <w:bookmarkEnd w:id="805"/>
    </w:p>
    <w:p w14:paraId="3525BE99" w14:textId="77777777" w:rsidR="00812132" w:rsidRDefault="00000000">
      <w:pPr>
        <w:pStyle w:val="BodyText"/>
      </w:pPr>
      <w:r>
        <w:t>The Nymi Support Tool enables you to collect log information and generate a zip file that Nymi can review for troubleshooting purposes. The following logs and information is collected: NES Installation log files, Windows event logs, NES log files and NES instance configuration files.</w:t>
      </w:r>
    </w:p>
    <w:p w14:paraId="040DD644" w14:textId="77777777" w:rsidR="00812132" w:rsidRDefault="00000000">
      <w:pPr>
        <w:pStyle w:val="BodyText"/>
      </w:pPr>
      <w:r>
        <w:t>Follow these steps to generate a log zip file.</w:t>
      </w:r>
    </w:p>
    <w:p w14:paraId="21E1AAA6" w14:textId="77777777" w:rsidR="00812132" w:rsidRDefault="00000000">
      <w:pPr>
        <w:pStyle w:val="ListNumber"/>
        <w:numPr>
          <w:ilvl w:val="0"/>
          <w:numId w:val="230"/>
        </w:numPr>
      </w:pPr>
      <w:r>
        <w:t>On NES server, double-click ..\nes_installation_folder\NesSystemInfo\NymiSupportTool.exe.</w:t>
      </w:r>
    </w:p>
    <w:p w14:paraId="695C61C4" w14:textId="77777777" w:rsidR="00812132" w:rsidRDefault="00000000">
      <w:pPr>
        <w:pStyle w:val="BodyText"/>
        <w:ind w:left="720"/>
      </w:pPr>
      <w:r>
        <w:t>The User Account Control dialog box appears.</w:t>
      </w:r>
    </w:p>
    <w:p w14:paraId="181F96A4" w14:textId="77777777" w:rsidR="00812132" w:rsidRDefault="00000000">
      <w:pPr>
        <w:pStyle w:val="Caption"/>
        <w:keepNext/>
      </w:pPr>
      <w:bookmarkStart w:id="806" w:name="_Refd22e27657"/>
      <w:bookmarkStart w:id="807" w:name="_Tocd22e27657"/>
      <w:r>
        <w:lastRenderedPageBreak/>
        <w:t xml:space="preserve">Figure </w:t>
      </w:r>
      <w:bookmarkStart w:id="808" w:name="_Numd22e27657"/>
      <w:r>
        <w:fldChar w:fldCharType="begin"/>
      </w:r>
      <w:r>
        <w:instrText xml:space="preserve"> SEQ Figure \* ARABIC </w:instrText>
      </w:r>
      <w:r>
        <w:fldChar w:fldCharType="separate"/>
      </w:r>
      <w:r w:rsidR="00F070D5">
        <w:rPr>
          <w:noProof/>
        </w:rPr>
        <w:t>75</w:t>
      </w:r>
      <w:r>
        <w:rPr>
          <w:noProof/>
        </w:rPr>
        <w:fldChar w:fldCharType="end"/>
      </w:r>
      <w:bookmarkEnd w:id="806"/>
      <w:bookmarkEnd w:id="807"/>
      <w:bookmarkEnd w:id="808"/>
      <w:r>
        <w:t>: The User Account Control</w:t>
      </w:r>
    </w:p>
    <w:p w14:paraId="0EE2BD6A" w14:textId="77777777" w:rsidR="00812132" w:rsidRDefault="00000000">
      <w:pPr>
        <w:pStyle w:val="BodyText"/>
      </w:pPr>
      <w:r>
        <w:rPr>
          <w:noProof/>
        </w:rPr>
        <w:drawing>
          <wp:inline distT="0" distB="0" distL="0" distR="0" wp14:anchorId="4C6238D5" wp14:editId="6F2B16D9">
            <wp:extent cx="6120000" cy="3544067"/>
            <wp:effectExtent l="0" t="0" r="0" b="0"/>
            <wp:docPr id="851338199" name="Picture 85133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log.png"/>
                    <pic:cNvPicPr/>
                  </pic:nvPicPr>
                  <pic:blipFill>
                    <a:blip r:embed="rId102">
                      <a:extLst>
                        <a:ext uri="{28A0092B-C50C-407E-A947-70E740481C1C}">
                          <a14:useLocalDpi xmlns:a14="http://schemas.microsoft.com/office/drawing/2010/main" val="0"/>
                        </a:ext>
                      </a:extLst>
                    </a:blip>
                    <a:stretch>
                      <a:fillRect/>
                    </a:stretch>
                  </pic:blipFill>
                  <pic:spPr>
                    <a:xfrm>
                      <a:off x="0" y="0"/>
                      <a:ext cx="6743700" cy="3905250"/>
                    </a:xfrm>
                    <a:prstGeom prst="rect">
                      <a:avLst/>
                    </a:prstGeom>
                  </pic:spPr>
                </pic:pic>
              </a:graphicData>
            </a:graphic>
          </wp:inline>
        </w:drawing>
      </w:r>
    </w:p>
    <w:p w14:paraId="2B8948F3" w14:textId="77777777" w:rsidR="00812132" w:rsidRDefault="00000000">
      <w:pPr>
        <w:pStyle w:val="ListNumber"/>
        <w:numPr>
          <w:ilvl w:val="0"/>
          <w:numId w:val="230"/>
        </w:numPr>
      </w:pPr>
      <w:r>
        <w:t>On the User access control window, click Yes to start the script.</w:t>
      </w:r>
    </w:p>
    <w:p w14:paraId="4CC06A05" w14:textId="77777777" w:rsidR="00812132" w:rsidRDefault="00000000">
      <w:pPr>
        <w:pStyle w:val="ListNumber"/>
        <w:numPr>
          <w:ilvl w:val="0"/>
          <w:numId w:val="230"/>
        </w:numPr>
      </w:pPr>
      <w:r>
        <w:t>On the Save As window, click Save to accept the default zip file name and location. By default the name of the zip file is the server hostname and the default directory is the Documents folder for the user running the command.</w:t>
      </w:r>
    </w:p>
    <w:p w14:paraId="0CB01032" w14:textId="77777777" w:rsidR="00812132" w:rsidRDefault="00000000">
      <w:pPr>
        <w:pStyle w:val="Caption"/>
        <w:keepNext/>
      </w:pPr>
      <w:bookmarkStart w:id="809" w:name="_Refd22e27688"/>
      <w:bookmarkStart w:id="810" w:name="_Tocd22e27688"/>
      <w:r>
        <w:lastRenderedPageBreak/>
        <w:t xml:space="preserve">Figure </w:t>
      </w:r>
      <w:bookmarkStart w:id="811" w:name="_Numd22e27688"/>
      <w:r>
        <w:fldChar w:fldCharType="begin"/>
      </w:r>
      <w:r>
        <w:instrText xml:space="preserve"> SEQ Figure \* ARABIC </w:instrText>
      </w:r>
      <w:r>
        <w:fldChar w:fldCharType="separate"/>
      </w:r>
      <w:r w:rsidR="00F070D5">
        <w:rPr>
          <w:noProof/>
        </w:rPr>
        <w:t>76</w:t>
      </w:r>
      <w:r>
        <w:rPr>
          <w:noProof/>
        </w:rPr>
        <w:fldChar w:fldCharType="end"/>
      </w:r>
      <w:bookmarkEnd w:id="809"/>
      <w:bookmarkEnd w:id="810"/>
      <w:bookmarkEnd w:id="811"/>
      <w:r>
        <w:t>: Saving Nymi Support Tool zip</w:t>
      </w:r>
    </w:p>
    <w:p w14:paraId="596A017D" w14:textId="77777777" w:rsidR="00812132" w:rsidRDefault="00000000">
      <w:pPr>
        <w:pStyle w:val="BodyText"/>
      </w:pPr>
      <w:r>
        <w:rPr>
          <w:noProof/>
        </w:rPr>
        <w:drawing>
          <wp:inline distT="0" distB="0" distL="0" distR="0" wp14:anchorId="63186A02" wp14:editId="3AA7AD36">
            <wp:extent cx="6120000" cy="4059715"/>
            <wp:effectExtent l="0" t="0" r="0" b="0"/>
            <wp:docPr id="659823728" name="Picture 65982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window.png"/>
                    <pic:cNvPicPr/>
                  </pic:nvPicPr>
                  <pic:blipFill>
                    <a:blip r:embed="rId103">
                      <a:extLst>
                        <a:ext uri="{28A0092B-C50C-407E-A947-70E740481C1C}">
                          <a14:useLocalDpi xmlns:a14="http://schemas.microsoft.com/office/drawing/2010/main" val="0"/>
                        </a:ext>
                      </a:extLst>
                    </a:blip>
                    <a:stretch>
                      <a:fillRect/>
                    </a:stretch>
                  </pic:blipFill>
                  <pic:spPr>
                    <a:xfrm>
                      <a:off x="0" y="0"/>
                      <a:ext cx="6705600" cy="4448175"/>
                    </a:xfrm>
                    <a:prstGeom prst="rect">
                      <a:avLst/>
                    </a:prstGeom>
                  </pic:spPr>
                </pic:pic>
              </a:graphicData>
            </a:graphic>
          </wp:inline>
        </w:drawing>
      </w:r>
    </w:p>
    <w:p w14:paraId="52C80282" w14:textId="77777777" w:rsidR="00812132" w:rsidRDefault="00000000">
      <w:pPr>
        <w:pStyle w:val="BodyText"/>
      </w:pPr>
      <w:r>
        <w:t>The zip file contains the following files and directory structure:</w:t>
      </w:r>
    </w:p>
    <w:p w14:paraId="5E1516DB" w14:textId="77777777" w:rsidR="00812132" w:rsidRDefault="00000000">
      <w:pPr>
        <w:pStyle w:val="ListBullet"/>
        <w:numPr>
          <w:ilvl w:val="0"/>
          <w:numId w:val="231"/>
        </w:numPr>
      </w:pPr>
      <w:r>
        <w:t>InstallLogs\NESg2.Installer - Folder that contains the logs files that were created during the NES installation.</w:t>
      </w:r>
    </w:p>
    <w:p w14:paraId="6A1AC365" w14:textId="77777777" w:rsidR="00812132" w:rsidRDefault="00000000">
      <w:pPr>
        <w:pStyle w:val="ListBullet"/>
        <w:numPr>
          <w:ilvl w:val="0"/>
          <w:numId w:val="231"/>
        </w:numPr>
      </w:pPr>
      <w:r>
        <w:t>inetsrv\Config - Folder that contains the applicationHost.config, which contains IIS configuration information.</w:t>
      </w:r>
    </w:p>
    <w:p w14:paraId="1FC6F2DA" w14:textId="77777777" w:rsidR="00812132" w:rsidRDefault="00000000">
      <w:pPr>
        <w:pStyle w:val="ListBullet"/>
        <w:numPr>
          <w:ilvl w:val="0"/>
          <w:numId w:val="231"/>
        </w:numPr>
      </w:pPr>
      <w:r>
        <w:t>NesInstances\nes_instance_name - Folder that contains the IIS  web.config files for the NES Authentication Service, Enrollment Service and Directory Service, and info.txt file that contains path and version information for each service..</w:t>
      </w:r>
    </w:p>
    <w:p w14:paraId="2E5F6405" w14:textId="77777777" w:rsidR="00812132" w:rsidRDefault="00000000">
      <w:pPr>
        <w:pStyle w:val="ListBullet"/>
        <w:numPr>
          <w:ilvl w:val="0"/>
          <w:numId w:val="231"/>
        </w:numPr>
      </w:pPr>
      <w:r>
        <w:t>EventLogs - Folder that contains the Windows Event log files on the NES server.</w:t>
      </w:r>
    </w:p>
    <w:p w14:paraId="1C8CF0F4" w14:textId="77777777" w:rsidR="00812132" w:rsidRDefault="00000000">
      <w:pPr>
        <w:pStyle w:val="ListBullet"/>
        <w:numPr>
          <w:ilvl w:val="0"/>
          <w:numId w:val="231"/>
        </w:numPr>
      </w:pPr>
      <w:r>
        <w:t>SysInfo.txt - File that contains information about the configuration of the NES server.</w:t>
      </w:r>
    </w:p>
    <w:p w14:paraId="66049203" w14:textId="77777777" w:rsidR="00812132" w:rsidRDefault="00000000">
      <w:pPr>
        <w:pStyle w:val="ListBullet"/>
        <w:numPr>
          <w:ilvl w:val="0"/>
          <w:numId w:val="231"/>
        </w:numPr>
      </w:pPr>
      <w:r>
        <w:t>SupportTool.log - Log file that contains the output of the NymiSupportTool.exe command.</w:t>
      </w:r>
    </w:p>
    <w:p w14:paraId="586260F8" w14:textId="77777777" w:rsidR="00812132" w:rsidRDefault="00000000">
      <w:pPr>
        <w:pStyle w:val="Heading2"/>
      </w:pPr>
      <w:bookmarkStart w:id="812" w:name="_Refd22e27759"/>
      <w:bookmarkStart w:id="813" w:name="_Numd22e27759"/>
      <w:bookmarkStart w:id="814" w:name="_Toc181877039"/>
      <w:r>
        <w:t>Firmware Log Files</w:t>
      </w:r>
      <w:bookmarkEnd w:id="812"/>
      <w:bookmarkEnd w:id="813"/>
      <w:bookmarkEnd w:id="814"/>
    </w:p>
    <w:p w14:paraId="512EE8CD" w14:textId="77777777" w:rsidR="00812132" w:rsidRDefault="00000000">
      <w:pPr>
        <w:pStyle w:val="BodyText"/>
      </w:pPr>
      <w:r>
        <w:t>The Nymi Solution Consultant may request logs from the Nymi Band to troubleshoot issues.</w:t>
      </w:r>
    </w:p>
    <w:p w14:paraId="0FA5F118" w14:textId="77777777" w:rsidR="00812132" w:rsidRDefault="00000000">
      <w:pPr>
        <w:pStyle w:val="BodyText"/>
      </w:pPr>
      <w:r>
        <w:t>To retrieve log files from the Nymi Band, first plug the Bluetooth Adapter supplied by Nymi into the workstation and put the Nymi Band must be on the charger.</w:t>
      </w:r>
    </w:p>
    <w:p w14:paraId="6C1ED96B" w14:textId="77777777" w:rsidR="00812132" w:rsidRDefault="00000000">
      <w:pPr>
        <w:pStyle w:val="Heading3"/>
      </w:pPr>
      <w:bookmarkStart w:id="815" w:name="_Refd22e27809"/>
      <w:bookmarkStart w:id="816" w:name="_Numd22e27809"/>
      <w:bookmarkStart w:id="817" w:name="_Toc181877040"/>
      <w:r>
        <w:t>Firmware Log Retrieval</w:t>
      </w:r>
      <w:bookmarkEnd w:id="815"/>
      <w:bookmarkEnd w:id="816"/>
      <w:bookmarkEnd w:id="817"/>
    </w:p>
    <w:p w14:paraId="7687C472" w14:textId="77777777" w:rsidR="00812132" w:rsidRDefault="00000000">
      <w:pPr>
        <w:pStyle w:val="BodyText"/>
      </w:pPr>
      <w:r>
        <w:t>To retrieve logs from the Nymi Band, perform the following steps:</w:t>
      </w:r>
    </w:p>
    <w:p w14:paraId="51883CE1" w14:textId="77777777" w:rsidR="00812132" w:rsidRDefault="00000000">
      <w:pPr>
        <w:pStyle w:val="ListNumber"/>
        <w:numPr>
          <w:ilvl w:val="0"/>
          <w:numId w:val="232"/>
        </w:numPr>
      </w:pPr>
      <w:r>
        <w:t>Place the Nymi Band on the charger and move the Nymi Band and charger close to the BLE radio antenna on the terminal (BLED112 adapter). This will ensure the logs are retrieved from the correct Nymi Band.</w:t>
      </w:r>
    </w:p>
    <w:p w14:paraId="72945A21" w14:textId="77777777" w:rsidR="00812132" w:rsidRDefault="00000000">
      <w:pPr>
        <w:pStyle w:val="ListNumber"/>
        <w:numPr>
          <w:ilvl w:val="0"/>
          <w:numId w:val="232"/>
        </w:numPr>
      </w:pPr>
      <w:r>
        <w:t>Download and extract the firmware package into a directory of your choice on a Windows computer. For example, C:\Nymi_firmware.</w:t>
      </w:r>
    </w:p>
    <w:p w14:paraId="40528E63" w14:textId="77777777" w:rsidR="00812132" w:rsidRDefault="00000000">
      <w:pPr>
        <w:pStyle w:val="ListNumber"/>
        <w:numPr>
          <w:ilvl w:val="0"/>
          <w:numId w:val="232"/>
        </w:numPr>
      </w:pPr>
      <w:r>
        <w:lastRenderedPageBreak/>
        <w:t>If the Windows machine has the Nymi Band Application installed on it, stop the Nymi Bluetooth Endpoint service.</w:t>
      </w:r>
    </w:p>
    <w:p w14:paraId="3A2D431B" w14:textId="77777777" w:rsidR="00812132" w:rsidRDefault="00000000">
      <w:pPr>
        <w:pStyle w:val="ListNumber"/>
        <w:numPr>
          <w:ilvl w:val="0"/>
          <w:numId w:val="232"/>
        </w:numPr>
      </w:pPr>
      <w:r>
        <w:t>Navigate to the C:\nymi_firmware\build\exe.win32-2.7 directory.</w:t>
      </w:r>
    </w:p>
    <w:p w14:paraId="75744629" w14:textId="77777777" w:rsidR="00812132" w:rsidRDefault="00000000">
      <w:pPr>
        <w:pStyle w:val="ListNumber"/>
        <w:numPr>
          <w:ilvl w:val="0"/>
          <w:numId w:val="232"/>
        </w:numPr>
      </w:pPr>
      <w:r>
        <w:t>Run the nsp_logs_download.exe. A command prompt window opens with the status of the log file download. When the download completes, the command window closes and the firmware log file is saved to the folder that contains the nsp_logs_download.exe file.</w:t>
      </w:r>
    </w:p>
    <w:p w14:paraId="08B48D8E" w14:textId="77777777" w:rsidR="00812132" w:rsidRDefault="00000000">
      <w:pPr>
        <w:pStyle w:val="BodyText"/>
        <w:ind w:left="720"/>
      </w:pPr>
      <w:r>
        <w:rPr>
          <w:b/>
          <w:caps/>
        </w:rPr>
        <w:t xml:space="preserve">Note: </w:t>
      </w:r>
      <w:r>
        <w:t>The log files from the Nymi Band are encrypted. Provide the log file to your Nymi Solution Consultant.</w:t>
      </w:r>
    </w:p>
    <w:p w14:paraId="11A74167" w14:textId="77777777" w:rsidR="00812132" w:rsidRDefault="00000000">
      <w:pPr>
        <w:pStyle w:val="Heading2"/>
      </w:pPr>
      <w:bookmarkStart w:id="818" w:name="_Refd22e27904"/>
      <w:bookmarkStart w:id="819" w:name="_Numd22e27904"/>
      <w:bookmarkStart w:id="820" w:name="_Toc181877041"/>
      <w:r>
        <w:t>Submitting a Support Request</w:t>
      </w:r>
      <w:bookmarkEnd w:id="818"/>
      <w:bookmarkEnd w:id="819"/>
      <w:bookmarkEnd w:id="820"/>
    </w:p>
    <w:p w14:paraId="5884C477" w14:textId="77777777" w:rsidR="00812132" w:rsidRDefault="00000000">
      <w:pPr>
        <w:pStyle w:val="BodyText"/>
      </w:pPr>
      <w:r>
        <w:t>You can submit a support request to Nymi from the NES Administrator Console.</w:t>
      </w:r>
    </w:p>
    <w:p w14:paraId="7871DDF9" w14:textId="77777777" w:rsidR="00812132" w:rsidRDefault="00000000">
      <w:pPr>
        <w:pStyle w:val="ListNumber"/>
        <w:numPr>
          <w:ilvl w:val="0"/>
          <w:numId w:val="233"/>
        </w:numPr>
      </w:pPr>
      <w:r>
        <w:t>In the NES Administrator Console, click Support.</w:t>
      </w:r>
    </w:p>
    <w:p w14:paraId="435D8401" w14:textId="77777777" w:rsidR="00812132" w:rsidRDefault="00000000">
      <w:pPr>
        <w:pStyle w:val="ListNumber"/>
        <w:numPr>
          <w:ilvl w:val="0"/>
          <w:numId w:val="233"/>
        </w:numPr>
      </w:pPr>
      <w:r>
        <w:t>Click Submit a ticket.</w:t>
      </w:r>
    </w:p>
    <w:p w14:paraId="759DFF97" w14:textId="77777777" w:rsidR="00812132" w:rsidRDefault="00000000">
      <w:pPr>
        <w:pStyle w:val="ListNumber"/>
        <w:numPr>
          <w:ilvl w:val="0"/>
          <w:numId w:val="233"/>
        </w:numPr>
      </w:pPr>
      <w:r>
        <w:t>In the Subject field, provide a short description of the issue and the name of your company.</w:t>
      </w:r>
    </w:p>
    <w:p w14:paraId="49632CE8" w14:textId="77777777" w:rsidR="00812132" w:rsidRDefault="00000000">
      <w:pPr>
        <w:pStyle w:val="ListNumber"/>
        <w:numPr>
          <w:ilvl w:val="0"/>
          <w:numId w:val="233"/>
        </w:numPr>
      </w:pPr>
      <w:r>
        <w:t>From the Submit a request list, select the appropriate option for your issue, for example, Nymi Customers - Technical Support.</w:t>
      </w:r>
    </w:p>
    <w:p w14:paraId="7CBE8D3B" w14:textId="77777777" w:rsidR="00812132" w:rsidRDefault="00000000">
      <w:pPr>
        <w:pStyle w:val="ListNumber"/>
        <w:numPr>
          <w:ilvl w:val="0"/>
          <w:numId w:val="233"/>
        </w:numPr>
      </w:pPr>
      <w:r>
        <w:t>In the Description field, provide the details about the issue that you are seeing.</w:t>
      </w:r>
    </w:p>
    <w:p w14:paraId="353CFF2E" w14:textId="77777777" w:rsidR="00812132" w:rsidRDefault="00000000">
      <w:pPr>
        <w:pStyle w:val="ListNumber"/>
        <w:numPr>
          <w:ilvl w:val="0"/>
          <w:numId w:val="233"/>
        </w:numPr>
      </w:pPr>
      <w:r>
        <w:t>Optionally, attach the Nymi Band Application log files and NES support tool output.</w:t>
      </w:r>
    </w:p>
    <w:p w14:paraId="00164D2C" w14:textId="77777777" w:rsidR="00812132" w:rsidRDefault="00000000">
      <w:pPr>
        <w:pStyle w:val="ListNumber"/>
        <w:numPr>
          <w:ilvl w:val="0"/>
          <w:numId w:val="233"/>
        </w:numPr>
      </w:pPr>
      <w:r>
        <w:t>Click Submit.</w:t>
      </w:r>
    </w:p>
    <w:p w14:paraId="729B5312" w14:textId="77777777" w:rsidR="00812132" w:rsidRDefault="00000000">
      <w:pPr>
        <w:pStyle w:val="BodyText"/>
        <w:ind w:left="720"/>
      </w:pPr>
      <w:r>
        <w:rPr>
          <w:b/>
          <w:caps/>
        </w:rPr>
        <w:t xml:space="preserve">Note: </w:t>
      </w:r>
      <w:r>
        <w:t>For information on the NES support tool, refer to the Nymi Connected Worker Platform—Administration Guide for more information.</w:t>
      </w:r>
    </w:p>
    <w:p w14:paraId="4BCEBB52" w14:textId="77777777" w:rsidR="00812132" w:rsidRDefault="00000000">
      <w:pPr>
        <w:pStyle w:val="Heading1"/>
      </w:pPr>
      <w:bookmarkStart w:id="821" w:name="_Refd22e28015"/>
      <w:bookmarkStart w:id="822" w:name="_Numd22e28015"/>
      <w:bookmarkStart w:id="823" w:name="_Toc181877042"/>
      <w:r>
        <w:t>Manage the Connected Worker Platform Environment</w:t>
      </w:r>
      <w:bookmarkEnd w:id="821"/>
      <w:bookmarkEnd w:id="822"/>
      <w:bookmarkEnd w:id="823"/>
    </w:p>
    <w:p w14:paraId="54F521EA" w14:textId="77777777" w:rsidR="00812132" w:rsidRDefault="00000000">
      <w:pPr>
        <w:pStyle w:val="BodyText"/>
      </w:pPr>
      <w:r>
        <w:t>This section provides you with information about how to maintain and mange the Connected Worker Platform components.</w:t>
      </w:r>
    </w:p>
    <w:p w14:paraId="5B22E1C7" w14:textId="77777777" w:rsidR="00812132" w:rsidRDefault="00000000">
      <w:pPr>
        <w:pStyle w:val="Heading2"/>
      </w:pPr>
      <w:bookmarkStart w:id="824" w:name="_Refd22e28054"/>
      <w:bookmarkStart w:id="825" w:name="_Numd22e28054"/>
      <w:bookmarkStart w:id="826" w:name="_Toc181877043"/>
      <w:r>
        <w:t>Manage NES</w:t>
      </w:r>
      <w:bookmarkEnd w:id="824"/>
      <w:bookmarkEnd w:id="825"/>
      <w:bookmarkEnd w:id="826"/>
    </w:p>
    <w:p w14:paraId="643C6BFA" w14:textId="77777777" w:rsidR="00812132" w:rsidRDefault="00000000">
      <w:pPr>
        <w:pStyle w:val="BodyText"/>
      </w:pPr>
      <w:r>
        <w:t>This section provides information about how to manage NES and Windows components that NES relies upon.</w:t>
      </w:r>
    </w:p>
    <w:p w14:paraId="7D074A1B" w14:textId="77777777" w:rsidR="00812132" w:rsidRDefault="00000000">
      <w:pPr>
        <w:pStyle w:val="Heading3"/>
      </w:pPr>
      <w:bookmarkStart w:id="827" w:name="_Refd22e28095"/>
      <w:bookmarkStart w:id="828" w:name="_Numd22e28095"/>
      <w:bookmarkStart w:id="829" w:name="_Toc181877044"/>
      <w:r>
        <w:t>Uninstalling the NES Installer Application</w:t>
      </w:r>
      <w:bookmarkEnd w:id="827"/>
      <w:bookmarkEnd w:id="828"/>
      <w:bookmarkEnd w:id="829"/>
    </w:p>
    <w:p w14:paraId="1BB2EA6B" w14:textId="77777777" w:rsidR="00812132" w:rsidRDefault="00000000">
      <w:pPr>
        <w:pStyle w:val="BodyText"/>
      </w:pPr>
      <w:r>
        <w:t>You can perform the following steps to remove the NES Installer software. This process is optional, but available to help with your cleanup activities.</w:t>
      </w:r>
    </w:p>
    <w:p w14:paraId="39D7C10C" w14:textId="77777777" w:rsidR="00812132" w:rsidRDefault="00000000">
      <w:pPr>
        <w:pStyle w:val="ListNumber"/>
        <w:numPr>
          <w:ilvl w:val="0"/>
          <w:numId w:val="234"/>
        </w:numPr>
      </w:pPr>
      <w:r>
        <w:t>From Control Panel</w:t>
      </w:r>
      <w:r>
        <w:rPr>
          <w:b/>
          <w:caps/>
        </w:rPr>
        <w:t xml:space="preserve"> &gt; </w:t>
      </w:r>
      <w:r>
        <w:t>Programs</w:t>
      </w:r>
      <w:r>
        <w:rPr>
          <w:b/>
          <w:caps/>
        </w:rPr>
        <w:t xml:space="preserve"> &gt; </w:t>
      </w:r>
      <w:r>
        <w:t>Programs and Features, select NES Installer.</w:t>
      </w:r>
    </w:p>
    <w:p w14:paraId="2515A95A" w14:textId="77777777" w:rsidR="00812132" w:rsidRDefault="00000000">
      <w:pPr>
        <w:pStyle w:val="ListNumber"/>
        <w:numPr>
          <w:ilvl w:val="0"/>
          <w:numId w:val="234"/>
        </w:numPr>
      </w:pPr>
      <w:r>
        <w:t>Click Uninstall/Change</w:t>
      </w:r>
    </w:p>
    <w:p w14:paraId="4B0E99D1" w14:textId="77777777" w:rsidR="00812132" w:rsidRDefault="00000000">
      <w:pPr>
        <w:pStyle w:val="ListNumber"/>
        <w:numPr>
          <w:ilvl w:val="0"/>
          <w:numId w:val="234"/>
        </w:numPr>
      </w:pPr>
      <w:r>
        <w:t>On the NES Maintenance window, leave the default selection Remove the application from this computer, and then click OK.</w:t>
      </w:r>
    </w:p>
    <w:p w14:paraId="0A2FC2A4" w14:textId="77777777" w:rsidR="00812132" w:rsidRDefault="00000000">
      <w:pPr>
        <w:pStyle w:val="Heading3"/>
      </w:pPr>
      <w:bookmarkStart w:id="830" w:name="_Refd22e28172"/>
      <w:bookmarkStart w:id="831" w:name="_Numd22e28172"/>
      <w:bookmarkStart w:id="832" w:name="_Toc181877045"/>
      <w:r>
        <w:t>NES Backup and Recovery</w:t>
      </w:r>
      <w:bookmarkEnd w:id="830"/>
      <w:bookmarkEnd w:id="831"/>
      <w:bookmarkEnd w:id="832"/>
    </w:p>
    <w:p w14:paraId="654ACDA4" w14:textId="77777777" w:rsidR="00812132" w:rsidRDefault="00000000">
      <w:pPr>
        <w:pStyle w:val="BodyText"/>
      </w:pPr>
      <w:r>
        <w:t>Review this section for information about how to perform backups and recoveries of the NES host and NES database.</w:t>
      </w:r>
    </w:p>
    <w:p w14:paraId="01BFF209" w14:textId="77777777" w:rsidR="00812132" w:rsidRDefault="00000000">
      <w:pPr>
        <w:pStyle w:val="BodyText"/>
      </w:pPr>
      <w:r>
        <w:t>This section assumes that you:</w:t>
      </w:r>
    </w:p>
    <w:p w14:paraId="3BB4F47F" w14:textId="77777777" w:rsidR="00812132" w:rsidRDefault="00000000">
      <w:pPr>
        <w:pStyle w:val="ListBullet"/>
        <w:numPr>
          <w:ilvl w:val="0"/>
          <w:numId w:val="235"/>
        </w:numPr>
      </w:pPr>
      <w:r>
        <w:t>Deployed NES on a virtual machine</w:t>
      </w:r>
    </w:p>
    <w:p w14:paraId="281492F1" w14:textId="77777777" w:rsidR="00812132" w:rsidRDefault="00000000">
      <w:pPr>
        <w:pStyle w:val="ListBullet"/>
        <w:numPr>
          <w:ilvl w:val="0"/>
          <w:numId w:val="235"/>
        </w:numPr>
      </w:pPr>
      <w:r>
        <w:t>The SQL instance resides on a server that differs from the NES server.</w:t>
      </w:r>
    </w:p>
    <w:p w14:paraId="3855FA1F" w14:textId="77777777" w:rsidR="00812132" w:rsidRDefault="00000000">
      <w:pPr>
        <w:pStyle w:val="ListBullet"/>
        <w:numPr>
          <w:ilvl w:val="0"/>
          <w:numId w:val="235"/>
        </w:numPr>
      </w:pPr>
      <w:r>
        <w:t>Maintain the same FQDN and IP address for the NES virtual machine at the time of backup and the time of restore.</w:t>
      </w:r>
    </w:p>
    <w:p w14:paraId="5569578B" w14:textId="77777777" w:rsidR="00812132" w:rsidRDefault="00000000">
      <w:pPr>
        <w:pStyle w:val="ListBullet"/>
        <w:numPr>
          <w:ilvl w:val="0"/>
          <w:numId w:val="235"/>
        </w:numPr>
      </w:pPr>
      <w:r>
        <w:lastRenderedPageBreak/>
        <w:t>Maintain the same FQDN and IP address for the SQL server virtual machine at the time of backup and the time of restore.</w:t>
      </w:r>
    </w:p>
    <w:p w14:paraId="455058FF" w14:textId="77777777" w:rsidR="00812132" w:rsidRDefault="00000000">
      <w:pPr>
        <w:pStyle w:val="Heading4"/>
      </w:pPr>
      <w:bookmarkStart w:id="833" w:name="_Refd22e28242"/>
      <w:bookmarkStart w:id="834" w:name="_Numd22e28242"/>
      <w:bookmarkStart w:id="835" w:name="_Toc181877046"/>
      <w:r>
        <w:t>NES Backups</w:t>
      </w:r>
      <w:bookmarkEnd w:id="833"/>
      <w:bookmarkEnd w:id="834"/>
      <w:bookmarkEnd w:id="835"/>
    </w:p>
    <w:p w14:paraId="3672FEE3" w14:textId="77777777" w:rsidR="00812132" w:rsidRDefault="00000000">
      <w:pPr>
        <w:pStyle w:val="BodyText"/>
      </w:pPr>
      <w:r>
        <w:t>To protect the Connected Worker Platform and certificate data on the NES machine, perform a backup of the NES virtual machine after you complete the initial installation and each time you change the NES or IIS configuration.</w:t>
      </w:r>
    </w:p>
    <w:p w14:paraId="74A9128B" w14:textId="77777777" w:rsidR="00812132" w:rsidRDefault="00000000">
      <w:pPr>
        <w:pStyle w:val="BodyText"/>
      </w:pPr>
      <w:r>
        <w:t>Use VMware vMotion or perform snapshots to backup the virtual machine.</w:t>
      </w:r>
    </w:p>
    <w:p w14:paraId="153954A9" w14:textId="77777777" w:rsidR="00812132" w:rsidRDefault="00000000">
      <w:pPr>
        <w:pStyle w:val="Heading4"/>
      </w:pPr>
      <w:bookmarkStart w:id="836" w:name="_Refd22e28291"/>
      <w:bookmarkStart w:id="837" w:name="_Numd22e28291"/>
      <w:bookmarkStart w:id="838" w:name="_Toc181877047"/>
      <w:r>
        <w:t>NES Database Backups</w:t>
      </w:r>
      <w:bookmarkEnd w:id="836"/>
      <w:bookmarkEnd w:id="837"/>
      <w:bookmarkEnd w:id="838"/>
    </w:p>
    <w:p w14:paraId="53719C1A" w14:textId="77777777" w:rsidR="00812132" w:rsidRDefault="00000000">
      <w:pPr>
        <w:pStyle w:val="BodyText"/>
      </w:pPr>
      <w:r>
        <w:t>NES stores Nymi Band information, Nymi Band user information, and audit events securely in a SQL database named Nymi.NES_service_name, where NES_service_name is the NES service mapping name that you configured in the NES Setup wizard. For example, Nymi.nes</w:t>
      </w:r>
    </w:p>
    <w:p w14:paraId="487E80F0" w14:textId="77777777" w:rsidR="00812132" w:rsidRDefault="00000000">
      <w:pPr>
        <w:pStyle w:val="BodyText"/>
      </w:pPr>
      <w:r>
        <w:t>Use your corporate backup and recovery software to back up the SQL database. The recovery point objective (RPO) determines the frequency of the NES database backup.</w:t>
      </w:r>
    </w:p>
    <w:p w14:paraId="38255BD1" w14:textId="77777777" w:rsidR="00812132" w:rsidRDefault="00000000">
      <w:pPr>
        <w:pStyle w:val="BodyText"/>
      </w:pPr>
      <w:r>
        <w:t xml:space="preserve">See </w:t>
      </w:r>
      <w:hyperlink r:id="rId104">
        <w:r>
          <w:t>Microsoft</w:t>
        </w:r>
      </w:hyperlink>
      <w:r>
        <w:t xml:space="preserve"> for more information about how to protect the SQL server.</w:t>
      </w:r>
    </w:p>
    <w:p w14:paraId="0C403898" w14:textId="77777777" w:rsidR="00812132" w:rsidRDefault="00000000">
      <w:pPr>
        <w:pStyle w:val="Heading4"/>
      </w:pPr>
      <w:bookmarkStart w:id="839" w:name="_Refd22e28358"/>
      <w:bookmarkStart w:id="840" w:name="_Numd22e28358"/>
      <w:bookmarkStart w:id="841" w:name="_Toc181877048"/>
      <w:r>
        <w:t>NES Server and Database Recoveries</w:t>
      </w:r>
      <w:bookmarkEnd w:id="839"/>
      <w:bookmarkEnd w:id="840"/>
      <w:bookmarkEnd w:id="841"/>
    </w:p>
    <w:p w14:paraId="16C7E6A1" w14:textId="77777777" w:rsidR="00812132" w:rsidRDefault="00000000">
      <w:pPr>
        <w:pStyle w:val="BodyText"/>
      </w:pPr>
      <w:r>
        <w:t>Use your corporate backup and recovery software to restore the NES database on the SQL server and use VMware vMotion or snapshots to restore the virtual machine.</w:t>
      </w:r>
    </w:p>
    <w:p w14:paraId="0DE765F0" w14:textId="77777777" w:rsidR="00812132" w:rsidRDefault="00000000">
      <w:pPr>
        <w:pStyle w:val="BodyText"/>
      </w:pPr>
      <w:r>
        <w:rPr>
          <w:b/>
          <w:caps/>
        </w:rPr>
        <w:t xml:space="preserve">Note: </w:t>
      </w:r>
      <w:r>
        <w:t>You cannot recover the following data from a database restore:</w:t>
      </w:r>
    </w:p>
    <w:p w14:paraId="013E6B8D" w14:textId="77777777" w:rsidR="00812132" w:rsidRDefault="00000000">
      <w:pPr>
        <w:pStyle w:val="ListBullet"/>
        <w:numPr>
          <w:ilvl w:val="0"/>
          <w:numId w:val="236"/>
        </w:numPr>
      </w:pPr>
      <w:r>
        <w:t>Any NES database changes, such as Nymi Band enrollments, Nymi Band re-enrollments, Nymi Band disassociations, and application policy changes that you perform after the last backup and prior to the failure.</w:t>
      </w:r>
    </w:p>
    <w:p w14:paraId="52B0BF03" w14:textId="77777777" w:rsidR="00812132" w:rsidRDefault="00000000">
      <w:pPr>
        <w:pStyle w:val="ListBullet"/>
        <w:numPr>
          <w:ilvl w:val="0"/>
          <w:numId w:val="236"/>
        </w:numPr>
      </w:pPr>
      <w:r>
        <w:t>NES audit events that were recorded after the last backup and prior to the failure.</w:t>
      </w:r>
    </w:p>
    <w:p w14:paraId="619CB82C" w14:textId="77777777" w:rsidR="00812132" w:rsidRDefault="00000000">
      <w:pPr>
        <w:pStyle w:val="Heading3"/>
      </w:pPr>
      <w:bookmarkStart w:id="842" w:name="_Refd22e28423"/>
      <w:bookmarkStart w:id="843" w:name="_Numd22e28423"/>
      <w:bookmarkStart w:id="844" w:name="_Toc181877049"/>
      <w:r>
        <w:t>Managing Database Logins</w:t>
      </w:r>
      <w:bookmarkEnd w:id="842"/>
      <w:bookmarkEnd w:id="843"/>
      <w:bookmarkEnd w:id="844"/>
    </w:p>
    <w:p w14:paraId="54524C5F" w14:textId="77777777" w:rsidR="00812132" w:rsidRDefault="00000000">
      <w:pPr>
        <w:pStyle w:val="BodyText"/>
      </w:pPr>
      <w:r>
        <w:t>Manage the database logins using the Add, Edit and Delete buttons.</w:t>
      </w:r>
    </w:p>
    <w:p w14:paraId="7448B0ED" w14:textId="77777777" w:rsidR="00812132" w:rsidRDefault="00000000">
      <w:pPr>
        <w:pStyle w:val="BodyText"/>
      </w:pPr>
      <w:r>
        <w:t>The Database page in the installation wizard enables you to configure settings that apply applied to the database. You can manage the Database Logins settings by adding, editing and deleting information.</w:t>
      </w:r>
    </w:p>
    <w:p w14:paraId="23B85AD4" w14:textId="77777777" w:rsidR="00812132" w:rsidRDefault="00000000">
      <w:pPr>
        <w:pStyle w:val="Heading4"/>
      </w:pPr>
      <w:bookmarkStart w:id="845" w:name="_Refd22e28461"/>
      <w:bookmarkStart w:id="846" w:name="_Numd22e28461"/>
      <w:bookmarkStart w:id="847" w:name="_Toc181877050"/>
      <w:r>
        <w:t>Adding Database Logins</w:t>
      </w:r>
      <w:bookmarkEnd w:id="845"/>
      <w:bookmarkEnd w:id="846"/>
      <w:bookmarkEnd w:id="847"/>
    </w:p>
    <w:p w14:paraId="72812BB0" w14:textId="77777777" w:rsidR="00812132" w:rsidRDefault="00000000">
      <w:pPr>
        <w:pStyle w:val="BodyText"/>
      </w:pPr>
      <w:r>
        <w:t>The Database window enables you to configure settings that apply to the database. In the Connection String area, if the connection uses Integrated Security and the Security property is set to True, you can add Database Logins.</w:t>
      </w:r>
    </w:p>
    <w:p w14:paraId="6075F360" w14:textId="77777777" w:rsidR="00812132" w:rsidRDefault="00000000">
      <w:pPr>
        <w:pStyle w:val="BodyText"/>
      </w:pPr>
      <w:r>
        <w:t>To add a new user perform the following steps:</w:t>
      </w:r>
    </w:p>
    <w:p w14:paraId="28068E35" w14:textId="77777777" w:rsidR="00812132" w:rsidRDefault="00000000">
      <w:pPr>
        <w:pStyle w:val="ListNumber"/>
        <w:numPr>
          <w:ilvl w:val="0"/>
          <w:numId w:val="237"/>
        </w:numPr>
      </w:pPr>
      <w:r>
        <w:t>In an empty row of the Manage Database Logins table, right-click and select Add. The Select User Credentials window appears.</w:t>
      </w:r>
    </w:p>
    <w:p w14:paraId="1E8A430D" w14:textId="77777777" w:rsidR="00812132" w:rsidRDefault="00000000">
      <w:pPr>
        <w:pStyle w:val="ListNumber"/>
        <w:numPr>
          <w:ilvl w:val="0"/>
          <w:numId w:val="237"/>
        </w:numPr>
      </w:pPr>
      <w:r>
        <w:t>From the Login Type drop-down list, select Auditor or User.</w:t>
      </w:r>
    </w:p>
    <w:p w14:paraId="393AFB40" w14:textId="77777777" w:rsidR="00812132" w:rsidRDefault="00000000">
      <w:pPr>
        <w:pStyle w:val="ListBullet2"/>
        <w:numPr>
          <w:ilvl w:val="1"/>
          <w:numId w:val="238"/>
        </w:numPr>
      </w:pPr>
      <w:r>
        <w:t>Auditor – Provides the database user with read-only access to the database</w:t>
      </w:r>
    </w:p>
    <w:p w14:paraId="26C5A290" w14:textId="77777777" w:rsidR="00812132" w:rsidRDefault="00000000">
      <w:pPr>
        <w:pStyle w:val="ListBullet2"/>
        <w:numPr>
          <w:ilvl w:val="1"/>
          <w:numId w:val="238"/>
        </w:numPr>
      </w:pPr>
      <w:r>
        <w:t>User – Provide the database user with full control access to the database</w:t>
      </w:r>
    </w:p>
    <w:p w14:paraId="06FA3FC3" w14:textId="77777777" w:rsidR="00812132" w:rsidRDefault="00000000">
      <w:pPr>
        <w:pStyle w:val="ListNumber"/>
        <w:numPr>
          <w:ilvl w:val="0"/>
          <w:numId w:val="237"/>
        </w:numPr>
      </w:pPr>
      <w:r>
        <w:t>In the Domain Account field, type the domain name followed by the user account or group account.</w:t>
      </w:r>
    </w:p>
    <w:p w14:paraId="496CE053" w14:textId="77777777" w:rsidR="00812132" w:rsidRDefault="00000000">
      <w:pPr>
        <w:pStyle w:val="BodyText"/>
        <w:ind w:left="720"/>
      </w:pPr>
      <w:r>
        <w:rPr>
          <w:b/>
          <w:caps/>
        </w:rPr>
        <w:t xml:space="preserve">Note: </w:t>
      </w:r>
      <w:r>
        <w:t>Ensure that a backslash separates the domain and account user or group.</w:t>
      </w:r>
    </w:p>
    <w:p w14:paraId="70E6AABD" w14:textId="77777777" w:rsidR="00812132" w:rsidRDefault="00000000">
      <w:pPr>
        <w:pStyle w:val="ListNumber"/>
        <w:numPr>
          <w:ilvl w:val="0"/>
          <w:numId w:val="237"/>
        </w:numPr>
      </w:pPr>
      <w:r>
        <w:t>In the Database User field, type the name of the database user.</w:t>
      </w:r>
    </w:p>
    <w:p w14:paraId="5C3105A7" w14:textId="77777777" w:rsidR="00812132" w:rsidRDefault="00000000">
      <w:pPr>
        <w:pStyle w:val="ListNumber"/>
        <w:numPr>
          <w:ilvl w:val="0"/>
          <w:numId w:val="237"/>
        </w:numPr>
      </w:pPr>
      <w:r>
        <w:t>Click OK.</w:t>
      </w:r>
    </w:p>
    <w:p w14:paraId="5FB2AE35" w14:textId="77777777" w:rsidR="00812132" w:rsidRDefault="00000000">
      <w:pPr>
        <w:pStyle w:val="ListNumber"/>
        <w:numPr>
          <w:ilvl w:val="0"/>
          <w:numId w:val="237"/>
        </w:numPr>
      </w:pPr>
      <w:r>
        <w:lastRenderedPageBreak/>
        <w:t>On the Database page, click the Verify Users button to ensure that the new user is valid. The Database Login is added to the Manage Database Logins area. This Database Login is added to the SQL database when you are finished configuring the NES Setup Wizard. Proceed to the Install tab, and and press Install or Upgrade.</w:t>
      </w:r>
    </w:p>
    <w:p w14:paraId="64D21F96" w14:textId="77777777" w:rsidR="00812132" w:rsidRDefault="00000000">
      <w:pPr>
        <w:pStyle w:val="Heading4"/>
      </w:pPr>
      <w:bookmarkStart w:id="848" w:name="_Refd22e28578"/>
      <w:bookmarkStart w:id="849" w:name="_Numd22e28578"/>
      <w:bookmarkStart w:id="850" w:name="_Toc181877051"/>
      <w:r>
        <w:t>Editing Database Logins</w:t>
      </w:r>
      <w:bookmarkEnd w:id="848"/>
      <w:bookmarkEnd w:id="849"/>
      <w:bookmarkEnd w:id="850"/>
    </w:p>
    <w:p w14:paraId="6C12B2C1" w14:textId="77777777" w:rsidR="00812132" w:rsidRDefault="00812132">
      <w:pPr>
        <w:pStyle w:val="BodyText"/>
      </w:pPr>
    </w:p>
    <w:p w14:paraId="24607A38" w14:textId="77777777" w:rsidR="00812132" w:rsidRDefault="00000000">
      <w:pPr>
        <w:pStyle w:val="BodyText"/>
      </w:pPr>
      <w:r>
        <w:t>To edit a database login, perform the following steps:</w:t>
      </w:r>
    </w:p>
    <w:p w14:paraId="243D8399" w14:textId="77777777" w:rsidR="00812132" w:rsidRDefault="00000000">
      <w:pPr>
        <w:pStyle w:val="ListNumber"/>
        <w:numPr>
          <w:ilvl w:val="0"/>
          <w:numId w:val="239"/>
        </w:numPr>
      </w:pPr>
      <w:r>
        <w:t>In the Manage Database Logins table, right-click and select Edit.</w:t>
      </w:r>
    </w:p>
    <w:p w14:paraId="66EE4279" w14:textId="77777777" w:rsidR="00812132" w:rsidRDefault="00000000">
      <w:pPr>
        <w:pStyle w:val="ListNumber"/>
        <w:numPr>
          <w:ilvl w:val="0"/>
          <w:numId w:val="239"/>
        </w:numPr>
      </w:pPr>
      <w:r>
        <w:t>Modify the fields as required.</w:t>
      </w:r>
    </w:p>
    <w:p w14:paraId="5D78F725" w14:textId="77777777" w:rsidR="00812132" w:rsidRDefault="00000000">
      <w:pPr>
        <w:pStyle w:val="BodyText"/>
        <w:ind w:left="720"/>
      </w:pPr>
      <w:r>
        <w:rPr>
          <w:b/>
          <w:caps/>
        </w:rPr>
        <w:t xml:space="preserve">Note: </w:t>
      </w:r>
      <w:r>
        <w:t>You cannot change the Login type for a service login account.</w:t>
      </w:r>
    </w:p>
    <w:p w14:paraId="04AE2275" w14:textId="77777777" w:rsidR="00812132" w:rsidRDefault="00000000">
      <w:pPr>
        <w:pStyle w:val="ListNumber"/>
        <w:numPr>
          <w:ilvl w:val="0"/>
          <w:numId w:val="239"/>
        </w:numPr>
      </w:pPr>
      <w:r>
        <w:t>Click OK.</w:t>
      </w:r>
    </w:p>
    <w:p w14:paraId="276C9814" w14:textId="77777777" w:rsidR="00812132" w:rsidRDefault="00000000">
      <w:pPr>
        <w:pStyle w:val="Heading4"/>
      </w:pPr>
      <w:bookmarkStart w:id="851" w:name="_Refd22e28640"/>
      <w:bookmarkStart w:id="852" w:name="_Numd22e28640"/>
      <w:bookmarkStart w:id="853" w:name="_Toc181877052"/>
      <w:r>
        <w:t>Deleting Database Login</w:t>
      </w:r>
      <w:bookmarkEnd w:id="851"/>
      <w:bookmarkEnd w:id="852"/>
      <w:bookmarkEnd w:id="853"/>
    </w:p>
    <w:p w14:paraId="0C130C3D" w14:textId="77777777" w:rsidR="00812132" w:rsidRDefault="00812132">
      <w:pPr>
        <w:pStyle w:val="BodyText"/>
      </w:pPr>
    </w:p>
    <w:p w14:paraId="51C932E3" w14:textId="77777777" w:rsidR="00812132" w:rsidRDefault="00000000">
      <w:pPr>
        <w:pStyle w:val="BodyText"/>
      </w:pPr>
      <w:r>
        <w:t>You can delete any Auditor login that you have added.</w:t>
      </w:r>
    </w:p>
    <w:p w14:paraId="2EB2072E" w14:textId="77777777" w:rsidR="00812132" w:rsidRDefault="00000000">
      <w:pPr>
        <w:pStyle w:val="ListNumber"/>
        <w:numPr>
          <w:ilvl w:val="0"/>
          <w:numId w:val="240"/>
        </w:numPr>
      </w:pPr>
      <w:r>
        <w:t>In the Manage Database Logins area, click the row that you want to delete and right-click.</w:t>
      </w:r>
    </w:p>
    <w:p w14:paraId="7ECA4BF2" w14:textId="77777777" w:rsidR="00812132" w:rsidRDefault="00000000">
      <w:pPr>
        <w:pStyle w:val="ListNumber"/>
        <w:numPr>
          <w:ilvl w:val="0"/>
          <w:numId w:val="240"/>
        </w:numPr>
      </w:pPr>
      <w:r>
        <w:t>From the drop-down box, select Delete.</w:t>
      </w:r>
    </w:p>
    <w:p w14:paraId="31D073C2" w14:textId="77777777" w:rsidR="00812132" w:rsidRDefault="00000000">
      <w:pPr>
        <w:pStyle w:val="ListNumber"/>
        <w:numPr>
          <w:ilvl w:val="0"/>
          <w:numId w:val="240"/>
        </w:numPr>
      </w:pPr>
      <w:r>
        <w:t>Enter Delete.</w:t>
      </w:r>
    </w:p>
    <w:p w14:paraId="24F5A23C" w14:textId="77777777" w:rsidR="00812132" w:rsidRDefault="00000000">
      <w:pPr>
        <w:pStyle w:val="ListNumber"/>
        <w:numPr>
          <w:ilvl w:val="0"/>
          <w:numId w:val="240"/>
        </w:numPr>
      </w:pPr>
      <w:r>
        <w:t>Click OK to confirm the deletion.</w:t>
      </w:r>
    </w:p>
    <w:p w14:paraId="7E5D9995" w14:textId="77777777" w:rsidR="00812132" w:rsidRDefault="00000000">
      <w:pPr>
        <w:pStyle w:val="BodyText"/>
        <w:ind w:left="720"/>
      </w:pPr>
      <w:r>
        <w:rPr>
          <w:b/>
        </w:rPr>
        <w:t>The selected login is deleted</w:t>
      </w:r>
      <w:r>
        <w:t>.</w:t>
      </w:r>
    </w:p>
    <w:p w14:paraId="67D9D566" w14:textId="77777777" w:rsidR="00812132" w:rsidRDefault="00000000">
      <w:pPr>
        <w:pStyle w:val="Heading3"/>
      </w:pPr>
      <w:bookmarkStart w:id="854" w:name="_Refd22e28711"/>
      <w:bookmarkStart w:id="855" w:name="_Numd22e28711"/>
      <w:bookmarkStart w:id="856" w:name="_Toc181877053"/>
      <w:r>
        <w:t>Adding and Removing NES Administrator Access</w:t>
      </w:r>
      <w:bookmarkEnd w:id="854"/>
      <w:bookmarkEnd w:id="855"/>
      <w:bookmarkEnd w:id="856"/>
    </w:p>
    <w:p w14:paraId="2ADC9607" w14:textId="77777777" w:rsidR="00812132" w:rsidRDefault="00000000">
      <w:pPr>
        <w:pStyle w:val="BodyText"/>
      </w:pPr>
      <w:r>
        <w:t>Access to the NES Administrator Console as an NES Administrator is defined through the addition and removal of user accounts in the Windows group that you specified during the configuration of the NES server.</w:t>
      </w:r>
    </w:p>
    <w:p w14:paraId="6B745A90" w14:textId="77777777" w:rsidR="00812132" w:rsidRDefault="00000000">
      <w:pPr>
        <w:pStyle w:val="BodyText"/>
      </w:pPr>
      <w:r>
        <w:t>To determine the Windows group that was defined during the NES deployment, edit the C:\inetpub\wwwroot\nes_\NES\web.config file and search for the string name="AdminGroup". The value that appears between the value tags immediately after the string name is the Windows group name. Alternatively, log into the NES Administrator Console as an NES Administrator, click About, and then click View Full System Diagnostics, a list of the NES Administrator groups appear in the Local Domain section.</w:t>
      </w:r>
    </w:p>
    <w:p w14:paraId="69C34636" w14:textId="77777777" w:rsidR="00812132" w:rsidRDefault="00000000">
      <w:pPr>
        <w:pStyle w:val="BodyText"/>
      </w:pPr>
      <w:r>
        <w:t>Perform the following steps to add or remove NES Administrator for a user.</w:t>
      </w:r>
    </w:p>
    <w:p w14:paraId="03698839" w14:textId="77777777" w:rsidR="00812132" w:rsidRDefault="00000000">
      <w:pPr>
        <w:pStyle w:val="ListNumber"/>
        <w:numPr>
          <w:ilvl w:val="0"/>
          <w:numId w:val="241"/>
        </w:numPr>
      </w:pPr>
      <w:r>
        <w:t>Log in to a domain controller as an administrator.</w:t>
      </w:r>
    </w:p>
    <w:p w14:paraId="029B96D4" w14:textId="77777777" w:rsidR="00812132" w:rsidRDefault="00000000">
      <w:pPr>
        <w:pStyle w:val="ListNumber"/>
        <w:numPr>
          <w:ilvl w:val="0"/>
          <w:numId w:val="241"/>
        </w:numPr>
      </w:pPr>
      <w:r>
        <w:t>Edit the group.</w:t>
      </w:r>
    </w:p>
    <w:p w14:paraId="25F5E543" w14:textId="77777777" w:rsidR="00812132" w:rsidRDefault="00000000">
      <w:pPr>
        <w:pStyle w:val="ListNumber"/>
        <w:numPr>
          <w:ilvl w:val="0"/>
          <w:numId w:val="241"/>
        </w:numPr>
      </w:pPr>
      <w:r>
        <w:t>Add or remove the users and groups, as required.</w:t>
      </w:r>
    </w:p>
    <w:p w14:paraId="6568EF31" w14:textId="77777777" w:rsidR="00812132" w:rsidRDefault="00000000">
      <w:pPr>
        <w:pStyle w:val="ListNumber"/>
        <w:numPr>
          <w:ilvl w:val="0"/>
          <w:numId w:val="241"/>
        </w:numPr>
      </w:pPr>
      <w:r>
        <w:t>Save the group.</w:t>
      </w:r>
    </w:p>
    <w:p w14:paraId="05AD0FF5" w14:textId="77777777" w:rsidR="00812132" w:rsidRDefault="00000000">
      <w:pPr>
        <w:pStyle w:val="Heading3"/>
      </w:pPr>
      <w:bookmarkStart w:id="857" w:name="_Refd22e28811"/>
      <w:bookmarkStart w:id="858" w:name="_Numd22e28811"/>
      <w:bookmarkStart w:id="859" w:name="_Toc181877054"/>
      <w:r>
        <w:t>Updating the Application Pool Identity Password</w:t>
      </w:r>
      <w:bookmarkEnd w:id="857"/>
      <w:bookmarkEnd w:id="858"/>
      <w:bookmarkEnd w:id="859"/>
    </w:p>
    <w:p w14:paraId="5B49E5B8" w14:textId="77777777" w:rsidR="00812132" w:rsidRDefault="00000000">
      <w:pPr>
        <w:pStyle w:val="BodyText"/>
      </w:pPr>
      <w:r>
        <w:t>If you configured the Application Pool Identity to start with a specific user account, Nymi recommends that you use an account with a password that does not expire or change.</w:t>
      </w:r>
    </w:p>
    <w:p w14:paraId="3CFEBB21" w14:textId="77777777" w:rsidR="00812132" w:rsidRDefault="00000000">
      <w:pPr>
        <w:pStyle w:val="BodyText"/>
      </w:pPr>
      <w:r>
        <w:t>If policies in your organization require that the password for the user account expires, perform the following steps to update the password in IIS.</w:t>
      </w:r>
    </w:p>
    <w:p w14:paraId="135DC16D" w14:textId="77777777" w:rsidR="00812132" w:rsidRDefault="00000000">
      <w:pPr>
        <w:pStyle w:val="ListNumber"/>
        <w:numPr>
          <w:ilvl w:val="0"/>
          <w:numId w:val="242"/>
        </w:numPr>
      </w:pPr>
      <w:r>
        <w:t>Log in to NES server as an administrator and start IIS Manager.</w:t>
      </w:r>
    </w:p>
    <w:p w14:paraId="0ED21D4F" w14:textId="77777777" w:rsidR="00812132" w:rsidRDefault="00000000">
      <w:pPr>
        <w:pStyle w:val="ListNumber"/>
        <w:numPr>
          <w:ilvl w:val="0"/>
          <w:numId w:val="242"/>
        </w:numPr>
      </w:pPr>
      <w:r>
        <w:t>In the left navigation pane, expand the server, and then select Application Pools, as shown in the following figure.</w:t>
      </w:r>
    </w:p>
    <w:p w14:paraId="2DBB27B5" w14:textId="77777777" w:rsidR="00812132" w:rsidRDefault="00000000">
      <w:pPr>
        <w:pStyle w:val="Caption"/>
        <w:keepNext/>
      </w:pPr>
      <w:bookmarkStart w:id="860" w:name="_Refd22e28868"/>
      <w:bookmarkStart w:id="861" w:name="_Tocd22e28868"/>
      <w:r>
        <w:lastRenderedPageBreak/>
        <w:t xml:space="preserve">Figure </w:t>
      </w:r>
      <w:bookmarkStart w:id="862" w:name="_Numd22e28868"/>
      <w:r>
        <w:fldChar w:fldCharType="begin"/>
      </w:r>
      <w:r>
        <w:instrText xml:space="preserve"> SEQ Figure \* ARABIC </w:instrText>
      </w:r>
      <w:r>
        <w:fldChar w:fldCharType="separate"/>
      </w:r>
      <w:r w:rsidR="00F070D5">
        <w:rPr>
          <w:noProof/>
        </w:rPr>
        <w:t>77</w:t>
      </w:r>
      <w:r>
        <w:rPr>
          <w:noProof/>
        </w:rPr>
        <w:fldChar w:fldCharType="end"/>
      </w:r>
      <w:bookmarkEnd w:id="860"/>
      <w:bookmarkEnd w:id="861"/>
      <w:bookmarkEnd w:id="862"/>
      <w:r>
        <w:t>: IIS Application Identity Pools</w:t>
      </w:r>
    </w:p>
    <w:p w14:paraId="7FEF1395" w14:textId="77777777" w:rsidR="00812132" w:rsidRDefault="00000000">
      <w:pPr>
        <w:pStyle w:val="BodyText"/>
      </w:pPr>
      <w:r>
        <w:rPr>
          <w:noProof/>
        </w:rPr>
        <w:drawing>
          <wp:inline distT="0" distB="0" distL="0" distR="0" wp14:anchorId="4DACCC54" wp14:editId="792798F0">
            <wp:extent cx="6120000" cy="1884423"/>
            <wp:effectExtent l="0" t="0" r="0" b="0"/>
            <wp:docPr id="74588703" name="Picture 7458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pp_pools.png"/>
                    <pic:cNvPicPr/>
                  </pic:nvPicPr>
                  <pic:blipFill>
                    <a:blip r:embed="rId105">
                      <a:extLst>
                        <a:ext uri="{28A0092B-C50C-407E-A947-70E740481C1C}">
                          <a14:useLocalDpi xmlns:a14="http://schemas.microsoft.com/office/drawing/2010/main" val="0"/>
                        </a:ext>
                      </a:extLst>
                    </a:blip>
                    <a:stretch>
                      <a:fillRect/>
                    </a:stretch>
                  </pic:blipFill>
                  <pic:spPr>
                    <a:xfrm>
                      <a:off x="0" y="0"/>
                      <a:ext cx="9991725" cy="3076575"/>
                    </a:xfrm>
                    <a:prstGeom prst="rect">
                      <a:avLst/>
                    </a:prstGeom>
                  </pic:spPr>
                </pic:pic>
              </a:graphicData>
            </a:graphic>
          </wp:inline>
        </w:drawing>
      </w:r>
    </w:p>
    <w:p w14:paraId="11CF2A40" w14:textId="77777777" w:rsidR="00812132" w:rsidRDefault="00000000">
      <w:pPr>
        <w:pStyle w:val="ListNumber"/>
        <w:numPr>
          <w:ilvl w:val="0"/>
          <w:numId w:val="242"/>
        </w:numPr>
      </w:pPr>
      <w:r>
        <w:t>Select the NES application pool, the default name is NES App Pool.</w:t>
      </w:r>
    </w:p>
    <w:p w14:paraId="53949B1C" w14:textId="77777777" w:rsidR="00812132" w:rsidRDefault="00000000">
      <w:pPr>
        <w:pStyle w:val="ListNumber"/>
        <w:numPr>
          <w:ilvl w:val="0"/>
          <w:numId w:val="242"/>
        </w:numPr>
      </w:pPr>
      <w:r>
        <w:t>From the Actions pane on the right of the window, click Advanced Settings</w:t>
      </w:r>
    </w:p>
    <w:p w14:paraId="070F746A" w14:textId="77777777" w:rsidR="00812132" w:rsidRDefault="00000000">
      <w:pPr>
        <w:pStyle w:val="Caption"/>
        <w:keepNext/>
      </w:pPr>
      <w:bookmarkStart w:id="863" w:name="_Refd22e28887"/>
      <w:bookmarkStart w:id="864" w:name="_Tocd22e28887"/>
      <w:r>
        <w:t xml:space="preserve">Figure </w:t>
      </w:r>
      <w:bookmarkStart w:id="865" w:name="_Numd22e28887"/>
      <w:r>
        <w:fldChar w:fldCharType="begin"/>
      </w:r>
      <w:r>
        <w:instrText xml:space="preserve"> SEQ Figure \* ARABIC </w:instrText>
      </w:r>
      <w:r>
        <w:fldChar w:fldCharType="separate"/>
      </w:r>
      <w:r w:rsidR="00F070D5">
        <w:rPr>
          <w:noProof/>
        </w:rPr>
        <w:t>78</w:t>
      </w:r>
      <w:r>
        <w:rPr>
          <w:noProof/>
        </w:rPr>
        <w:fldChar w:fldCharType="end"/>
      </w:r>
      <w:bookmarkEnd w:id="863"/>
      <w:bookmarkEnd w:id="864"/>
      <w:bookmarkEnd w:id="865"/>
      <w:r>
        <w:t>: IIS Application Identity Advanced Settings</w:t>
      </w:r>
    </w:p>
    <w:p w14:paraId="76F1C7EB" w14:textId="77777777" w:rsidR="00812132" w:rsidRDefault="00000000">
      <w:pPr>
        <w:pStyle w:val="BodyText"/>
      </w:pPr>
      <w:r>
        <w:rPr>
          <w:noProof/>
        </w:rPr>
        <w:drawing>
          <wp:inline distT="0" distB="0" distL="0" distR="0" wp14:anchorId="7F233B00" wp14:editId="059B6D1C">
            <wp:extent cx="6120000" cy="2096756"/>
            <wp:effectExtent l="0" t="0" r="0" b="0"/>
            <wp:docPr id="272819968" name="Picture 27281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png"/>
                    <pic:cNvPicPr/>
                  </pic:nvPicPr>
                  <pic:blipFill>
                    <a:blip r:embed="rId106">
                      <a:extLst>
                        <a:ext uri="{28A0092B-C50C-407E-A947-70E740481C1C}">
                          <a14:useLocalDpi xmlns:a14="http://schemas.microsoft.com/office/drawing/2010/main" val="0"/>
                        </a:ext>
                      </a:extLst>
                    </a:blip>
                    <a:stretch>
                      <a:fillRect/>
                    </a:stretch>
                  </pic:blipFill>
                  <pic:spPr>
                    <a:xfrm>
                      <a:off x="0" y="0"/>
                      <a:ext cx="11982450" cy="4105275"/>
                    </a:xfrm>
                    <a:prstGeom prst="rect">
                      <a:avLst/>
                    </a:prstGeom>
                  </pic:spPr>
                </pic:pic>
              </a:graphicData>
            </a:graphic>
          </wp:inline>
        </w:drawing>
      </w:r>
    </w:p>
    <w:p w14:paraId="348F722A" w14:textId="77777777" w:rsidR="00812132" w:rsidRDefault="00000000">
      <w:pPr>
        <w:pStyle w:val="ListNumber"/>
        <w:numPr>
          <w:ilvl w:val="0"/>
          <w:numId w:val="242"/>
        </w:numPr>
      </w:pPr>
      <w:r>
        <w:t>On the Advanced Settings window, select Identity, and then click the ellipses.</w:t>
      </w:r>
    </w:p>
    <w:p w14:paraId="7E1B8F65" w14:textId="77777777" w:rsidR="00812132" w:rsidRDefault="00000000">
      <w:pPr>
        <w:pStyle w:val="Caption"/>
        <w:keepNext/>
      </w:pPr>
      <w:bookmarkStart w:id="866" w:name="_Refd22e28903"/>
      <w:bookmarkStart w:id="867" w:name="_Tocd22e28903"/>
      <w:r>
        <w:lastRenderedPageBreak/>
        <w:t xml:space="preserve">Figure </w:t>
      </w:r>
      <w:bookmarkStart w:id="868" w:name="_Numd22e28903"/>
      <w:r>
        <w:fldChar w:fldCharType="begin"/>
      </w:r>
      <w:r>
        <w:instrText xml:space="preserve"> SEQ Figure \* ARABIC </w:instrText>
      </w:r>
      <w:r>
        <w:fldChar w:fldCharType="separate"/>
      </w:r>
      <w:r w:rsidR="00F070D5">
        <w:rPr>
          <w:noProof/>
        </w:rPr>
        <w:t>79</w:t>
      </w:r>
      <w:r>
        <w:rPr>
          <w:noProof/>
        </w:rPr>
        <w:fldChar w:fldCharType="end"/>
      </w:r>
      <w:bookmarkEnd w:id="866"/>
      <w:bookmarkEnd w:id="867"/>
      <w:bookmarkEnd w:id="868"/>
      <w:r>
        <w:t>: IIS Application Identity Advanced Settings</w:t>
      </w:r>
    </w:p>
    <w:p w14:paraId="0259033E" w14:textId="77777777" w:rsidR="00812132" w:rsidRDefault="00000000">
      <w:pPr>
        <w:pStyle w:val="BodyText"/>
      </w:pPr>
      <w:r>
        <w:rPr>
          <w:noProof/>
        </w:rPr>
        <w:drawing>
          <wp:inline distT="0" distB="0" distL="0" distR="0" wp14:anchorId="36B57342" wp14:editId="6A138BA2">
            <wp:extent cx="4105275" cy="5153025"/>
            <wp:effectExtent l="0" t="0" r="0" b="0"/>
            <wp:docPr id="1351494503" name="Picture 135149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_identity_option.png"/>
                    <pic:cNvPicPr/>
                  </pic:nvPicPr>
                  <pic:blipFill>
                    <a:blip r:embed="rId107">
                      <a:extLst>
                        <a:ext uri="{28A0092B-C50C-407E-A947-70E740481C1C}">
                          <a14:useLocalDpi xmlns:a14="http://schemas.microsoft.com/office/drawing/2010/main" val="0"/>
                        </a:ext>
                      </a:extLst>
                    </a:blip>
                    <a:stretch>
                      <a:fillRect/>
                    </a:stretch>
                  </pic:blipFill>
                  <pic:spPr>
                    <a:xfrm>
                      <a:off x="0" y="0"/>
                      <a:ext cx="4105275" cy="5153025"/>
                    </a:xfrm>
                    <a:prstGeom prst="rect">
                      <a:avLst/>
                    </a:prstGeom>
                  </pic:spPr>
                </pic:pic>
              </a:graphicData>
            </a:graphic>
          </wp:inline>
        </w:drawing>
      </w:r>
    </w:p>
    <w:p w14:paraId="2BDE0438" w14:textId="77777777" w:rsidR="00812132" w:rsidRDefault="00000000">
      <w:pPr>
        <w:pStyle w:val="ListNumber"/>
        <w:numPr>
          <w:ilvl w:val="0"/>
          <w:numId w:val="242"/>
        </w:numPr>
      </w:pPr>
      <w:r>
        <w:t>On the Application Pool Identity pop-up, click Set.</w:t>
      </w:r>
    </w:p>
    <w:p w14:paraId="7F548FA4" w14:textId="77777777" w:rsidR="00812132" w:rsidRDefault="00000000">
      <w:pPr>
        <w:pStyle w:val="ListNumber"/>
        <w:numPr>
          <w:ilvl w:val="0"/>
          <w:numId w:val="242"/>
        </w:numPr>
      </w:pPr>
      <w:r>
        <w:t>On the Set Credentials window, perform the following actions:</w:t>
      </w:r>
    </w:p>
    <w:p w14:paraId="6A17795E" w14:textId="77777777" w:rsidR="00812132" w:rsidRDefault="00000000">
      <w:pPr>
        <w:pStyle w:val="ListNumber2"/>
        <w:numPr>
          <w:ilvl w:val="1"/>
          <w:numId w:val="243"/>
        </w:numPr>
      </w:pPr>
      <w:r>
        <w:t>In the Username field, type the username in the format domain\username</w:t>
      </w:r>
    </w:p>
    <w:p w14:paraId="2197EF7B" w14:textId="77777777" w:rsidR="00812132" w:rsidRDefault="00000000">
      <w:pPr>
        <w:pStyle w:val="ListNumber2"/>
        <w:numPr>
          <w:ilvl w:val="1"/>
          <w:numId w:val="243"/>
        </w:numPr>
      </w:pPr>
      <w:r>
        <w:t>In the Password and Confirm Passwordfields, type the new password.</w:t>
      </w:r>
    </w:p>
    <w:p w14:paraId="5CCAFD7A" w14:textId="77777777" w:rsidR="00812132" w:rsidRDefault="00000000">
      <w:pPr>
        <w:pStyle w:val="ListNumber2"/>
        <w:numPr>
          <w:ilvl w:val="1"/>
          <w:numId w:val="243"/>
        </w:numPr>
      </w:pPr>
      <w:r>
        <w:t>Click OK.</w:t>
      </w:r>
    </w:p>
    <w:p w14:paraId="726B0935" w14:textId="77777777" w:rsidR="00812132" w:rsidRDefault="00000000">
      <w:pPr>
        <w:pStyle w:val="BodyText"/>
        <w:ind w:left="720"/>
      </w:pPr>
      <w:r>
        <w:t>The following figure provides an example of the Set Credentials window.</w:t>
      </w:r>
    </w:p>
    <w:p w14:paraId="0F4D38EF" w14:textId="77777777" w:rsidR="00812132" w:rsidRDefault="00000000">
      <w:pPr>
        <w:pStyle w:val="Caption"/>
        <w:keepNext/>
      </w:pPr>
      <w:bookmarkStart w:id="869" w:name="_Refd22e28960"/>
      <w:bookmarkStart w:id="870" w:name="_Tocd22e28960"/>
      <w:r>
        <w:lastRenderedPageBreak/>
        <w:t xml:space="preserve">Figure </w:t>
      </w:r>
      <w:bookmarkStart w:id="871" w:name="_Numd22e28960"/>
      <w:r>
        <w:fldChar w:fldCharType="begin"/>
      </w:r>
      <w:r>
        <w:instrText xml:space="preserve"> SEQ Figure \* ARABIC </w:instrText>
      </w:r>
      <w:r>
        <w:fldChar w:fldCharType="separate"/>
      </w:r>
      <w:r w:rsidR="00F070D5">
        <w:rPr>
          <w:noProof/>
        </w:rPr>
        <w:t>80</w:t>
      </w:r>
      <w:r>
        <w:rPr>
          <w:noProof/>
        </w:rPr>
        <w:fldChar w:fldCharType="end"/>
      </w:r>
      <w:bookmarkEnd w:id="869"/>
      <w:bookmarkEnd w:id="870"/>
      <w:bookmarkEnd w:id="871"/>
      <w:r>
        <w:t>: Set Credentials window</w:t>
      </w:r>
    </w:p>
    <w:p w14:paraId="208DD3E9" w14:textId="77777777" w:rsidR="00812132" w:rsidRDefault="00000000">
      <w:pPr>
        <w:pStyle w:val="BodyText"/>
      </w:pPr>
      <w:r>
        <w:rPr>
          <w:noProof/>
        </w:rPr>
        <w:drawing>
          <wp:inline distT="0" distB="0" distL="0" distR="0" wp14:anchorId="0AE0ABD5" wp14:editId="682CC605">
            <wp:extent cx="3105150" cy="2362200"/>
            <wp:effectExtent l="0" t="0" r="0" b="0"/>
            <wp:docPr id="1153206278" name="Picture 115320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t_credentials.png"/>
                    <pic:cNvPicPr/>
                  </pic:nvPicPr>
                  <pic:blipFill>
                    <a:blip r:embed="rId108">
                      <a:extLst>
                        <a:ext uri="{28A0092B-C50C-407E-A947-70E740481C1C}">
                          <a14:useLocalDpi xmlns:a14="http://schemas.microsoft.com/office/drawing/2010/main" val="0"/>
                        </a:ext>
                      </a:extLst>
                    </a:blip>
                    <a:stretch>
                      <a:fillRect/>
                    </a:stretch>
                  </pic:blipFill>
                  <pic:spPr>
                    <a:xfrm>
                      <a:off x="0" y="0"/>
                      <a:ext cx="3105150" cy="2362200"/>
                    </a:xfrm>
                    <a:prstGeom prst="rect">
                      <a:avLst/>
                    </a:prstGeom>
                  </pic:spPr>
                </pic:pic>
              </a:graphicData>
            </a:graphic>
          </wp:inline>
        </w:drawing>
      </w:r>
    </w:p>
    <w:p w14:paraId="7C075620" w14:textId="77777777" w:rsidR="00812132" w:rsidRDefault="00000000">
      <w:pPr>
        <w:pStyle w:val="Heading2"/>
      </w:pPr>
      <w:bookmarkStart w:id="872" w:name="_Refd22e28967"/>
      <w:bookmarkStart w:id="873" w:name="_Numd22e28967"/>
      <w:bookmarkStart w:id="874" w:name="_Toc181877055"/>
      <w:r>
        <w:t>System Diagnostics</w:t>
      </w:r>
      <w:bookmarkEnd w:id="872"/>
      <w:bookmarkEnd w:id="873"/>
      <w:bookmarkEnd w:id="874"/>
    </w:p>
    <w:p w14:paraId="40800A94" w14:textId="77777777" w:rsidR="00812132" w:rsidRDefault="00000000">
      <w:pPr>
        <w:pStyle w:val="BodyText"/>
      </w:pPr>
      <w:r>
        <w:t>The NES Administrator Console contains a system diagnostics page that provides NES users and administrators with system information that can help resolve system configuration issues.</w:t>
      </w:r>
    </w:p>
    <w:p w14:paraId="0B229A79" w14:textId="77777777" w:rsidR="00812132" w:rsidRDefault="00000000">
      <w:pPr>
        <w:pStyle w:val="Heading3"/>
      </w:pPr>
      <w:bookmarkStart w:id="875" w:name="_Refd22e29006"/>
      <w:bookmarkStart w:id="876" w:name="_Numd22e29006"/>
      <w:bookmarkStart w:id="877" w:name="_Toc181877056"/>
      <w:r>
        <w:t>Access the NES Administrator Console</w:t>
      </w:r>
      <w:bookmarkEnd w:id="875"/>
      <w:bookmarkEnd w:id="876"/>
      <w:bookmarkEnd w:id="877"/>
    </w:p>
    <w:p w14:paraId="498CCB1B" w14:textId="77777777" w:rsidR="00812132" w:rsidRDefault="00000000">
      <w:pPr>
        <w:pStyle w:val="BodyText"/>
      </w:pPr>
      <w:r>
        <w:t>Perform the following steps to connect to the NES Administrator Console and confirm the status of the system.</w:t>
      </w:r>
    </w:p>
    <w:p w14:paraId="395898A9" w14:textId="77777777" w:rsidR="00812132" w:rsidRDefault="00000000">
      <w:pPr>
        <w:pStyle w:val="ListNumber"/>
        <w:numPr>
          <w:ilvl w:val="0"/>
          <w:numId w:val="244"/>
        </w:numPr>
      </w:pPr>
      <w:r>
        <w:t>Connect to the NES Administrator Console in a browser by typing https://nes_server/NES_service_name or http://nes_server/NES_service_name</w:t>
      </w:r>
    </w:p>
    <w:p w14:paraId="16E55AAC" w14:textId="77777777" w:rsidR="00812132" w:rsidRDefault="00000000">
      <w:pPr>
        <w:pStyle w:val="BodyText"/>
        <w:ind w:left="720"/>
      </w:pPr>
      <w:r>
        <w:t>depending on the NES configuration, where:</w:t>
      </w:r>
    </w:p>
    <w:p w14:paraId="77D432B3" w14:textId="77777777" w:rsidR="00812132" w:rsidRDefault="00000000">
      <w:pPr>
        <w:pStyle w:val="ListBullet2"/>
        <w:numPr>
          <w:ilvl w:val="1"/>
          <w:numId w:val="245"/>
        </w:numPr>
      </w:pPr>
      <w:bookmarkStart w:id="878" w:name="_Refd22e29075"/>
      <w:bookmarkStart w:id="879" w:name="_Tocd22e29075"/>
      <w:r>
        <w:t>nes_server is the Fully Qualified Domain Name (FQDN) of the NES host.</w:t>
      </w:r>
      <w:bookmarkEnd w:id="878"/>
      <w:bookmarkEnd w:id="879"/>
    </w:p>
    <w:p w14:paraId="22AA0267" w14:textId="77777777" w:rsidR="00812132" w:rsidRDefault="00000000">
      <w:pPr>
        <w:pStyle w:val="ListBullet2"/>
        <w:numPr>
          <w:ilvl w:val="1"/>
          <w:numId w:val="245"/>
        </w:numPr>
      </w:pPr>
      <w:bookmarkStart w:id="880" w:name="_Refd22e29084"/>
      <w:bookmarkStart w:id="881" w:name="_Tocd22e29084"/>
      <w:r>
        <w:t xml:space="preserve">NES_service_name is the service mapping name for the NES web application. The default service mapping name is </w:t>
      </w:r>
      <w:r>
        <w:rPr>
          <w:i/>
        </w:rPr>
        <w:t>nes</w:t>
      </w:r>
      <w:r>
        <w:t>.</w:t>
      </w:r>
    </w:p>
    <w:p w14:paraId="6F2AE92E" w14:textId="77777777" w:rsidR="00812132" w:rsidRDefault="00000000">
      <w:pPr>
        <w:pStyle w:val="ListParagraph"/>
        <w:ind w:left="1440"/>
      </w:pPr>
      <w:r>
        <w:t>For example, https://nes.cwp.company.com/nes.</w:t>
      </w:r>
    </w:p>
    <w:p w14:paraId="5C4079A7" w14:textId="77777777" w:rsidR="0081213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80"/>
      <w:bookmarkEnd w:id="881"/>
    </w:p>
    <w:p w14:paraId="3087E3E5" w14:textId="77777777" w:rsidR="00812132" w:rsidRDefault="00000000">
      <w:pPr>
        <w:pStyle w:val="ListNumber"/>
        <w:numPr>
          <w:ilvl w:val="0"/>
          <w:numId w:val="244"/>
        </w:numPr>
      </w:pPr>
      <w:r>
        <w:t>On the Sign in window, type the credentials of a user that is a member of the NES Administrators group, and then click Sign In.</w:t>
      </w:r>
    </w:p>
    <w:p w14:paraId="683E9511" w14:textId="77777777" w:rsidR="00812132" w:rsidRDefault="00000000">
      <w:pPr>
        <w:pStyle w:val="ListNumber"/>
        <w:numPr>
          <w:ilvl w:val="0"/>
          <w:numId w:val="244"/>
        </w:numPr>
      </w:pPr>
      <w:r>
        <w:t>On the main menu, click About.</w:t>
      </w:r>
    </w:p>
    <w:p w14:paraId="43E994F4" w14:textId="77777777" w:rsidR="00812132" w:rsidRDefault="00000000">
      <w:pPr>
        <w:pStyle w:val="BodyText"/>
        <w:ind w:left="720"/>
      </w:pPr>
      <w:r>
        <w:t>The System Diagnostics page appears.</w:t>
      </w:r>
    </w:p>
    <w:p w14:paraId="73041E11" w14:textId="77777777" w:rsidR="00812132" w:rsidRDefault="00000000">
      <w:pPr>
        <w:pStyle w:val="ListNumber"/>
        <w:numPr>
          <w:ilvl w:val="0"/>
          <w:numId w:val="244"/>
        </w:numPr>
      </w:pPr>
      <w:r>
        <w:t>Click View Full System Diagnostics.</w:t>
      </w:r>
    </w:p>
    <w:p w14:paraId="000272AF" w14:textId="77777777" w:rsidR="00812132"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78F64477" w14:textId="77777777" w:rsidR="00812132" w:rsidRDefault="00000000">
      <w:pPr>
        <w:pStyle w:val="Caption"/>
        <w:keepNext/>
      </w:pPr>
      <w:bookmarkStart w:id="882" w:name="_Refd22e29161"/>
      <w:bookmarkStart w:id="883" w:name="_Tocd22e29161"/>
      <w:r>
        <w:lastRenderedPageBreak/>
        <w:t xml:space="preserve">Figure </w:t>
      </w:r>
      <w:bookmarkStart w:id="884" w:name="_Numd22e29161"/>
      <w:r>
        <w:fldChar w:fldCharType="begin"/>
      </w:r>
      <w:r>
        <w:instrText xml:space="preserve"> SEQ Figure \* ARABIC </w:instrText>
      </w:r>
      <w:r>
        <w:fldChar w:fldCharType="separate"/>
      </w:r>
      <w:r w:rsidR="00F070D5">
        <w:rPr>
          <w:noProof/>
        </w:rPr>
        <w:t>81</w:t>
      </w:r>
      <w:r>
        <w:rPr>
          <w:noProof/>
        </w:rPr>
        <w:fldChar w:fldCharType="end"/>
      </w:r>
      <w:bookmarkEnd w:id="882"/>
      <w:bookmarkEnd w:id="883"/>
      <w:bookmarkEnd w:id="884"/>
      <w:r>
        <w:t>: System Diagnostic Tests</w:t>
      </w:r>
    </w:p>
    <w:p w14:paraId="1AAD7F79" w14:textId="77777777" w:rsidR="00812132" w:rsidRDefault="00000000">
      <w:pPr>
        <w:pStyle w:val="BodyText"/>
      </w:pPr>
      <w:r>
        <w:rPr>
          <w:noProof/>
        </w:rPr>
        <w:drawing>
          <wp:inline distT="0" distB="0" distL="0" distR="0" wp14:anchorId="18B59E23" wp14:editId="0A8062E9">
            <wp:extent cx="4441642" cy="7920000"/>
            <wp:effectExtent l="0" t="0" r="0" b="0"/>
            <wp:docPr id="1798931791" name="Picture 179893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109">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0CFFF823" w14:textId="77777777" w:rsidR="00812132" w:rsidRDefault="00000000">
      <w:pPr>
        <w:pStyle w:val="ListNumber"/>
        <w:numPr>
          <w:ilvl w:val="0"/>
          <w:numId w:val="244"/>
        </w:numPr>
      </w:pPr>
      <w:r>
        <w:t>Verify the username has administrative access by observing Policies, and Search in the main menu.</w:t>
      </w:r>
    </w:p>
    <w:p w14:paraId="52DF0C83" w14:textId="77777777" w:rsidR="00812132"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51EFE776" w14:textId="77777777" w:rsidR="00812132" w:rsidRDefault="00000000">
      <w:pPr>
        <w:pStyle w:val="Heading3"/>
      </w:pPr>
      <w:bookmarkStart w:id="885" w:name="_Refd22e29188"/>
      <w:bookmarkStart w:id="886" w:name="_Numd22e29188"/>
      <w:bookmarkStart w:id="887" w:name="_Toc181877057"/>
      <w:r>
        <w:t>System Diagnostics Information</w:t>
      </w:r>
      <w:bookmarkEnd w:id="885"/>
      <w:bookmarkEnd w:id="886"/>
      <w:bookmarkEnd w:id="887"/>
    </w:p>
    <w:p w14:paraId="7B8F8CF4" w14:textId="77777777" w:rsidR="00812132" w:rsidRDefault="00000000">
      <w:pPr>
        <w:pStyle w:val="BodyText"/>
      </w:pPr>
      <w:r>
        <w:t>The system diagnostics runs a NES system diagnostic test and provides a snapshot of NES application information such as service availability, service failures and communication between NES services and hardware and software components.</w:t>
      </w:r>
    </w:p>
    <w:p w14:paraId="4D1F6CD8" w14:textId="77777777" w:rsidR="00812132" w:rsidRDefault="00000000">
      <w:r>
        <w:t>Benefits</w:t>
      </w:r>
    </w:p>
    <w:p w14:paraId="499F6C37" w14:textId="77777777" w:rsidR="00812132" w:rsidRDefault="00000000">
      <w:pPr>
        <w:pStyle w:val="BodyText"/>
      </w:pPr>
      <w:r>
        <w:t>The system diagnostics page provides the following benefits:</w:t>
      </w:r>
    </w:p>
    <w:p w14:paraId="04075A58" w14:textId="77777777" w:rsidR="00812132" w:rsidRDefault="00000000">
      <w:pPr>
        <w:pStyle w:val="ListBullet"/>
        <w:numPr>
          <w:ilvl w:val="0"/>
          <w:numId w:val="246"/>
        </w:numPr>
      </w:pPr>
      <w:r>
        <w:t>Summary information about the NES Application</w:t>
      </w:r>
    </w:p>
    <w:p w14:paraId="292185B6" w14:textId="77777777" w:rsidR="00812132" w:rsidRDefault="00000000">
      <w:pPr>
        <w:pStyle w:val="ListBullet"/>
        <w:numPr>
          <w:ilvl w:val="0"/>
          <w:numId w:val="246"/>
        </w:numPr>
      </w:pPr>
      <w:r>
        <w:t>Failed services can be easily identified.</w:t>
      </w:r>
    </w:p>
    <w:p w14:paraId="06136340" w14:textId="77777777" w:rsidR="00812132" w:rsidRDefault="00000000">
      <w:pPr>
        <w:pStyle w:val="ListBullet"/>
        <w:numPr>
          <w:ilvl w:val="0"/>
          <w:numId w:val="246"/>
        </w:numPr>
      </w:pPr>
      <w:r>
        <w:t>Error codes help troubleshoot issues.</w:t>
      </w:r>
    </w:p>
    <w:p w14:paraId="30D33058" w14:textId="77777777" w:rsidR="00812132" w:rsidRDefault="00000000">
      <w:pPr>
        <w:pStyle w:val="ListBullet"/>
        <w:numPr>
          <w:ilvl w:val="0"/>
          <w:numId w:val="246"/>
        </w:numPr>
      </w:pPr>
      <w:r>
        <w:t>Diagnostics helps on site troubleshooting.</w:t>
      </w:r>
    </w:p>
    <w:p w14:paraId="30F26C3F" w14:textId="77777777" w:rsidR="00812132" w:rsidRDefault="00000000">
      <w:r>
        <w:t>NES System Diagnostics Information</w:t>
      </w:r>
    </w:p>
    <w:p w14:paraId="5F2F8347" w14:textId="77777777" w:rsidR="00812132" w:rsidRDefault="00000000">
      <w:pPr>
        <w:pStyle w:val="BodyText"/>
      </w:pPr>
      <w:r>
        <w:t>To access the System Diagnostics information, log into the NES Administrator Console and click About in the main menu. Navigate to the NES Administrator Console Diagnostic page then click View Full Diagnostics.</w:t>
      </w:r>
    </w:p>
    <w:p w14:paraId="3CCC2531" w14:textId="77777777" w:rsidR="00812132" w:rsidRDefault="00000000">
      <w:pPr>
        <w:pStyle w:val="BodyText"/>
      </w:pPr>
      <w:r>
        <w:t>The following information is displayed on the System Diagnostics page:</w:t>
      </w:r>
    </w:p>
    <w:p w14:paraId="7EBB9FF0" w14:textId="77777777" w:rsidR="00812132" w:rsidRDefault="00000000">
      <w:pPr>
        <w:pStyle w:val="Caption"/>
        <w:keepNext/>
      </w:pPr>
      <w:bookmarkStart w:id="888" w:name="_Refd22e29277"/>
      <w:bookmarkStart w:id="889" w:name="_Tocd22e29277"/>
      <w:r>
        <w:t xml:space="preserve">Table </w:t>
      </w:r>
      <w:bookmarkStart w:id="890" w:name="_Numd22e29277"/>
      <w:r>
        <w:fldChar w:fldCharType="begin"/>
      </w:r>
      <w:r>
        <w:instrText xml:space="preserve"> SEQ Table \* ARABIC </w:instrText>
      </w:r>
      <w:r>
        <w:fldChar w:fldCharType="separate"/>
      </w:r>
      <w:r w:rsidR="00F070D5">
        <w:rPr>
          <w:noProof/>
        </w:rPr>
        <w:t>17</w:t>
      </w:r>
      <w:r>
        <w:rPr>
          <w:noProof/>
        </w:rPr>
        <w:fldChar w:fldCharType="end"/>
      </w:r>
      <w:bookmarkEnd w:id="888"/>
      <w:bookmarkEnd w:id="889"/>
      <w:bookmarkEnd w:id="890"/>
      <w:r>
        <w:t>: NES Application Details</w:t>
      </w:r>
    </w:p>
    <w:tbl>
      <w:tblPr>
        <w:tblStyle w:val="TableGrid"/>
        <w:tblW w:w="0" w:type="auto"/>
        <w:tblLook w:val="0620" w:firstRow="1" w:lastRow="0" w:firstColumn="0" w:lastColumn="0" w:noHBand="1" w:noVBand="1"/>
      </w:tblPr>
      <w:tblGrid>
        <w:gridCol w:w="1958"/>
        <w:gridCol w:w="4754"/>
      </w:tblGrid>
      <w:tr w:rsidR="00812132" w14:paraId="2D5E0152" w14:textId="77777777">
        <w:trPr>
          <w:cantSplit/>
          <w:tblHeader/>
        </w:trPr>
        <w:tc>
          <w:tcPr>
            <w:tcW w:w="0" w:type="auto"/>
          </w:tcPr>
          <w:p w14:paraId="7EF3C3E7" w14:textId="77777777" w:rsidR="00812132" w:rsidRDefault="00000000">
            <w:pPr>
              <w:pStyle w:val="BodyText"/>
            </w:pPr>
            <w:r>
              <w:t>Service</w:t>
            </w:r>
          </w:p>
        </w:tc>
        <w:tc>
          <w:tcPr>
            <w:tcW w:w="0" w:type="auto"/>
          </w:tcPr>
          <w:p w14:paraId="68AF6FB9" w14:textId="77777777" w:rsidR="00812132" w:rsidRDefault="00000000">
            <w:pPr>
              <w:pStyle w:val="BodyText"/>
            </w:pPr>
            <w:r>
              <w:t>Description</w:t>
            </w:r>
          </w:p>
        </w:tc>
      </w:tr>
      <w:tr w:rsidR="00812132" w14:paraId="712223A4" w14:textId="77777777">
        <w:trPr>
          <w:cantSplit/>
        </w:trPr>
        <w:tc>
          <w:tcPr>
            <w:tcW w:w="0" w:type="auto"/>
          </w:tcPr>
          <w:p w14:paraId="0A657CF6" w14:textId="77777777" w:rsidR="00812132" w:rsidRDefault="00000000">
            <w:pPr>
              <w:pStyle w:val="BodyText"/>
            </w:pPr>
            <w:r>
              <w:t>Version</w:t>
            </w:r>
          </w:p>
        </w:tc>
        <w:tc>
          <w:tcPr>
            <w:tcW w:w="0" w:type="auto"/>
          </w:tcPr>
          <w:p w14:paraId="7277987F" w14:textId="77777777" w:rsidR="00812132" w:rsidRDefault="00000000">
            <w:pPr>
              <w:pStyle w:val="BodyText"/>
            </w:pPr>
            <w:r>
              <w:t>Version of the NES Application.</w:t>
            </w:r>
          </w:p>
        </w:tc>
      </w:tr>
      <w:tr w:rsidR="00812132" w14:paraId="7AA85782" w14:textId="77777777">
        <w:trPr>
          <w:cantSplit/>
        </w:trPr>
        <w:tc>
          <w:tcPr>
            <w:tcW w:w="0" w:type="auto"/>
          </w:tcPr>
          <w:p w14:paraId="45BE2CCF" w14:textId="77777777" w:rsidR="00812132" w:rsidRDefault="00000000">
            <w:pPr>
              <w:pStyle w:val="BodyText"/>
            </w:pPr>
            <w:r>
              <w:t>Branch</w:t>
            </w:r>
          </w:p>
        </w:tc>
        <w:tc>
          <w:tcPr>
            <w:tcW w:w="0" w:type="auto"/>
          </w:tcPr>
          <w:p w14:paraId="2BC9E023" w14:textId="77777777" w:rsidR="00812132" w:rsidRDefault="00000000">
            <w:pPr>
              <w:pStyle w:val="BodyText"/>
            </w:pPr>
            <w:r>
              <w:t>The branch from which the build was created.</w:t>
            </w:r>
          </w:p>
        </w:tc>
      </w:tr>
      <w:tr w:rsidR="00812132" w14:paraId="303D3CD3" w14:textId="77777777">
        <w:trPr>
          <w:cantSplit/>
        </w:trPr>
        <w:tc>
          <w:tcPr>
            <w:tcW w:w="0" w:type="auto"/>
          </w:tcPr>
          <w:p w14:paraId="27320A4B" w14:textId="77777777" w:rsidR="00812132" w:rsidRDefault="00000000">
            <w:pPr>
              <w:pStyle w:val="BodyText"/>
            </w:pPr>
            <w:r>
              <w:t>Application Name</w:t>
            </w:r>
          </w:p>
        </w:tc>
        <w:tc>
          <w:tcPr>
            <w:tcW w:w="0" w:type="auto"/>
          </w:tcPr>
          <w:p w14:paraId="45C1A0A9" w14:textId="77777777" w:rsidR="00812132" w:rsidRDefault="00000000">
            <w:pPr>
              <w:pStyle w:val="BodyText"/>
            </w:pPr>
            <w:r>
              <w:t>The service names of the NES web application.</w:t>
            </w:r>
          </w:p>
        </w:tc>
      </w:tr>
      <w:tr w:rsidR="00812132" w14:paraId="51E2015E" w14:textId="77777777">
        <w:trPr>
          <w:cantSplit/>
        </w:trPr>
        <w:tc>
          <w:tcPr>
            <w:tcW w:w="0" w:type="auto"/>
          </w:tcPr>
          <w:p w14:paraId="385344CB" w14:textId="77777777" w:rsidR="00812132" w:rsidRDefault="00000000">
            <w:pPr>
              <w:pStyle w:val="BodyText"/>
            </w:pPr>
            <w:r>
              <w:t>Physical Path</w:t>
            </w:r>
          </w:p>
        </w:tc>
        <w:tc>
          <w:tcPr>
            <w:tcW w:w="0" w:type="auto"/>
          </w:tcPr>
          <w:p w14:paraId="6D82E6ED" w14:textId="77777777" w:rsidR="00812132" w:rsidRDefault="00000000">
            <w:pPr>
              <w:pStyle w:val="BodyText"/>
            </w:pPr>
            <w:r>
              <w:t>The physical path of the NES application</w:t>
            </w:r>
          </w:p>
        </w:tc>
      </w:tr>
    </w:tbl>
    <w:p w14:paraId="665B42F2" w14:textId="77777777" w:rsidR="00812132" w:rsidRDefault="00000000">
      <w:pPr>
        <w:pStyle w:val="Caption"/>
        <w:keepNext/>
      </w:pPr>
      <w:bookmarkStart w:id="891" w:name="_Refd22e29362"/>
      <w:bookmarkStart w:id="892" w:name="_Tocd22e29362"/>
      <w:r>
        <w:t xml:space="preserve">Table </w:t>
      </w:r>
      <w:bookmarkStart w:id="893" w:name="_Numd22e29362"/>
      <w:r>
        <w:fldChar w:fldCharType="begin"/>
      </w:r>
      <w:r>
        <w:instrText xml:space="preserve"> SEQ Table \* ARABIC </w:instrText>
      </w:r>
      <w:r>
        <w:fldChar w:fldCharType="separate"/>
      </w:r>
      <w:r w:rsidR="00F070D5">
        <w:rPr>
          <w:noProof/>
        </w:rPr>
        <w:t>18</w:t>
      </w:r>
      <w:r>
        <w:rPr>
          <w:noProof/>
        </w:rPr>
        <w:fldChar w:fldCharType="end"/>
      </w:r>
      <w:bookmarkEnd w:id="891"/>
      <w:bookmarkEnd w:id="892"/>
      <w:bookmarkEnd w:id="893"/>
      <w:r>
        <w:t>: Local Domain</w:t>
      </w:r>
    </w:p>
    <w:tbl>
      <w:tblPr>
        <w:tblStyle w:val="TableGrid"/>
        <w:tblW w:w="0" w:type="auto"/>
        <w:tblLook w:val="0620" w:firstRow="1" w:lastRow="0" w:firstColumn="0" w:lastColumn="0" w:noHBand="1" w:noVBand="1"/>
      </w:tblPr>
      <w:tblGrid>
        <w:gridCol w:w="1276"/>
        <w:gridCol w:w="8346"/>
      </w:tblGrid>
      <w:tr w:rsidR="00812132" w14:paraId="40B0695F" w14:textId="77777777">
        <w:trPr>
          <w:cantSplit/>
          <w:tblHeader/>
        </w:trPr>
        <w:tc>
          <w:tcPr>
            <w:tcW w:w="0" w:type="auto"/>
          </w:tcPr>
          <w:p w14:paraId="562428E9" w14:textId="77777777" w:rsidR="00812132" w:rsidRDefault="00000000">
            <w:pPr>
              <w:pStyle w:val="BodyText"/>
            </w:pPr>
            <w:r>
              <w:t>Service</w:t>
            </w:r>
          </w:p>
        </w:tc>
        <w:tc>
          <w:tcPr>
            <w:tcW w:w="0" w:type="auto"/>
          </w:tcPr>
          <w:p w14:paraId="44425B2B" w14:textId="77777777" w:rsidR="00812132" w:rsidRDefault="00000000">
            <w:pPr>
              <w:pStyle w:val="BodyText"/>
            </w:pPr>
            <w:r>
              <w:t>Description</w:t>
            </w:r>
          </w:p>
        </w:tc>
      </w:tr>
      <w:tr w:rsidR="00812132" w14:paraId="07DF8842" w14:textId="77777777">
        <w:trPr>
          <w:cantSplit/>
        </w:trPr>
        <w:tc>
          <w:tcPr>
            <w:tcW w:w="0" w:type="auto"/>
          </w:tcPr>
          <w:p w14:paraId="4AC738CE" w14:textId="77777777" w:rsidR="00812132" w:rsidRDefault="00000000">
            <w:pPr>
              <w:pStyle w:val="BodyText"/>
            </w:pPr>
            <w:r>
              <w:t>Name</w:t>
            </w:r>
          </w:p>
        </w:tc>
        <w:tc>
          <w:tcPr>
            <w:tcW w:w="0" w:type="auto"/>
          </w:tcPr>
          <w:p w14:paraId="57DB01C3" w14:textId="77777777" w:rsidR="00812132" w:rsidRDefault="00000000">
            <w:pPr>
              <w:pStyle w:val="BodyText"/>
            </w:pPr>
            <w:r>
              <w:t>The name of the local domain of the NES application.</w:t>
            </w:r>
          </w:p>
        </w:tc>
      </w:tr>
      <w:tr w:rsidR="00812132" w14:paraId="7AFB1C81" w14:textId="77777777">
        <w:trPr>
          <w:cantSplit/>
        </w:trPr>
        <w:tc>
          <w:tcPr>
            <w:tcW w:w="0" w:type="auto"/>
          </w:tcPr>
          <w:p w14:paraId="257B0D77" w14:textId="77777777" w:rsidR="00812132" w:rsidRDefault="00000000">
            <w:pPr>
              <w:pStyle w:val="BodyText"/>
            </w:pPr>
            <w:r>
              <w:t>Service Account</w:t>
            </w:r>
          </w:p>
        </w:tc>
        <w:tc>
          <w:tcPr>
            <w:tcW w:w="0" w:type="auto"/>
          </w:tcPr>
          <w:p w14:paraId="7CC05EA0" w14:textId="77777777" w:rsidR="00812132" w:rsidRDefault="00000000">
            <w:pPr>
              <w:pStyle w:val="BodyText"/>
            </w:pPr>
            <w:r>
              <w:t>The name of the domain service account.</w:t>
            </w:r>
          </w:p>
        </w:tc>
      </w:tr>
      <w:tr w:rsidR="00812132" w14:paraId="5B6162C5" w14:textId="77777777">
        <w:trPr>
          <w:cantSplit/>
        </w:trPr>
        <w:tc>
          <w:tcPr>
            <w:tcW w:w="0" w:type="auto"/>
          </w:tcPr>
          <w:p w14:paraId="0E816EC9" w14:textId="77777777" w:rsidR="00812132" w:rsidRDefault="00000000">
            <w:pPr>
              <w:pStyle w:val="BodyText"/>
            </w:pPr>
            <w:r>
              <w:t>Short Name</w:t>
            </w:r>
          </w:p>
        </w:tc>
        <w:tc>
          <w:tcPr>
            <w:tcW w:w="0" w:type="auto"/>
          </w:tcPr>
          <w:p w14:paraId="1683DA7B" w14:textId="77777777" w:rsidR="00812132" w:rsidRDefault="00000000">
            <w:pPr>
              <w:pStyle w:val="BodyText"/>
            </w:pPr>
            <w:r>
              <w:t>The short name of the local domain.</w:t>
            </w:r>
          </w:p>
        </w:tc>
      </w:tr>
      <w:tr w:rsidR="00812132" w14:paraId="75BFFFF0" w14:textId="77777777">
        <w:trPr>
          <w:cantSplit/>
        </w:trPr>
        <w:tc>
          <w:tcPr>
            <w:tcW w:w="0" w:type="auto"/>
          </w:tcPr>
          <w:p w14:paraId="42170159" w14:textId="77777777" w:rsidR="00812132" w:rsidRDefault="00000000">
            <w:pPr>
              <w:pStyle w:val="BodyText"/>
            </w:pPr>
            <w:r>
              <w:t>Domain trust</w:t>
            </w:r>
          </w:p>
        </w:tc>
        <w:tc>
          <w:tcPr>
            <w:tcW w:w="0" w:type="auto"/>
          </w:tcPr>
          <w:p w14:paraId="079B8EC0" w14:textId="77777777" w:rsidR="00812132" w:rsidRDefault="00000000">
            <w:pPr>
              <w:pStyle w:val="BodyText"/>
            </w:pPr>
            <w:r>
              <w:t>Tests if the machine has a trusted relationship with the domain controller. Provides a Pass or Fail status indicator. A failed status requires domain trust to be reestablished between the machine and domain controller.</w:t>
            </w:r>
          </w:p>
        </w:tc>
      </w:tr>
    </w:tbl>
    <w:p w14:paraId="61CA901F" w14:textId="77777777" w:rsidR="00812132" w:rsidRDefault="00000000">
      <w:pPr>
        <w:pStyle w:val="Caption"/>
        <w:keepNext/>
      </w:pPr>
      <w:bookmarkStart w:id="894" w:name="_Refd22e29446"/>
      <w:bookmarkStart w:id="895" w:name="_Tocd22e29446"/>
      <w:r>
        <w:t xml:space="preserve">Table </w:t>
      </w:r>
      <w:bookmarkStart w:id="896" w:name="_Numd22e29446"/>
      <w:r>
        <w:fldChar w:fldCharType="begin"/>
      </w:r>
      <w:r>
        <w:instrText xml:space="preserve"> SEQ Table \* ARABIC </w:instrText>
      </w:r>
      <w:r>
        <w:fldChar w:fldCharType="separate"/>
      </w:r>
      <w:r w:rsidR="00F070D5">
        <w:rPr>
          <w:noProof/>
        </w:rPr>
        <w:t>19</w:t>
      </w:r>
      <w:r>
        <w:rPr>
          <w:noProof/>
        </w:rPr>
        <w:fldChar w:fldCharType="end"/>
      </w:r>
      <w:bookmarkEnd w:id="894"/>
      <w:bookmarkEnd w:id="895"/>
      <w:bookmarkEnd w:id="896"/>
      <w:r>
        <w:t>: Configured Domains</w:t>
      </w:r>
    </w:p>
    <w:tbl>
      <w:tblPr>
        <w:tblStyle w:val="TableGrid"/>
        <w:tblW w:w="0" w:type="auto"/>
        <w:tblLook w:val="0620" w:firstRow="1" w:lastRow="0" w:firstColumn="0" w:lastColumn="0" w:noHBand="1" w:noVBand="1"/>
      </w:tblPr>
      <w:tblGrid>
        <w:gridCol w:w="1190"/>
        <w:gridCol w:w="8432"/>
      </w:tblGrid>
      <w:tr w:rsidR="00812132" w14:paraId="10E2478F" w14:textId="77777777">
        <w:trPr>
          <w:cantSplit/>
          <w:tblHeader/>
        </w:trPr>
        <w:tc>
          <w:tcPr>
            <w:tcW w:w="0" w:type="auto"/>
          </w:tcPr>
          <w:p w14:paraId="3307F1DE" w14:textId="77777777" w:rsidR="00812132" w:rsidRDefault="00000000">
            <w:pPr>
              <w:pStyle w:val="BodyText"/>
            </w:pPr>
            <w:r>
              <w:t>Service</w:t>
            </w:r>
          </w:p>
        </w:tc>
        <w:tc>
          <w:tcPr>
            <w:tcW w:w="0" w:type="auto"/>
          </w:tcPr>
          <w:p w14:paraId="52D6AE1C" w14:textId="77777777" w:rsidR="00812132" w:rsidRDefault="00000000">
            <w:pPr>
              <w:pStyle w:val="BodyText"/>
            </w:pPr>
            <w:r>
              <w:t>Description</w:t>
            </w:r>
          </w:p>
        </w:tc>
      </w:tr>
      <w:tr w:rsidR="00812132" w14:paraId="6EB30CA9" w14:textId="77777777">
        <w:trPr>
          <w:cantSplit/>
        </w:trPr>
        <w:tc>
          <w:tcPr>
            <w:tcW w:w="0" w:type="auto"/>
          </w:tcPr>
          <w:p w14:paraId="53DFF531" w14:textId="77777777" w:rsidR="00812132" w:rsidRDefault="00000000">
            <w:pPr>
              <w:pStyle w:val="BodyText"/>
            </w:pPr>
            <w:r>
              <w:t>Name</w:t>
            </w:r>
          </w:p>
        </w:tc>
        <w:tc>
          <w:tcPr>
            <w:tcW w:w="0" w:type="auto"/>
          </w:tcPr>
          <w:p w14:paraId="51CE3423" w14:textId="77777777" w:rsidR="00812132" w:rsidRDefault="00000000">
            <w:pPr>
              <w:pStyle w:val="BodyText"/>
            </w:pPr>
            <w:r>
              <w:t>The name of the domain account in the configuration file.</w:t>
            </w:r>
          </w:p>
        </w:tc>
      </w:tr>
      <w:tr w:rsidR="00812132" w14:paraId="6B1F55D6" w14:textId="77777777">
        <w:trPr>
          <w:cantSplit/>
        </w:trPr>
        <w:tc>
          <w:tcPr>
            <w:tcW w:w="0" w:type="auto"/>
          </w:tcPr>
          <w:p w14:paraId="65F9A973" w14:textId="77777777" w:rsidR="00812132" w:rsidRDefault="00000000">
            <w:pPr>
              <w:pStyle w:val="BodyText"/>
            </w:pPr>
            <w:r>
              <w:lastRenderedPageBreak/>
              <w:t>Short Name</w:t>
            </w:r>
          </w:p>
        </w:tc>
        <w:tc>
          <w:tcPr>
            <w:tcW w:w="0" w:type="auto"/>
          </w:tcPr>
          <w:p w14:paraId="35E69CEF" w14:textId="77777777" w:rsidR="00812132" w:rsidRDefault="00000000">
            <w:pPr>
              <w:pStyle w:val="BodyText"/>
            </w:pPr>
            <w:r>
              <w:t>The short name of the domain account in the configuration file.</w:t>
            </w:r>
          </w:p>
        </w:tc>
      </w:tr>
      <w:tr w:rsidR="00812132" w14:paraId="2B582A90" w14:textId="77777777">
        <w:trPr>
          <w:cantSplit/>
        </w:trPr>
        <w:tc>
          <w:tcPr>
            <w:tcW w:w="0" w:type="auto"/>
          </w:tcPr>
          <w:p w14:paraId="2C2CEADB" w14:textId="77777777" w:rsidR="00812132" w:rsidRDefault="00000000">
            <w:pPr>
              <w:pStyle w:val="BodyText"/>
            </w:pPr>
            <w:r>
              <w:t>FQDN</w:t>
            </w:r>
          </w:p>
        </w:tc>
        <w:tc>
          <w:tcPr>
            <w:tcW w:w="0" w:type="auto"/>
          </w:tcPr>
          <w:p w14:paraId="523A8DA1" w14:textId="77777777" w:rsidR="00812132" w:rsidRDefault="00000000">
            <w:pPr>
              <w:pStyle w:val="BodyText"/>
            </w:pPr>
            <w:r>
              <w:t>The fully qualified domain name under which the service is running configured in the configuration file.</w:t>
            </w:r>
          </w:p>
        </w:tc>
      </w:tr>
      <w:tr w:rsidR="00812132" w14:paraId="535B3484" w14:textId="77777777">
        <w:trPr>
          <w:cantSplit/>
        </w:trPr>
        <w:tc>
          <w:tcPr>
            <w:tcW w:w="0" w:type="auto"/>
          </w:tcPr>
          <w:p w14:paraId="70659E51" w14:textId="77777777" w:rsidR="00812132" w:rsidRDefault="00000000">
            <w:pPr>
              <w:pStyle w:val="BodyText"/>
            </w:pPr>
            <w:r>
              <w:t>NetBios Name</w:t>
            </w:r>
          </w:p>
        </w:tc>
        <w:tc>
          <w:tcPr>
            <w:tcW w:w="0" w:type="auto"/>
          </w:tcPr>
          <w:p w14:paraId="057778A0" w14:textId="77777777" w:rsidR="00812132" w:rsidRDefault="00000000">
            <w:pPr>
              <w:pStyle w:val="BodyText"/>
            </w:pPr>
            <w:r>
              <w:t>The NetBios name of the domain in the configuration file.</w:t>
            </w:r>
          </w:p>
        </w:tc>
      </w:tr>
      <w:tr w:rsidR="00812132" w14:paraId="6B4C7973" w14:textId="77777777">
        <w:trPr>
          <w:cantSplit/>
        </w:trPr>
        <w:tc>
          <w:tcPr>
            <w:tcW w:w="0" w:type="auto"/>
          </w:tcPr>
          <w:p w14:paraId="6CFA941A" w14:textId="77777777" w:rsidR="00812132" w:rsidRDefault="00000000">
            <w:pPr>
              <w:pStyle w:val="BodyText"/>
            </w:pPr>
            <w:r>
              <w:t>Trust</w:t>
            </w:r>
          </w:p>
        </w:tc>
        <w:tc>
          <w:tcPr>
            <w:tcW w:w="0" w:type="auto"/>
          </w:tcPr>
          <w:p w14:paraId="641095B7" w14:textId="77777777" w:rsidR="00812132" w:rsidRDefault="00000000">
            <w:pPr>
              <w:pStyle w:val="BodyText"/>
            </w:pPr>
            <w:r>
              <w:t>Tests if the NES machine has a trusted relationship with the domain controller. Provides a Pass or Fail status indicator. A failed status requires domain trust to be reestablished between the NES machine and domain controller.</w:t>
            </w:r>
          </w:p>
        </w:tc>
      </w:tr>
    </w:tbl>
    <w:p w14:paraId="6FDC2729" w14:textId="77777777" w:rsidR="00812132" w:rsidRDefault="00000000">
      <w:pPr>
        <w:pStyle w:val="Caption"/>
        <w:keepNext/>
      </w:pPr>
      <w:bookmarkStart w:id="897" w:name="_Refd22e29541"/>
      <w:bookmarkStart w:id="898" w:name="_Tocd22e29541"/>
      <w:r>
        <w:t xml:space="preserve">Table </w:t>
      </w:r>
      <w:bookmarkStart w:id="899" w:name="_Numd22e29541"/>
      <w:r>
        <w:fldChar w:fldCharType="begin"/>
      </w:r>
      <w:r>
        <w:instrText xml:space="preserve"> SEQ Table \* ARABIC </w:instrText>
      </w:r>
      <w:r>
        <w:fldChar w:fldCharType="separate"/>
      </w:r>
      <w:r w:rsidR="00F070D5">
        <w:rPr>
          <w:noProof/>
        </w:rPr>
        <w:t>20</w:t>
      </w:r>
      <w:r>
        <w:rPr>
          <w:noProof/>
        </w:rPr>
        <w:fldChar w:fldCharType="end"/>
      </w:r>
      <w:bookmarkEnd w:id="897"/>
      <w:bookmarkEnd w:id="898"/>
      <w:bookmarkEnd w:id="899"/>
      <w:r>
        <w:t>: Authentication Service</w:t>
      </w:r>
    </w:p>
    <w:tbl>
      <w:tblPr>
        <w:tblStyle w:val="TableGrid"/>
        <w:tblW w:w="0" w:type="auto"/>
        <w:tblLook w:val="0620" w:firstRow="1" w:lastRow="0" w:firstColumn="0" w:lastColumn="0" w:noHBand="1" w:noVBand="1"/>
      </w:tblPr>
      <w:tblGrid>
        <w:gridCol w:w="2417"/>
        <w:gridCol w:w="7205"/>
      </w:tblGrid>
      <w:tr w:rsidR="00812132" w14:paraId="7E951DE2" w14:textId="77777777">
        <w:trPr>
          <w:cantSplit/>
          <w:tblHeader/>
        </w:trPr>
        <w:tc>
          <w:tcPr>
            <w:tcW w:w="0" w:type="auto"/>
          </w:tcPr>
          <w:p w14:paraId="6BD74FCB" w14:textId="77777777" w:rsidR="00812132" w:rsidRDefault="00000000">
            <w:pPr>
              <w:pStyle w:val="BodyText"/>
            </w:pPr>
            <w:r>
              <w:t>Service</w:t>
            </w:r>
          </w:p>
        </w:tc>
        <w:tc>
          <w:tcPr>
            <w:tcW w:w="0" w:type="auto"/>
          </w:tcPr>
          <w:p w14:paraId="3E1D2159" w14:textId="77777777" w:rsidR="00812132" w:rsidRDefault="00000000">
            <w:pPr>
              <w:pStyle w:val="BodyText"/>
            </w:pPr>
            <w:r>
              <w:t>Description</w:t>
            </w:r>
          </w:p>
        </w:tc>
      </w:tr>
      <w:tr w:rsidR="00812132" w14:paraId="04DB53D7" w14:textId="77777777">
        <w:trPr>
          <w:cantSplit/>
        </w:trPr>
        <w:tc>
          <w:tcPr>
            <w:tcW w:w="0" w:type="auto"/>
          </w:tcPr>
          <w:p w14:paraId="39A85D0A" w14:textId="77777777" w:rsidR="00812132" w:rsidRDefault="00000000">
            <w:pPr>
              <w:pStyle w:val="BodyText"/>
            </w:pPr>
            <w:r>
              <w:t>Service is Up and Running</w:t>
            </w:r>
          </w:p>
        </w:tc>
        <w:tc>
          <w:tcPr>
            <w:tcW w:w="0" w:type="auto"/>
          </w:tcPr>
          <w:p w14:paraId="0B061EE1" w14:textId="77777777" w:rsidR="00812132" w:rsidRDefault="00000000">
            <w:pPr>
              <w:pStyle w:val="BodyText"/>
            </w:pPr>
            <w:r>
              <w:t>Provides a link to system Authentication Service information page. Provides a Pass or Fail indicator.</w:t>
            </w:r>
          </w:p>
        </w:tc>
      </w:tr>
      <w:tr w:rsidR="00812132" w14:paraId="3DACC0C6" w14:textId="77777777">
        <w:trPr>
          <w:cantSplit/>
        </w:trPr>
        <w:tc>
          <w:tcPr>
            <w:tcW w:w="0" w:type="auto"/>
          </w:tcPr>
          <w:p w14:paraId="6D2C1820" w14:textId="77777777" w:rsidR="00812132" w:rsidRDefault="00000000">
            <w:pPr>
              <w:pStyle w:val="BodyText"/>
            </w:pPr>
            <w:r>
              <w:t>Negotiate Authentication</w:t>
            </w:r>
          </w:p>
        </w:tc>
        <w:tc>
          <w:tcPr>
            <w:tcW w:w="0" w:type="auto"/>
          </w:tcPr>
          <w:p w14:paraId="4FA6663B" w14:textId="77777777" w:rsidR="00812132" w:rsidRDefault="00000000">
            <w:pPr>
              <w:pStyle w:val="BodyText"/>
            </w:pPr>
            <w:r>
              <w:t>Provides a Pass or Fail indicator.</w:t>
            </w:r>
          </w:p>
        </w:tc>
      </w:tr>
      <w:tr w:rsidR="00812132" w14:paraId="30A3EC06" w14:textId="77777777">
        <w:trPr>
          <w:cantSplit/>
        </w:trPr>
        <w:tc>
          <w:tcPr>
            <w:tcW w:w="0" w:type="auto"/>
          </w:tcPr>
          <w:p w14:paraId="276C2F84" w14:textId="77777777" w:rsidR="00812132" w:rsidRDefault="00000000">
            <w:pPr>
              <w:pStyle w:val="BodyText"/>
            </w:pPr>
            <w:r>
              <w:t>NTLM Authentication</w:t>
            </w:r>
          </w:p>
        </w:tc>
        <w:tc>
          <w:tcPr>
            <w:tcW w:w="0" w:type="auto"/>
          </w:tcPr>
          <w:p w14:paraId="7C67AEA5" w14:textId="77777777" w:rsidR="00812132" w:rsidRDefault="00000000">
            <w:pPr>
              <w:pStyle w:val="BodyText"/>
            </w:pPr>
            <w:r>
              <w:t>Provides a Pass or Fail indicator.</w:t>
            </w:r>
          </w:p>
        </w:tc>
      </w:tr>
      <w:tr w:rsidR="00812132" w14:paraId="5217992B" w14:textId="77777777">
        <w:trPr>
          <w:cantSplit/>
        </w:trPr>
        <w:tc>
          <w:tcPr>
            <w:tcW w:w="0" w:type="auto"/>
          </w:tcPr>
          <w:p w14:paraId="1BA2743B" w14:textId="77777777" w:rsidR="00812132" w:rsidRDefault="00000000">
            <w:pPr>
              <w:pStyle w:val="BodyText"/>
            </w:pPr>
            <w:r>
              <w:t>Secured Communication</w:t>
            </w:r>
          </w:p>
        </w:tc>
        <w:tc>
          <w:tcPr>
            <w:tcW w:w="0" w:type="auto"/>
          </w:tcPr>
          <w:p w14:paraId="4251AAF0" w14:textId="77777777" w:rsidR="00812132" w:rsidRDefault="00000000">
            <w:pPr>
              <w:pStyle w:val="BodyText"/>
            </w:pPr>
            <w:r>
              <w:t>Provides a Pass or Fail indicator.</w:t>
            </w:r>
          </w:p>
        </w:tc>
      </w:tr>
    </w:tbl>
    <w:p w14:paraId="6E5BFA9C" w14:textId="77777777" w:rsidR="00812132" w:rsidRDefault="00000000">
      <w:pPr>
        <w:pStyle w:val="Caption"/>
        <w:keepNext/>
      </w:pPr>
      <w:bookmarkStart w:id="900" w:name="_Refd22e29622"/>
      <w:bookmarkStart w:id="901" w:name="_Tocd22e29622"/>
      <w:r>
        <w:t xml:space="preserve">Table </w:t>
      </w:r>
      <w:bookmarkStart w:id="902" w:name="_Numd22e29622"/>
      <w:r>
        <w:fldChar w:fldCharType="begin"/>
      </w:r>
      <w:r>
        <w:instrText xml:space="preserve"> SEQ Table \* ARABIC </w:instrText>
      </w:r>
      <w:r>
        <w:fldChar w:fldCharType="separate"/>
      </w:r>
      <w:r w:rsidR="00F070D5">
        <w:rPr>
          <w:noProof/>
        </w:rPr>
        <w:t>21</w:t>
      </w:r>
      <w:r>
        <w:rPr>
          <w:noProof/>
        </w:rPr>
        <w:fldChar w:fldCharType="end"/>
      </w:r>
      <w:bookmarkEnd w:id="900"/>
      <w:bookmarkEnd w:id="901"/>
      <w:bookmarkEnd w:id="902"/>
      <w:r>
        <w:t>: Directory and Policy Service</w:t>
      </w:r>
    </w:p>
    <w:tbl>
      <w:tblPr>
        <w:tblStyle w:val="TableGrid"/>
        <w:tblW w:w="0" w:type="auto"/>
        <w:tblLook w:val="0620" w:firstRow="1" w:lastRow="0" w:firstColumn="0" w:lastColumn="0" w:noHBand="1" w:noVBand="1"/>
      </w:tblPr>
      <w:tblGrid>
        <w:gridCol w:w="2174"/>
        <w:gridCol w:w="7448"/>
      </w:tblGrid>
      <w:tr w:rsidR="00812132" w14:paraId="4DA3048A" w14:textId="77777777">
        <w:trPr>
          <w:cantSplit/>
          <w:tblHeader/>
        </w:trPr>
        <w:tc>
          <w:tcPr>
            <w:tcW w:w="0" w:type="auto"/>
          </w:tcPr>
          <w:p w14:paraId="59AA1367" w14:textId="77777777" w:rsidR="00812132" w:rsidRDefault="00000000">
            <w:pPr>
              <w:pStyle w:val="BodyText"/>
            </w:pPr>
            <w:r>
              <w:t>Service</w:t>
            </w:r>
          </w:p>
        </w:tc>
        <w:tc>
          <w:tcPr>
            <w:tcW w:w="0" w:type="auto"/>
          </w:tcPr>
          <w:p w14:paraId="6CB74370" w14:textId="77777777" w:rsidR="00812132" w:rsidRDefault="00000000">
            <w:pPr>
              <w:pStyle w:val="BodyText"/>
            </w:pPr>
            <w:r>
              <w:t>Description</w:t>
            </w:r>
          </w:p>
        </w:tc>
      </w:tr>
      <w:tr w:rsidR="00812132" w14:paraId="6CF174D3" w14:textId="77777777">
        <w:trPr>
          <w:cantSplit/>
        </w:trPr>
        <w:tc>
          <w:tcPr>
            <w:tcW w:w="0" w:type="auto"/>
          </w:tcPr>
          <w:p w14:paraId="01F20EDC" w14:textId="77777777" w:rsidR="00812132" w:rsidRDefault="00000000">
            <w:pPr>
              <w:pStyle w:val="BodyText"/>
            </w:pPr>
            <w:r>
              <w:t>Service is Up and Running</w:t>
            </w:r>
          </w:p>
        </w:tc>
        <w:tc>
          <w:tcPr>
            <w:tcW w:w="0" w:type="auto"/>
          </w:tcPr>
          <w:p w14:paraId="3E30B08A" w14:textId="77777777" w:rsidR="00812132" w:rsidRDefault="00000000">
            <w:pPr>
              <w:pStyle w:val="BodyText"/>
            </w:pPr>
            <w:r>
              <w:t>Provides a link to NES Administrator Console page. Provides a Pass or Fail indicator.</w:t>
            </w:r>
          </w:p>
        </w:tc>
      </w:tr>
      <w:tr w:rsidR="00812132" w14:paraId="5EC8CF40" w14:textId="77777777">
        <w:trPr>
          <w:cantSplit/>
        </w:trPr>
        <w:tc>
          <w:tcPr>
            <w:tcW w:w="0" w:type="auto"/>
          </w:tcPr>
          <w:p w14:paraId="061BB991" w14:textId="77777777" w:rsidR="00812132" w:rsidRDefault="00000000">
            <w:pPr>
              <w:pStyle w:val="BodyText"/>
            </w:pPr>
            <w:r>
              <w:t>Negotiate Authentication</w:t>
            </w:r>
          </w:p>
        </w:tc>
        <w:tc>
          <w:tcPr>
            <w:tcW w:w="0" w:type="auto"/>
          </w:tcPr>
          <w:p w14:paraId="70AAAD57" w14:textId="77777777" w:rsidR="00812132" w:rsidRDefault="00000000">
            <w:pPr>
              <w:pStyle w:val="BodyText"/>
            </w:pPr>
            <w:r>
              <w:t>Provides a Pass or Fail indicator.</w:t>
            </w:r>
          </w:p>
        </w:tc>
      </w:tr>
      <w:tr w:rsidR="00812132" w14:paraId="45A77081" w14:textId="77777777">
        <w:trPr>
          <w:cantSplit/>
        </w:trPr>
        <w:tc>
          <w:tcPr>
            <w:tcW w:w="0" w:type="auto"/>
          </w:tcPr>
          <w:p w14:paraId="58C3B2C6" w14:textId="77777777" w:rsidR="00812132" w:rsidRDefault="00000000">
            <w:pPr>
              <w:pStyle w:val="BodyText"/>
            </w:pPr>
            <w:r>
              <w:t>NTLM Authentication</w:t>
            </w:r>
          </w:p>
        </w:tc>
        <w:tc>
          <w:tcPr>
            <w:tcW w:w="0" w:type="auto"/>
          </w:tcPr>
          <w:p w14:paraId="66AE3EAD" w14:textId="77777777" w:rsidR="00812132" w:rsidRDefault="00000000">
            <w:pPr>
              <w:pStyle w:val="BodyText"/>
            </w:pPr>
            <w:r>
              <w:t>Provides a Pass or Fail indicator.</w:t>
            </w:r>
          </w:p>
        </w:tc>
      </w:tr>
      <w:tr w:rsidR="00812132" w14:paraId="03E8FBF7" w14:textId="77777777">
        <w:trPr>
          <w:cantSplit/>
        </w:trPr>
        <w:tc>
          <w:tcPr>
            <w:tcW w:w="0" w:type="auto"/>
          </w:tcPr>
          <w:p w14:paraId="4393CFCB" w14:textId="77777777" w:rsidR="00812132" w:rsidRDefault="00000000">
            <w:pPr>
              <w:pStyle w:val="BodyText"/>
            </w:pPr>
            <w:r>
              <w:t>Secured Communication</w:t>
            </w:r>
          </w:p>
        </w:tc>
        <w:tc>
          <w:tcPr>
            <w:tcW w:w="0" w:type="auto"/>
          </w:tcPr>
          <w:p w14:paraId="18976ACD" w14:textId="77777777" w:rsidR="00812132" w:rsidRDefault="00000000">
            <w:pPr>
              <w:pStyle w:val="BodyText"/>
            </w:pPr>
            <w:r>
              <w:t>Provides a Pass or Fail indicator.</w:t>
            </w:r>
          </w:p>
        </w:tc>
      </w:tr>
      <w:tr w:rsidR="00812132" w14:paraId="4FA74F43" w14:textId="77777777">
        <w:trPr>
          <w:cantSplit/>
        </w:trPr>
        <w:tc>
          <w:tcPr>
            <w:tcW w:w="0" w:type="auto"/>
          </w:tcPr>
          <w:p w14:paraId="1C16DCC5" w14:textId="77777777" w:rsidR="00812132" w:rsidRDefault="00000000">
            <w:pPr>
              <w:pStyle w:val="BodyText"/>
            </w:pPr>
            <w:r>
              <w:t>TLS Certificate</w:t>
            </w:r>
          </w:p>
        </w:tc>
        <w:tc>
          <w:tcPr>
            <w:tcW w:w="0" w:type="auto"/>
          </w:tcPr>
          <w:p w14:paraId="34202139" w14:textId="77777777" w:rsidR="00812132" w:rsidRDefault="00000000">
            <w:pPr>
              <w:pStyle w:val="BodyText"/>
            </w:pPr>
            <w:r>
              <w:t>Provides a Pass or Fail for the validity of the TLS certificate. Provides the expiry date (m,d,y) of the TLS certificate within three months of the expiration date.</w:t>
            </w:r>
          </w:p>
        </w:tc>
      </w:tr>
    </w:tbl>
    <w:p w14:paraId="6098A916" w14:textId="77777777" w:rsidR="00812132" w:rsidRDefault="00000000">
      <w:pPr>
        <w:pStyle w:val="Caption"/>
        <w:keepNext/>
      </w:pPr>
      <w:bookmarkStart w:id="903" w:name="_Refd22e29714"/>
      <w:bookmarkStart w:id="904" w:name="_Tocd22e29714"/>
      <w:r>
        <w:t xml:space="preserve">Table </w:t>
      </w:r>
      <w:bookmarkStart w:id="905" w:name="_Numd22e29714"/>
      <w:r>
        <w:fldChar w:fldCharType="begin"/>
      </w:r>
      <w:r>
        <w:instrText xml:space="preserve"> SEQ Table \* ARABIC </w:instrText>
      </w:r>
      <w:r>
        <w:fldChar w:fldCharType="separate"/>
      </w:r>
      <w:r w:rsidR="00F070D5">
        <w:rPr>
          <w:noProof/>
        </w:rPr>
        <w:t>22</w:t>
      </w:r>
      <w:r>
        <w:rPr>
          <w:noProof/>
        </w:rPr>
        <w:fldChar w:fldCharType="end"/>
      </w:r>
      <w:bookmarkEnd w:id="903"/>
      <w:bookmarkEnd w:id="904"/>
      <w:bookmarkEnd w:id="905"/>
      <w:r>
        <w:t>: Enrollment Service</w:t>
      </w:r>
    </w:p>
    <w:tbl>
      <w:tblPr>
        <w:tblStyle w:val="TableGrid"/>
        <w:tblW w:w="0" w:type="auto"/>
        <w:tblLook w:val="0620" w:firstRow="1" w:lastRow="0" w:firstColumn="0" w:lastColumn="0" w:noHBand="1" w:noVBand="1"/>
      </w:tblPr>
      <w:tblGrid>
        <w:gridCol w:w="2178"/>
        <w:gridCol w:w="7444"/>
      </w:tblGrid>
      <w:tr w:rsidR="00812132" w14:paraId="466CFFF6" w14:textId="77777777">
        <w:trPr>
          <w:cantSplit/>
          <w:tblHeader/>
        </w:trPr>
        <w:tc>
          <w:tcPr>
            <w:tcW w:w="0" w:type="auto"/>
          </w:tcPr>
          <w:p w14:paraId="5B9B9279" w14:textId="77777777" w:rsidR="00812132" w:rsidRDefault="00000000">
            <w:pPr>
              <w:pStyle w:val="BodyText"/>
            </w:pPr>
            <w:r>
              <w:t>Service</w:t>
            </w:r>
          </w:p>
        </w:tc>
        <w:tc>
          <w:tcPr>
            <w:tcW w:w="0" w:type="auto"/>
          </w:tcPr>
          <w:p w14:paraId="7A4F11DB" w14:textId="77777777" w:rsidR="00812132" w:rsidRDefault="00000000">
            <w:pPr>
              <w:pStyle w:val="BodyText"/>
            </w:pPr>
            <w:r>
              <w:t>Description</w:t>
            </w:r>
          </w:p>
        </w:tc>
      </w:tr>
      <w:tr w:rsidR="00812132" w14:paraId="1F1AFA8C" w14:textId="77777777">
        <w:trPr>
          <w:cantSplit/>
        </w:trPr>
        <w:tc>
          <w:tcPr>
            <w:tcW w:w="0" w:type="auto"/>
          </w:tcPr>
          <w:p w14:paraId="5EA44E84" w14:textId="77777777" w:rsidR="00812132" w:rsidRDefault="00000000">
            <w:pPr>
              <w:pStyle w:val="BodyText"/>
            </w:pPr>
            <w:r>
              <w:t>Service is Up and Running</w:t>
            </w:r>
          </w:p>
        </w:tc>
        <w:tc>
          <w:tcPr>
            <w:tcW w:w="0" w:type="auto"/>
          </w:tcPr>
          <w:p w14:paraId="60650919" w14:textId="77777777" w:rsidR="00812132" w:rsidRDefault="00000000">
            <w:pPr>
              <w:pStyle w:val="BodyText"/>
            </w:pPr>
            <w:r>
              <w:t>Provides a link to NES Enrollment Service page. Provides a Pass or Fail indicator. Configure the Enrollment Service using the Policy option from the main menu.</w:t>
            </w:r>
          </w:p>
        </w:tc>
      </w:tr>
      <w:tr w:rsidR="00812132" w14:paraId="54779EAA" w14:textId="77777777">
        <w:trPr>
          <w:cantSplit/>
        </w:trPr>
        <w:tc>
          <w:tcPr>
            <w:tcW w:w="0" w:type="auto"/>
          </w:tcPr>
          <w:p w14:paraId="690A8700" w14:textId="77777777" w:rsidR="00812132" w:rsidRDefault="00000000">
            <w:pPr>
              <w:pStyle w:val="BodyText"/>
            </w:pPr>
            <w:r>
              <w:lastRenderedPageBreak/>
              <w:t>Negotiate Authentication</w:t>
            </w:r>
          </w:p>
        </w:tc>
        <w:tc>
          <w:tcPr>
            <w:tcW w:w="0" w:type="auto"/>
          </w:tcPr>
          <w:p w14:paraId="53EA0967" w14:textId="77777777" w:rsidR="00812132" w:rsidRDefault="00000000">
            <w:pPr>
              <w:pStyle w:val="BodyText"/>
            </w:pPr>
            <w:r>
              <w:t>Provides a Pass or Fail.</w:t>
            </w:r>
          </w:p>
        </w:tc>
      </w:tr>
      <w:tr w:rsidR="00812132" w14:paraId="0E552F4C" w14:textId="77777777">
        <w:trPr>
          <w:cantSplit/>
        </w:trPr>
        <w:tc>
          <w:tcPr>
            <w:tcW w:w="0" w:type="auto"/>
          </w:tcPr>
          <w:p w14:paraId="0C0ECF54" w14:textId="77777777" w:rsidR="00812132" w:rsidRDefault="00000000">
            <w:pPr>
              <w:pStyle w:val="BodyText"/>
            </w:pPr>
            <w:r>
              <w:t>NTLM Authentication</w:t>
            </w:r>
          </w:p>
        </w:tc>
        <w:tc>
          <w:tcPr>
            <w:tcW w:w="0" w:type="auto"/>
          </w:tcPr>
          <w:p w14:paraId="2F348EC0" w14:textId="77777777" w:rsidR="00812132" w:rsidRDefault="00000000">
            <w:pPr>
              <w:pStyle w:val="BodyText"/>
            </w:pPr>
            <w:r>
              <w:t>Provides a Pass or Fail.</w:t>
            </w:r>
          </w:p>
        </w:tc>
      </w:tr>
      <w:tr w:rsidR="00812132" w14:paraId="5A1FEE97" w14:textId="77777777">
        <w:trPr>
          <w:cantSplit/>
        </w:trPr>
        <w:tc>
          <w:tcPr>
            <w:tcW w:w="0" w:type="auto"/>
          </w:tcPr>
          <w:p w14:paraId="75043E63" w14:textId="77777777" w:rsidR="00812132" w:rsidRDefault="00000000">
            <w:pPr>
              <w:pStyle w:val="BodyText"/>
            </w:pPr>
            <w:r>
              <w:t>Enrollment Service Loop</w:t>
            </w:r>
          </w:p>
        </w:tc>
        <w:tc>
          <w:tcPr>
            <w:tcW w:w="0" w:type="auto"/>
          </w:tcPr>
          <w:p w14:paraId="3EDA5C9E" w14:textId="77777777" w:rsidR="00812132" w:rsidRDefault="00000000">
            <w:pPr>
              <w:pStyle w:val="BodyText"/>
            </w:pPr>
            <w:r>
              <w:t>Provides a Pass or Fail.</w:t>
            </w:r>
          </w:p>
        </w:tc>
      </w:tr>
      <w:tr w:rsidR="00812132" w14:paraId="19A03739" w14:textId="77777777">
        <w:trPr>
          <w:cantSplit/>
        </w:trPr>
        <w:tc>
          <w:tcPr>
            <w:tcW w:w="0" w:type="auto"/>
          </w:tcPr>
          <w:p w14:paraId="161104DA" w14:textId="77777777" w:rsidR="00812132" w:rsidRDefault="00000000">
            <w:pPr>
              <w:pStyle w:val="BodyText"/>
            </w:pPr>
            <w:r>
              <w:t>Secured Communication</w:t>
            </w:r>
          </w:p>
        </w:tc>
        <w:tc>
          <w:tcPr>
            <w:tcW w:w="0" w:type="auto"/>
          </w:tcPr>
          <w:p w14:paraId="25F3EB8D" w14:textId="77777777" w:rsidR="00812132" w:rsidRDefault="00000000">
            <w:pPr>
              <w:pStyle w:val="BodyText"/>
            </w:pPr>
            <w:r>
              <w:t>Provides a Pass or Fail.</w:t>
            </w:r>
          </w:p>
        </w:tc>
      </w:tr>
      <w:tr w:rsidR="00812132" w14:paraId="1A3DCFA1" w14:textId="77777777">
        <w:trPr>
          <w:cantSplit/>
        </w:trPr>
        <w:tc>
          <w:tcPr>
            <w:tcW w:w="0" w:type="auto"/>
          </w:tcPr>
          <w:p w14:paraId="3273459F" w14:textId="77777777" w:rsidR="00812132" w:rsidRDefault="00000000">
            <w:pPr>
              <w:pStyle w:val="BodyText"/>
            </w:pPr>
            <w:r>
              <w:t>L2 Private Key</w:t>
            </w:r>
          </w:p>
        </w:tc>
        <w:tc>
          <w:tcPr>
            <w:tcW w:w="0" w:type="auto"/>
          </w:tcPr>
          <w:p w14:paraId="0B42BC48" w14:textId="77777777" w:rsidR="00812132" w:rsidRDefault="00000000">
            <w:pPr>
              <w:pStyle w:val="BodyText"/>
            </w:pPr>
            <w:r>
              <w:t>Tests the certificate creation. Indicates a Pass or Fail.</w:t>
            </w:r>
          </w:p>
        </w:tc>
      </w:tr>
      <w:tr w:rsidR="00812132" w14:paraId="6F47CBFC" w14:textId="77777777">
        <w:trPr>
          <w:cantSplit/>
        </w:trPr>
        <w:tc>
          <w:tcPr>
            <w:tcW w:w="0" w:type="auto"/>
          </w:tcPr>
          <w:p w14:paraId="5053132D" w14:textId="77777777" w:rsidR="00812132" w:rsidRDefault="00000000">
            <w:pPr>
              <w:pStyle w:val="BodyText"/>
            </w:pPr>
            <w:r>
              <w:t>Certificate Issuer</w:t>
            </w:r>
          </w:p>
        </w:tc>
        <w:tc>
          <w:tcPr>
            <w:tcW w:w="0" w:type="auto"/>
          </w:tcPr>
          <w:p w14:paraId="1E138E53" w14:textId="77777777" w:rsidR="00812132" w:rsidRDefault="00000000">
            <w:pPr>
              <w:pStyle w:val="BodyText"/>
            </w:pPr>
            <w:r>
              <w:t>Indicates if the certificate was issues by the Nymi Token Server.</w:t>
            </w:r>
          </w:p>
        </w:tc>
      </w:tr>
      <w:tr w:rsidR="00812132" w14:paraId="3F58454B" w14:textId="77777777">
        <w:trPr>
          <w:cantSplit/>
        </w:trPr>
        <w:tc>
          <w:tcPr>
            <w:tcW w:w="0" w:type="auto"/>
          </w:tcPr>
          <w:p w14:paraId="3069677A" w14:textId="77777777" w:rsidR="00812132" w:rsidRDefault="00000000">
            <w:pPr>
              <w:pStyle w:val="BodyText"/>
            </w:pPr>
            <w:r>
              <w:t>L2 Cert Validity</w:t>
            </w:r>
          </w:p>
        </w:tc>
        <w:tc>
          <w:tcPr>
            <w:tcW w:w="0" w:type="auto"/>
          </w:tcPr>
          <w:p w14:paraId="56B38092" w14:textId="77777777" w:rsidR="00812132" w:rsidRDefault="00000000">
            <w:pPr>
              <w:pStyle w:val="BodyText"/>
            </w:pPr>
            <w:r>
              <w:t>Indicates if the certificate is valid. Provides the expiry date (m,d,y) of the NES L2 certificate.</w:t>
            </w:r>
          </w:p>
        </w:tc>
      </w:tr>
    </w:tbl>
    <w:p w14:paraId="3867296F" w14:textId="77777777" w:rsidR="00812132" w:rsidRDefault="00000000">
      <w:pPr>
        <w:pStyle w:val="Caption"/>
        <w:keepNext/>
      </w:pPr>
      <w:bookmarkStart w:id="906" w:name="_Refd22e29840"/>
      <w:bookmarkStart w:id="907" w:name="_Tocd22e29840"/>
      <w:r>
        <w:t xml:space="preserve">Table </w:t>
      </w:r>
      <w:bookmarkStart w:id="908" w:name="_Numd22e29840"/>
      <w:r>
        <w:fldChar w:fldCharType="begin"/>
      </w:r>
      <w:r>
        <w:instrText xml:space="preserve"> SEQ Table \* ARABIC </w:instrText>
      </w:r>
      <w:r>
        <w:fldChar w:fldCharType="separate"/>
      </w:r>
      <w:r w:rsidR="00F070D5">
        <w:rPr>
          <w:noProof/>
        </w:rPr>
        <w:t>23</w:t>
      </w:r>
      <w:r>
        <w:rPr>
          <w:noProof/>
        </w:rPr>
        <w:fldChar w:fldCharType="end"/>
      </w:r>
      <w:bookmarkEnd w:id="906"/>
      <w:bookmarkEnd w:id="907"/>
      <w:bookmarkEnd w:id="908"/>
      <w:r>
        <w:t>: Database</w:t>
      </w:r>
    </w:p>
    <w:tbl>
      <w:tblPr>
        <w:tblStyle w:val="TableGrid"/>
        <w:tblW w:w="0" w:type="auto"/>
        <w:tblLook w:val="0620" w:firstRow="1" w:lastRow="0" w:firstColumn="0" w:lastColumn="0" w:noHBand="1" w:noVBand="1"/>
      </w:tblPr>
      <w:tblGrid>
        <w:gridCol w:w="1484"/>
        <w:gridCol w:w="8138"/>
      </w:tblGrid>
      <w:tr w:rsidR="00812132" w14:paraId="5501D7AE" w14:textId="77777777">
        <w:trPr>
          <w:cantSplit/>
          <w:tblHeader/>
        </w:trPr>
        <w:tc>
          <w:tcPr>
            <w:tcW w:w="0" w:type="auto"/>
          </w:tcPr>
          <w:p w14:paraId="68AD6356" w14:textId="77777777" w:rsidR="00812132" w:rsidRDefault="00000000">
            <w:pPr>
              <w:pStyle w:val="BodyText"/>
            </w:pPr>
            <w:r>
              <w:t>Service</w:t>
            </w:r>
          </w:p>
        </w:tc>
        <w:tc>
          <w:tcPr>
            <w:tcW w:w="0" w:type="auto"/>
          </w:tcPr>
          <w:p w14:paraId="5EC8B62D" w14:textId="77777777" w:rsidR="00812132" w:rsidRDefault="00000000">
            <w:pPr>
              <w:pStyle w:val="BodyText"/>
            </w:pPr>
            <w:r>
              <w:t>Description</w:t>
            </w:r>
          </w:p>
        </w:tc>
      </w:tr>
      <w:tr w:rsidR="00812132" w14:paraId="015B552E" w14:textId="77777777">
        <w:trPr>
          <w:cantSplit/>
        </w:trPr>
        <w:tc>
          <w:tcPr>
            <w:tcW w:w="0" w:type="auto"/>
          </w:tcPr>
          <w:p w14:paraId="42BC074D" w14:textId="77777777" w:rsidR="00812132" w:rsidRDefault="00000000">
            <w:pPr>
              <w:pStyle w:val="BodyText"/>
            </w:pPr>
            <w:r>
              <w:t>AE State</w:t>
            </w:r>
          </w:p>
        </w:tc>
        <w:tc>
          <w:tcPr>
            <w:tcW w:w="0" w:type="auto"/>
          </w:tcPr>
          <w:p w14:paraId="4270EDB0" w14:textId="77777777" w:rsidR="00812132" w:rsidRDefault="00000000">
            <w:pPr>
              <w:pStyle w:val="BodyText"/>
            </w:pPr>
            <w:r>
              <w:t>Provides information about the always encrypted state of the SQL database.</w:t>
            </w:r>
          </w:p>
        </w:tc>
      </w:tr>
      <w:tr w:rsidR="00812132" w14:paraId="2D30637A" w14:textId="77777777">
        <w:trPr>
          <w:cantSplit/>
        </w:trPr>
        <w:tc>
          <w:tcPr>
            <w:tcW w:w="0" w:type="auto"/>
          </w:tcPr>
          <w:p w14:paraId="27DF69D4" w14:textId="77777777" w:rsidR="00812132" w:rsidRDefault="00000000">
            <w:pPr>
              <w:pStyle w:val="BodyText"/>
            </w:pPr>
            <w:r>
              <w:t>Database Name</w:t>
            </w:r>
          </w:p>
        </w:tc>
        <w:tc>
          <w:tcPr>
            <w:tcW w:w="0" w:type="auto"/>
          </w:tcPr>
          <w:p w14:paraId="40EBB29F" w14:textId="77777777" w:rsidR="00812132" w:rsidRDefault="00000000">
            <w:pPr>
              <w:pStyle w:val="BodyText"/>
            </w:pPr>
            <w:r>
              <w:t>Provides the name of the NES database.</w:t>
            </w:r>
          </w:p>
        </w:tc>
      </w:tr>
      <w:tr w:rsidR="00812132" w14:paraId="7C19B4CC" w14:textId="77777777">
        <w:trPr>
          <w:cantSplit/>
        </w:trPr>
        <w:tc>
          <w:tcPr>
            <w:tcW w:w="0" w:type="auto"/>
          </w:tcPr>
          <w:p w14:paraId="34651C15" w14:textId="77777777" w:rsidR="00812132" w:rsidRDefault="00000000">
            <w:pPr>
              <w:pStyle w:val="BodyText"/>
            </w:pPr>
            <w:r>
              <w:t>Writing AE</w:t>
            </w:r>
          </w:p>
        </w:tc>
        <w:tc>
          <w:tcPr>
            <w:tcW w:w="0" w:type="auto"/>
          </w:tcPr>
          <w:p w14:paraId="25F32686" w14:textId="77777777" w:rsidR="00812132" w:rsidRDefault="00000000">
            <w:pPr>
              <w:pStyle w:val="BodyText"/>
            </w:pPr>
            <w:r>
              <w:t>Provides a Pass or Fail indicator about the availability of the information writing always encrypted functionality. Indicates a Pass or Fail.</w:t>
            </w:r>
          </w:p>
        </w:tc>
      </w:tr>
      <w:tr w:rsidR="00812132" w14:paraId="27E36D30" w14:textId="77777777">
        <w:trPr>
          <w:cantSplit/>
        </w:trPr>
        <w:tc>
          <w:tcPr>
            <w:tcW w:w="0" w:type="auto"/>
          </w:tcPr>
          <w:p w14:paraId="0139F950" w14:textId="77777777" w:rsidR="00812132" w:rsidRDefault="00000000">
            <w:pPr>
              <w:pStyle w:val="BodyText"/>
            </w:pPr>
            <w:r>
              <w:t>Reading AE</w:t>
            </w:r>
          </w:p>
        </w:tc>
        <w:tc>
          <w:tcPr>
            <w:tcW w:w="0" w:type="auto"/>
          </w:tcPr>
          <w:p w14:paraId="281E27A3" w14:textId="77777777" w:rsidR="00812132" w:rsidRDefault="00000000">
            <w:pPr>
              <w:pStyle w:val="BodyText"/>
            </w:pPr>
            <w:r>
              <w:t>Provides a Pass or Fail indicator about the availability of the reading always encrypted functionality. Indicates a Pass or Fail.</w:t>
            </w:r>
          </w:p>
        </w:tc>
      </w:tr>
      <w:tr w:rsidR="00812132" w14:paraId="411B86E0" w14:textId="77777777">
        <w:trPr>
          <w:cantSplit/>
        </w:trPr>
        <w:tc>
          <w:tcPr>
            <w:tcW w:w="0" w:type="auto"/>
          </w:tcPr>
          <w:p w14:paraId="5AE088AA" w14:textId="77777777" w:rsidR="00812132" w:rsidRDefault="00000000">
            <w:pPr>
              <w:pStyle w:val="BodyText"/>
            </w:pPr>
            <w:r>
              <w:t>Clean up</w:t>
            </w:r>
          </w:p>
        </w:tc>
        <w:tc>
          <w:tcPr>
            <w:tcW w:w="0" w:type="auto"/>
          </w:tcPr>
          <w:p w14:paraId="72E7C91E" w14:textId="77777777" w:rsidR="00812132" w:rsidRDefault="00000000">
            <w:pPr>
              <w:pStyle w:val="BodyText"/>
            </w:pPr>
            <w:r>
              <w:t>Provides a Pass or Fail indicator for the status of the database clean up service. Indicates a Pass or Fail.</w:t>
            </w:r>
          </w:p>
        </w:tc>
      </w:tr>
    </w:tbl>
    <w:p w14:paraId="58120655" w14:textId="77777777" w:rsidR="00812132" w:rsidRDefault="00000000">
      <w:pPr>
        <w:pStyle w:val="Heading1"/>
      </w:pPr>
      <w:bookmarkStart w:id="909" w:name="_Refd22e29925"/>
      <w:bookmarkStart w:id="910" w:name="_Numd22e29925"/>
      <w:bookmarkStart w:id="911" w:name="_Toc181877058"/>
      <w:r>
        <w:t>Uninstalling Nymi Components on Endpoints</w:t>
      </w:r>
      <w:bookmarkEnd w:id="909"/>
      <w:bookmarkEnd w:id="910"/>
      <w:bookmarkEnd w:id="911"/>
    </w:p>
    <w:p w14:paraId="4689C53E" w14:textId="77777777" w:rsidR="00812132" w:rsidRDefault="00000000">
      <w:pPr>
        <w:pStyle w:val="BodyText"/>
      </w:pPr>
      <w:r>
        <w:t>This section provide information about how to uninstall the Nymi application from endpoints, such as the user terminals and enrollment terminals.</w:t>
      </w:r>
    </w:p>
    <w:p w14:paraId="2E60B79D" w14:textId="77777777" w:rsidR="00812132" w:rsidRDefault="00000000">
      <w:pPr>
        <w:pStyle w:val="Heading2"/>
      </w:pPr>
      <w:bookmarkStart w:id="912" w:name="_Refd22e29964"/>
      <w:bookmarkStart w:id="913" w:name="_Numd22e29964"/>
      <w:bookmarkStart w:id="914" w:name="_Toc181877059"/>
      <w:r>
        <w:t>Uninstalling the Nymi Band Application</w:t>
      </w:r>
      <w:bookmarkEnd w:id="912"/>
      <w:bookmarkEnd w:id="913"/>
      <w:bookmarkEnd w:id="914"/>
    </w:p>
    <w:p w14:paraId="4F70BE94" w14:textId="77777777" w:rsidR="00812132" w:rsidRDefault="00000000">
      <w:pPr>
        <w:pStyle w:val="BodyText"/>
      </w:pPr>
      <w:r>
        <w:t>To remove the Nymi Band Application, uninstall the following applications:</w:t>
      </w:r>
    </w:p>
    <w:p w14:paraId="334C049D" w14:textId="77777777" w:rsidR="00812132" w:rsidRDefault="00000000">
      <w:pPr>
        <w:pStyle w:val="ListBullet"/>
        <w:numPr>
          <w:ilvl w:val="0"/>
          <w:numId w:val="247"/>
        </w:numPr>
      </w:pPr>
      <w:r>
        <w:t>Nymi Runtime</w:t>
      </w:r>
    </w:p>
    <w:p w14:paraId="0659D481" w14:textId="77777777" w:rsidR="00812132" w:rsidRDefault="00000000">
      <w:pPr>
        <w:pStyle w:val="ListBullet"/>
        <w:numPr>
          <w:ilvl w:val="0"/>
          <w:numId w:val="247"/>
        </w:numPr>
      </w:pPr>
      <w:r>
        <w:t>Nymi Band application</w:t>
      </w:r>
    </w:p>
    <w:p w14:paraId="3F3A07B2" w14:textId="77777777" w:rsidR="00812132" w:rsidRDefault="00000000">
      <w:pPr>
        <w:pStyle w:val="BodyText"/>
      </w:pPr>
      <w:r>
        <w:t>The uninstallation process removes the Nymi Agent and Nymi Bluetooth Endpoint services.</w:t>
      </w:r>
    </w:p>
    <w:p w14:paraId="3045FF4C" w14:textId="77777777" w:rsidR="00812132" w:rsidRDefault="00000000">
      <w:pPr>
        <w:pStyle w:val="Heading2"/>
      </w:pPr>
      <w:bookmarkStart w:id="915" w:name="_Refd22e30020"/>
      <w:bookmarkStart w:id="916" w:name="_Numd22e30020"/>
      <w:bookmarkStart w:id="917" w:name="_Toc181877060"/>
      <w:r>
        <w:t>Uninstalling Nymi Lock Control</w:t>
      </w:r>
      <w:bookmarkEnd w:id="915"/>
      <w:bookmarkEnd w:id="916"/>
      <w:bookmarkEnd w:id="917"/>
    </w:p>
    <w:p w14:paraId="085FD2F7" w14:textId="77777777" w:rsidR="00812132" w:rsidRDefault="00812132">
      <w:pPr>
        <w:pStyle w:val="BodyText"/>
      </w:pPr>
    </w:p>
    <w:p w14:paraId="5F2D04BA" w14:textId="77777777" w:rsidR="00812132" w:rsidRDefault="00000000">
      <w:pPr>
        <w:pStyle w:val="BodyText"/>
      </w:pPr>
      <w:r>
        <w:t>Perform the following steps to uninstall Nymi Lock Control.</w:t>
      </w:r>
    </w:p>
    <w:p w14:paraId="5D1B39D9" w14:textId="77777777" w:rsidR="00812132" w:rsidRDefault="00000000">
      <w:pPr>
        <w:pStyle w:val="ListNumber"/>
        <w:numPr>
          <w:ilvl w:val="0"/>
          <w:numId w:val="248"/>
        </w:numPr>
      </w:pPr>
      <w:r>
        <w:t>On the System Tray, right-click the Nymi Lock Control icon, and select Quit.</w:t>
      </w:r>
    </w:p>
    <w:p w14:paraId="78871158" w14:textId="77777777" w:rsidR="00812132" w:rsidRDefault="00000000">
      <w:pPr>
        <w:pStyle w:val="ListNumber"/>
        <w:numPr>
          <w:ilvl w:val="0"/>
          <w:numId w:val="248"/>
        </w:numPr>
      </w:pPr>
      <w:r>
        <w:t>Open Add or Remove Programs.</w:t>
      </w:r>
    </w:p>
    <w:p w14:paraId="70B1632A" w14:textId="77777777" w:rsidR="00812132" w:rsidRDefault="00000000">
      <w:pPr>
        <w:pStyle w:val="ListNumber"/>
        <w:numPr>
          <w:ilvl w:val="0"/>
          <w:numId w:val="248"/>
        </w:numPr>
      </w:pPr>
      <w:r>
        <w:lastRenderedPageBreak/>
        <w:t>In Apps and Features, search for Nymi Lock Control.</w:t>
      </w:r>
    </w:p>
    <w:p w14:paraId="60362862" w14:textId="77777777" w:rsidR="00812132" w:rsidRDefault="00000000">
      <w:pPr>
        <w:pStyle w:val="ListNumber"/>
        <w:numPr>
          <w:ilvl w:val="0"/>
          <w:numId w:val="248"/>
        </w:numPr>
      </w:pPr>
      <w:r>
        <w:t>Select Nymi Lock Control, and then click Uninstall.</w:t>
      </w:r>
    </w:p>
    <w:p w14:paraId="18B8279F" w14:textId="77777777" w:rsidR="00812132" w:rsidRDefault="00000000">
      <w:pPr>
        <w:pStyle w:val="ListNumber"/>
        <w:numPr>
          <w:ilvl w:val="0"/>
          <w:numId w:val="248"/>
        </w:numPr>
      </w:pPr>
      <w:r>
        <w:t>On the User Account Control window, click Yes.</w:t>
      </w:r>
    </w:p>
    <w:p w14:paraId="6BD4C771" w14:textId="77777777" w:rsidR="00812132" w:rsidRDefault="00000000">
      <w:pPr>
        <w:pStyle w:val="Heading2"/>
      </w:pPr>
      <w:bookmarkStart w:id="918" w:name="_Refd22e30109"/>
      <w:bookmarkStart w:id="919" w:name="_Numd22e30109"/>
      <w:bookmarkStart w:id="920" w:name="_Toc181877061"/>
      <w:r>
        <w:t>Uninstalling the Nymi Runtime</w:t>
      </w:r>
      <w:bookmarkEnd w:id="918"/>
      <w:bookmarkEnd w:id="919"/>
      <w:bookmarkEnd w:id="920"/>
    </w:p>
    <w:p w14:paraId="5CF41B3B" w14:textId="77777777" w:rsidR="00812132" w:rsidRDefault="00000000">
      <w:pPr>
        <w:pStyle w:val="BodyText"/>
      </w:pPr>
      <w:r>
        <w:t>Perform the following steps to remove Nymi Runtime.</w:t>
      </w:r>
    </w:p>
    <w:p w14:paraId="1BC596E7" w14:textId="77777777" w:rsidR="00812132" w:rsidRDefault="00000000">
      <w:pPr>
        <w:pStyle w:val="ListNumber"/>
        <w:numPr>
          <w:ilvl w:val="0"/>
          <w:numId w:val="249"/>
        </w:numPr>
      </w:pPr>
      <w:r>
        <w:t>Backup configuration files.</w:t>
      </w:r>
    </w:p>
    <w:p w14:paraId="063AE80D" w14:textId="77777777" w:rsidR="00812132" w:rsidRDefault="00000000">
      <w:pPr>
        <w:pStyle w:val="ListBullet2"/>
        <w:numPr>
          <w:ilvl w:val="1"/>
          <w:numId w:val="250"/>
        </w:numPr>
      </w:pPr>
      <w:r>
        <w:t>For user terminals that use Nymi Lock Control, navigate to C:\Nymi\Bluetooth_Endpoint and make a copy of the nbe.toml file.</w:t>
      </w:r>
    </w:p>
    <w:p w14:paraId="1CE4DCD1" w14:textId="77777777" w:rsidR="00812132" w:rsidRDefault="00000000">
      <w:pPr>
        <w:pStyle w:val="ListBullet2"/>
        <w:numPr>
          <w:ilvl w:val="1"/>
          <w:numId w:val="250"/>
        </w:numPr>
      </w:pPr>
      <w:r>
        <w:t>For centralized Nymi Agent, navigate to C:\Nymi\NymiAgent and make a copy of the nymi_agent.toml file.</w:t>
      </w:r>
    </w:p>
    <w:p w14:paraId="12F80A35" w14:textId="77777777" w:rsidR="00812132" w:rsidRDefault="00000000">
      <w:pPr>
        <w:pStyle w:val="ListNumber"/>
        <w:numPr>
          <w:ilvl w:val="0"/>
          <w:numId w:val="249"/>
        </w:numPr>
      </w:pPr>
      <w:r>
        <w:t>Stop the Nymi services, including the Nymi Bluetooth Endpoint and Nymi Agent .</w:t>
      </w:r>
    </w:p>
    <w:p w14:paraId="50AC4348" w14:textId="77777777" w:rsidR="00812132" w:rsidRDefault="00000000">
      <w:pPr>
        <w:pStyle w:val="BodyText"/>
        <w:ind w:left="720"/>
      </w:pPr>
      <w:bookmarkStart w:id="921" w:name="_Refd22e30191"/>
      <w:bookmarkStart w:id="922" w:name="_Tocd22e30191"/>
      <w:r>
        <w:rPr>
          <w:b/>
          <w:caps/>
        </w:rPr>
        <w:t xml:space="preserve">Note: </w:t>
      </w:r>
      <w:r>
        <w:t>For a Centralized Nymi Agent deployment, the Centralized Nymi Agent server does not have the Nymi Bluetooth Endpoint service and the user terminals do not have the Nymi Agent service.</w:t>
      </w:r>
      <w:bookmarkEnd w:id="921"/>
      <w:bookmarkEnd w:id="922"/>
    </w:p>
    <w:p w14:paraId="7B9E0B8D" w14:textId="77777777" w:rsidR="00812132" w:rsidRDefault="00000000">
      <w:pPr>
        <w:pStyle w:val="ListNumber"/>
        <w:numPr>
          <w:ilvl w:val="0"/>
          <w:numId w:val="249"/>
        </w:numPr>
      </w:pPr>
      <w:r>
        <w:t>In Add or Remove programs, select Nymi Runtime, and then click Uninstall.</w:t>
      </w:r>
    </w:p>
    <w:p w14:paraId="792E1DB9" w14:textId="77777777" w:rsidR="00812132" w:rsidRDefault="00000000">
      <w:pPr>
        <w:pStyle w:val="Heading2"/>
      </w:pPr>
      <w:bookmarkStart w:id="923" w:name="_Refd22e30222"/>
      <w:bookmarkStart w:id="924" w:name="_Numd22e30222"/>
      <w:bookmarkStart w:id="925" w:name="_Toc181877062"/>
      <w:r>
        <w:t>Uninstalling on Nymi Bluetooth Endpoint on HP Thin Pro</w:t>
      </w:r>
      <w:bookmarkEnd w:id="923"/>
      <w:bookmarkEnd w:id="924"/>
      <w:bookmarkEnd w:id="925"/>
    </w:p>
    <w:p w14:paraId="79374BFF" w14:textId="77777777" w:rsidR="00812132" w:rsidRDefault="00000000">
      <w:pPr>
        <w:pStyle w:val="BodyText"/>
      </w:pPr>
      <w:r>
        <w:t>Perform the following steps to remove the Nymi Bluetooth Endpoint application from an HP Thin Pro client.</w:t>
      </w:r>
    </w:p>
    <w:p w14:paraId="596B7756" w14:textId="77777777" w:rsidR="00812132" w:rsidRDefault="00000000">
      <w:pPr>
        <w:pStyle w:val="ListNumber"/>
        <w:numPr>
          <w:ilvl w:val="0"/>
          <w:numId w:val="251"/>
        </w:numPr>
      </w:pPr>
      <w:r>
        <w:t>Connect to the HP Thin Pro client and open an X Terminal session.</w:t>
      </w:r>
    </w:p>
    <w:p w14:paraId="0ACE0845" w14:textId="77777777" w:rsidR="00812132" w:rsidRDefault="00000000">
      <w:pPr>
        <w:pStyle w:val="ListNumber"/>
        <w:numPr>
          <w:ilvl w:val="0"/>
          <w:numId w:val="251"/>
        </w:numPr>
      </w:pPr>
      <w:r>
        <w:t>Type dpkg --purge nbed_x.y.z_amd64.deb</w:t>
      </w:r>
    </w:p>
    <w:p w14:paraId="1D1FF35E" w14:textId="77777777" w:rsidR="00812132" w:rsidRDefault="00000000">
      <w:pPr>
        <w:pStyle w:val="BodyText"/>
        <w:ind w:left="720"/>
      </w:pPr>
      <w:r>
        <w:t>Where you replace x.y.z with the actual version number of the file.</w:t>
      </w:r>
    </w:p>
    <w:sectPr w:rsidR="00812132">
      <w:headerReference w:type="default" r:id="rId110"/>
      <w:footerReference w:type="even" r:id="rId111"/>
      <w:footerReference w:type="default" r:id="rId112"/>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02BCB" w14:textId="77777777" w:rsidR="008904A0" w:rsidRDefault="008904A0" w:rsidP="001D56CE">
      <w:r>
        <w:separator/>
      </w:r>
    </w:p>
  </w:endnote>
  <w:endnote w:type="continuationSeparator" w:id="0">
    <w:p w14:paraId="70BDE229" w14:textId="77777777" w:rsidR="008904A0" w:rsidRDefault="008904A0"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D0C1F"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F070D5">
      <w:rPr>
        <w:rStyle w:val="PageNumber"/>
      </w:rPr>
      <w:fldChar w:fldCharType="separate"/>
    </w:r>
    <w:r w:rsidR="00F070D5">
      <w:rPr>
        <w:rStyle w:val="PageNumber"/>
        <w:noProof/>
      </w:rPr>
      <w:t>138</w:t>
    </w:r>
    <w:r>
      <w:rPr>
        <w:rStyle w:val="PageNumber"/>
      </w:rPr>
      <w:fldChar w:fldCharType="end"/>
    </w:r>
  </w:p>
  <w:p w14:paraId="3D26FB9F"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F070D5">
      <w:rPr>
        <w:rStyle w:val="PageNumber"/>
      </w:rPr>
      <w:fldChar w:fldCharType="separate"/>
    </w:r>
    <w:r w:rsidR="00F070D5">
      <w:rPr>
        <w:rStyle w:val="PageNumber"/>
        <w:noProof/>
      </w:rPr>
      <w:t>138</w:t>
    </w:r>
    <w:r>
      <w:rPr>
        <w:rStyle w:val="PageNumber"/>
      </w:rPr>
      <w:fldChar w:fldCharType="end"/>
    </w:r>
  </w:p>
  <w:p w14:paraId="1B8FCE11"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03500"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4F6E1358"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236E4" w14:textId="77777777" w:rsidR="008904A0" w:rsidRDefault="008904A0">
      <w:r>
        <w:separator/>
      </w:r>
    </w:p>
  </w:footnote>
  <w:footnote w:type="continuationSeparator" w:id="0">
    <w:p w14:paraId="1EE917E5" w14:textId="77777777" w:rsidR="008904A0" w:rsidRDefault="00890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4B1D0" w14:textId="77777777" w:rsidR="004E230A" w:rsidRDefault="00F034FC">
    <w:pPr>
      <w:pStyle w:val="Header"/>
    </w:pPr>
    <w:fldSimple w:instr=" TITLE  \* MERGEFORMAT ">
      <w:r w:rsidR="00F070D5">
        <w:t>Administration Guide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A73CFF"/>
    <w:multiLevelType w:val="hybridMultilevel"/>
    <w:tmpl w:val="9EE2D06E"/>
    <w:lvl w:ilvl="0" w:tplc="9F502C3C">
      <w:start w:val="1"/>
      <w:numFmt w:val="decimal"/>
      <w:lvlText w:val="%1."/>
      <w:lvlJc w:val="left"/>
      <w:pPr>
        <w:ind w:left="720" w:hanging="360"/>
      </w:pPr>
    </w:lvl>
    <w:lvl w:ilvl="1" w:tplc="596E4594">
      <w:start w:val="1"/>
      <w:numFmt w:val="lowerLetter"/>
      <w:lvlText w:val="%2."/>
      <w:lvlJc w:val="left"/>
      <w:pPr>
        <w:ind w:left="1440" w:hanging="360"/>
      </w:pPr>
    </w:lvl>
    <w:lvl w:ilvl="2" w:tplc="D02E28F2" w:tentative="1">
      <w:start w:val="1"/>
      <w:numFmt w:val="lowerRoman"/>
      <w:lvlText w:val="%3."/>
      <w:lvlJc w:val="right"/>
      <w:pPr>
        <w:ind w:left="2160" w:hanging="180"/>
      </w:pPr>
    </w:lvl>
    <w:lvl w:ilvl="3" w:tplc="25DA9472" w:tentative="1">
      <w:start w:val="1"/>
      <w:numFmt w:val="decimal"/>
      <w:lvlText w:val="%4."/>
      <w:lvlJc w:val="left"/>
      <w:pPr>
        <w:ind w:left="2880" w:hanging="360"/>
      </w:pPr>
    </w:lvl>
    <w:lvl w:ilvl="4" w:tplc="516E7592" w:tentative="1">
      <w:start w:val="1"/>
      <w:numFmt w:val="lowerLetter"/>
      <w:lvlText w:val="%5."/>
      <w:lvlJc w:val="left"/>
      <w:pPr>
        <w:ind w:left="3600" w:hanging="360"/>
      </w:pPr>
    </w:lvl>
    <w:lvl w:ilvl="5" w:tplc="EA2AFBEA" w:tentative="1">
      <w:start w:val="1"/>
      <w:numFmt w:val="lowerRoman"/>
      <w:lvlText w:val="%6."/>
      <w:lvlJc w:val="right"/>
      <w:pPr>
        <w:ind w:left="4320" w:hanging="180"/>
      </w:pPr>
    </w:lvl>
    <w:lvl w:ilvl="6" w:tplc="C6BCC0D6" w:tentative="1">
      <w:start w:val="1"/>
      <w:numFmt w:val="decimal"/>
      <w:lvlText w:val="%7."/>
      <w:lvlJc w:val="left"/>
      <w:pPr>
        <w:ind w:left="5040" w:hanging="360"/>
      </w:pPr>
    </w:lvl>
    <w:lvl w:ilvl="7" w:tplc="4624643A" w:tentative="1">
      <w:start w:val="1"/>
      <w:numFmt w:val="lowerLetter"/>
      <w:lvlText w:val="%8."/>
      <w:lvlJc w:val="left"/>
      <w:pPr>
        <w:ind w:left="5760" w:hanging="360"/>
      </w:pPr>
    </w:lvl>
    <w:lvl w:ilvl="8" w:tplc="696E295C" w:tentative="1">
      <w:start w:val="1"/>
      <w:numFmt w:val="lowerRoman"/>
      <w:lvlText w:val="%9."/>
      <w:lvlJc w:val="right"/>
      <w:pPr>
        <w:ind w:left="6480" w:hanging="180"/>
      </w:pPr>
    </w:lvl>
  </w:abstractNum>
  <w:abstractNum w:abstractNumId="12" w15:restartNumberingAfterBreak="0">
    <w:nsid w:val="00F20166"/>
    <w:multiLevelType w:val="hybridMultilevel"/>
    <w:tmpl w:val="A7A057B0"/>
    <w:lvl w:ilvl="0" w:tplc="8C6EE9FC">
      <w:start w:val="1"/>
      <w:numFmt w:val="decimal"/>
      <w:lvlText w:val="%1."/>
      <w:lvlJc w:val="left"/>
      <w:pPr>
        <w:ind w:left="720" w:hanging="360"/>
      </w:pPr>
    </w:lvl>
    <w:lvl w:ilvl="1" w:tplc="1988B8FA">
      <w:start w:val="1"/>
      <w:numFmt w:val="lowerLetter"/>
      <w:lvlText w:val="%2."/>
      <w:lvlJc w:val="left"/>
      <w:pPr>
        <w:ind w:left="1440" w:hanging="360"/>
      </w:pPr>
    </w:lvl>
    <w:lvl w:ilvl="2" w:tplc="03AE65E6" w:tentative="1">
      <w:start w:val="1"/>
      <w:numFmt w:val="lowerRoman"/>
      <w:lvlText w:val="%3."/>
      <w:lvlJc w:val="right"/>
      <w:pPr>
        <w:ind w:left="2160" w:hanging="180"/>
      </w:pPr>
    </w:lvl>
    <w:lvl w:ilvl="3" w:tplc="9EF46C66" w:tentative="1">
      <w:start w:val="1"/>
      <w:numFmt w:val="decimal"/>
      <w:lvlText w:val="%4."/>
      <w:lvlJc w:val="left"/>
      <w:pPr>
        <w:ind w:left="2880" w:hanging="360"/>
      </w:pPr>
    </w:lvl>
    <w:lvl w:ilvl="4" w:tplc="F12EFD2A" w:tentative="1">
      <w:start w:val="1"/>
      <w:numFmt w:val="lowerLetter"/>
      <w:lvlText w:val="%5."/>
      <w:lvlJc w:val="left"/>
      <w:pPr>
        <w:ind w:left="3600" w:hanging="360"/>
      </w:pPr>
    </w:lvl>
    <w:lvl w:ilvl="5" w:tplc="EBA22EE0" w:tentative="1">
      <w:start w:val="1"/>
      <w:numFmt w:val="lowerRoman"/>
      <w:lvlText w:val="%6."/>
      <w:lvlJc w:val="right"/>
      <w:pPr>
        <w:ind w:left="4320" w:hanging="180"/>
      </w:pPr>
    </w:lvl>
    <w:lvl w:ilvl="6" w:tplc="B36CC742" w:tentative="1">
      <w:start w:val="1"/>
      <w:numFmt w:val="decimal"/>
      <w:lvlText w:val="%7."/>
      <w:lvlJc w:val="left"/>
      <w:pPr>
        <w:ind w:left="5040" w:hanging="360"/>
      </w:pPr>
    </w:lvl>
    <w:lvl w:ilvl="7" w:tplc="DD8018A6" w:tentative="1">
      <w:start w:val="1"/>
      <w:numFmt w:val="lowerLetter"/>
      <w:lvlText w:val="%8."/>
      <w:lvlJc w:val="left"/>
      <w:pPr>
        <w:ind w:left="5760" w:hanging="360"/>
      </w:pPr>
    </w:lvl>
    <w:lvl w:ilvl="8" w:tplc="F1EA4EF2" w:tentative="1">
      <w:start w:val="1"/>
      <w:numFmt w:val="lowerRoman"/>
      <w:lvlText w:val="%9."/>
      <w:lvlJc w:val="right"/>
      <w:pPr>
        <w:ind w:left="6480" w:hanging="180"/>
      </w:pPr>
    </w:lvl>
  </w:abstractNum>
  <w:abstractNum w:abstractNumId="13" w15:restartNumberingAfterBreak="0">
    <w:nsid w:val="01095388"/>
    <w:multiLevelType w:val="hybridMultilevel"/>
    <w:tmpl w:val="BFC45408"/>
    <w:lvl w:ilvl="0" w:tplc="28B862DE">
      <w:start w:val="1"/>
      <w:numFmt w:val="bullet"/>
      <w:lvlText w:val=""/>
      <w:lvlJc w:val="left"/>
      <w:pPr>
        <w:ind w:left="720" w:hanging="360"/>
      </w:pPr>
      <w:rPr>
        <w:rFonts w:ascii="Symbol" w:hAnsi="Symbol" w:hint="default"/>
      </w:rPr>
    </w:lvl>
    <w:lvl w:ilvl="1" w:tplc="358A7716" w:tentative="1">
      <w:start w:val="1"/>
      <w:numFmt w:val="bullet"/>
      <w:lvlText w:val="o"/>
      <w:lvlJc w:val="left"/>
      <w:pPr>
        <w:ind w:left="1440" w:hanging="360"/>
      </w:pPr>
      <w:rPr>
        <w:rFonts w:ascii="Courier New" w:hAnsi="Courier New" w:cs="Courier New" w:hint="default"/>
      </w:rPr>
    </w:lvl>
    <w:lvl w:ilvl="2" w:tplc="E4EAA830" w:tentative="1">
      <w:start w:val="1"/>
      <w:numFmt w:val="bullet"/>
      <w:lvlText w:val=""/>
      <w:lvlJc w:val="left"/>
      <w:pPr>
        <w:ind w:left="2160" w:hanging="360"/>
      </w:pPr>
      <w:rPr>
        <w:rFonts w:ascii="Wingdings" w:hAnsi="Wingdings" w:hint="default"/>
      </w:rPr>
    </w:lvl>
    <w:lvl w:ilvl="3" w:tplc="E5C2CA8E" w:tentative="1">
      <w:start w:val="1"/>
      <w:numFmt w:val="bullet"/>
      <w:lvlText w:val=""/>
      <w:lvlJc w:val="left"/>
      <w:pPr>
        <w:ind w:left="2880" w:hanging="360"/>
      </w:pPr>
      <w:rPr>
        <w:rFonts w:ascii="Symbol" w:hAnsi="Symbol" w:hint="default"/>
      </w:rPr>
    </w:lvl>
    <w:lvl w:ilvl="4" w:tplc="2EB65A0E" w:tentative="1">
      <w:start w:val="1"/>
      <w:numFmt w:val="bullet"/>
      <w:lvlText w:val="o"/>
      <w:lvlJc w:val="left"/>
      <w:pPr>
        <w:ind w:left="3600" w:hanging="360"/>
      </w:pPr>
      <w:rPr>
        <w:rFonts w:ascii="Courier New" w:hAnsi="Courier New" w:cs="Courier New" w:hint="default"/>
      </w:rPr>
    </w:lvl>
    <w:lvl w:ilvl="5" w:tplc="3C920D7A" w:tentative="1">
      <w:start w:val="1"/>
      <w:numFmt w:val="bullet"/>
      <w:lvlText w:val=""/>
      <w:lvlJc w:val="left"/>
      <w:pPr>
        <w:ind w:left="4320" w:hanging="360"/>
      </w:pPr>
      <w:rPr>
        <w:rFonts w:ascii="Wingdings" w:hAnsi="Wingdings" w:hint="default"/>
      </w:rPr>
    </w:lvl>
    <w:lvl w:ilvl="6" w:tplc="66FC677C" w:tentative="1">
      <w:start w:val="1"/>
      <w:numFmt w:val="bullet"/>
      <w:lvlText w:val=""/>
      <w:lvlJc w:val="left"/>
      <w:pPr>
        <w:ind w:left="5040" w:hanging="360"/>
      </w:pPr>
      <w:rPr>
        <w:rFonts w:ascii="Symbol" w:hAnsi="Symbol" w:hint="default"/>
      </w:rPr>
    </w:lvl>
    <w:lvl w:ilvl="7" w:tplc="63FC110A" w:tentative="1">
      <w:start w:val="1"/>
      <w:numFmt w:val="bullet"/>
      <w:lvlText w:val="o"/>
      <w:lvlJc w:val="left"/>
      <w:pPr>
        <w:ind w:left="5760" w:hanging="360"/>
      </w:pPr>
      <w:rPr>
        <w:rFonts w:ascii="Courier New" w:hAnsi="Courier New" w:cs="Courier New" w:hint="default"/>
      </w:rPr>
    </w:lvl>
    <w:lvl w:ilvl="8" w:tplc="F3942816" w:tentative="1">
      <w:start w:val="1"/>
      <w:numFmt w:val="bullet"/>
      <w:lvlText w:val=""/>
      <w:lvlJc w:val="left"/>
      <w:pPr>
        <w:ind w:left="6480" w:hanging="360"/>
      </w:pPr>
      <w:rPr>
        <w:rFonts w:ascii="Wingdings" w:hAnsi="Wingdings" w:hint="default"/>
      </w:rPr>
    </w:lvl>
  </w:abstractNum>
  <w:abstractNum w:abstractNumId="14" w15:restartNumberingAfterBreak="0">
    <w:nsid w:val="010955F2"/>
    <w:multiLevelType w:val="hybridMultilevel"/>
    <w:tmpl w:val="D9622F78"/>
    <w:lvl w:ilvl="0" w:tplc="6BC864B0">
      <w:start w:val="1"/>
      <w:numFmt w:val="bullet"/>
      <w:lvlText w:val=""/>
      <w:lvlJc w:val="left"/>
      <w:pPr>
        <w:ind w:left="720" w:hanging="360"/>
      </w:pPr>
      <w:rPr>
        <w:rFonts w:ascii="Symbol" w:hAnsi="Symbol" w:hint="default"/>
      </w:rPr>
    </w:lvl>
    <w:lvl w:ilvl="1" w:tplc="109C77AC">
      <w:start w:val="1"/>
      <w:numFmt w:val="bullet"/>
      <w:lvlText w:val="o"/>
      <w:lvlJc w:val="left"/>
      <w:pPr>
        <w:ind w:left="1440" w:hanging="360"/>
      </w:pPr>
      <w:rPr>
        <w:rFonts w:ascii="Courier New" w:hAnsi="Courier New" w:cs="Courier New" w:hint="default"/>
      </w:rPr>
    </w:lvl>
    <w:lvl w:ilvl="2" w:tplc="70A4E344" w:tentative="1">
      <w:start w:val="1"/>
      <w:numFmt w:val="bullet"/>
      <w:lvlText w:val=""/>
      <w:lvlJc w:val="left"/>
      <w:pPr>
        <w:ind w:left="2160" w:hanging="360"/>
      </w:pPr>
      <w:rPr>
        <w:rFonts w:ascii="Wingdings" w:hAnsi="Wingdings" w:hint="default"/>
      </w:rPr>
    </w:lvl>
    <w:lvl w:ilvl="3" w:tplc="676AC22C" w:tentative="1">
      <w:start w:val="1"/>
      <w:numFmt w:val="bullet"/>
      <w:lvlText w:val=""/>
      <w:lvlJc w:val="left"/>
      <w:pPr>
        <w:ind w:left="2880" w:hanging="360"/>
      </w:pPr>
      <w:rPr>
        <w:rFonts w:ascii="Symbol" w:hAnsi="Symbol" w:hint="default"/>
      </w:rPr>
    </w:lvl>
    <w:lvl w:ilvl="4" w:tplc="837A75CC" w:tentative="1">
      <w:start w:val="1"/>
      <w:numFmt w:val="bullet"/>
      <w:lvlText w:val="o"/>
      <w:lvlJc w:val="left"/>
      <w:pPr>
        <w:ind w:left="3600" w:hanging="360"/>
      </w:pPr>
      <w:rPr>
        <w:rFonts w:ascii="Courier New" w:hAnsi="Courier New" w:cs="Courier New" w:hint="default"/>
      </w:rPr>
    </w:lvl>
    <w:lvl w:ilvl="5" w:tplc="86D883A2" w:tentative="1">
      <w:start w:val="1"/>
      <w:numFmt w:val="bullet"/>
      <w:lvlText w:val=""/>
      <w:lvlJc w:val="left"/>
      <w:pPr>
        <w:ind w:left="4320" w:hanging="360"/>
      </w:pPr>
      <w:rPr>
        <w:rFonts w:ascii="Wingdings" w:hAnsi="Wingdings" w:hint="default"/>
      </w:rPr>
    </w:lvl>
    <w:lvl w:ilvl="6" w:tplc="58C6380E" w:tentative="1">
      <w:start w:val="1"/>
      <w:numFmt w:val="bullet"/>
      <w:lvlText w:val=""/>
      <w:lvlJc w:val="left"/>
      <w:pPr>
        <w:ind w:left="5040" w:hanging="360"/>
      </w:pPr>
      <w:rPr>
        <w:rFonts w:ascii="Symbol" w:hAnsi="Symbol" w:hint="default"/>
      </w:rPr>
    </w:lvl>
    <w:lvl w:ilvl="7" w:tplc="FA08A610" w:tentative="1">
      <w:start w:val="1"/>
      <w:numFmt w:val="bullet"/>
      <w:lvlText w:val="o"/>
      <w:lvlJc w:val="left"/>
      <w:pPr>
        <w:ind w:left="5760" w:hanging="360"/>
      </w:pPr>
      <w:rPr>
        <w:rFonts w:ascii="Courier New" w:hAnsi="Courier New" w:cs="Courier New" w:hint="default"/>
      </w:rPr>
    </w:lvl>
    <w:lvl w:ilvl="8" w:tplc="536A7378" w:tentative="1">
      <w:start w:val="1"/>
      <w:numFmt w:val="bullet"/>
      <w:lvlText w:val=""/>
      <w:lvlJc w:val="left"/>
      <w:pPr>
        <w:ind w:left="6480" w:hanging="360"/>
      </w:pPr>
      <w:rPr>
        <w:rFonts w:ascii="Wingdings" w:hAnsi="Wingdings" w:hint="default"/>
      </w:rPr>
    </w:lvl>
  </w:abstractNum>
  <w:abstractNum w:abstractNumId="15" w15:restartNumberingAfterBreak="0">
    <w:nsid w:val="030333BA"/>
    <w:multiLevelType w:val="hybridMultilevel"/>
    <w:tmpl w:val="39223602"/>
    <w:lvl w:ilvl="0" w:tplc="65DAC3BA">
      <w:start w:val="1"/>
      <w:numFmt w:val="bullet"/>
      <w:lvlText w:val=""/>
      <w:lvlJc w:val="left"/>
      <w:pPr>
        <w:ind w:left="720" w:hanging="360"/>
      </w:pPr>
      <w:rPr>
        <w:rFonts w:ascii="Symbol" w:hAnsi="Symbol" w:hint="default"/>
      </w:rPr>
    </w:lvl>
    <w:lvl w:ilvl="1" w:tplc="5C769BD0" w:tentative="1">
      <w:start w:val="1"/>
      <w:numFmt w:val="bullet"/>
      <w:lvlText w:val="o"/>
      <w:lvlJc w:val="left"/>
      <w:pPr>
        <w:ind w:left="1440" w:hanging="360"/>
      </w:pPr>
      <w:rPr>
        <w:rFonts w:ascii="Courier New" w:hAnsi="Courier New" w:cs="Courier New" w:hint="default"/>
      </w:rPr>
    </w:lvl>
    <w:lvl w:ilvl="2" w:tplc="2696C58C" w:tentative="1">
      <w:start w:val="1"/>
      <w:numFmt w:val="bullet"/>
      <w:lvlText w:val=""/>
      <w:lvlJc w:val="left"/>
      <w:pPr>
        <w:ind w:left="2160" w:hanging="360"/>
      </w:pPr>
      <w:rPr>
        <w:rFonts w:ascii="Wingdings" w:hAnsi="Wingdings" w:hint="default"/>
      </w:rPr>
    </w:lvl>
    <w:lvl w:ilvl="3" w:tplc="329CDACC" w:tentative="1">
      <w:start w:val="1"/>
      <w:numFmt w:val="bullet"/>
      <w:lvlText w:val=""/>
      <w:lvlJc w:val="left"/>
      <w:pPr>
        <w:ind w:left="2880" w:hanging="360"/>
      </w:pPr>
      <w:rPr>
        <w:rFonts w:ascii="Symbol" w:hAnsi="Symbol" w:hint="default"/>
      </w:rPr>
    </w:lvl>
    <w:lvl w:ilvl="4" w:tplc="5C186A6C" w:tentative="1">
      <w:start w:val="1"/>
      <w:numFmt w:val="bullet"/>
      <w:lvlText w:val="o"/>
      <w:lvlJc w:val="left"/>
      <w:pPr>
        <w:ind w:left="3600" w:hanging="360"/>
      </w:pPr>
      <w:rPr>
        <w:rFonts w:ascii="Courier New" w:hAnsi="Courier New" w:cs="Courier New" w:hint="default"/>
      </w:rPr>
    </w:lvl>
    <w:lvl w:ilvl="5" w:tplc="1AE8B646" w:tentative="1">
      <w:start w:val="1"/>
      <w:numFmt w:val="bullet"/>
      <w:lvlText w:val=""/>
      <w:lvlJc w:val="left"/>
      <w:pPr>
        <w:ind w:left="4320" w:hanging="360"/>
      </w:pPr>
      <w:rPr>
        <w:rFonts w:ascii="Wingdings" w:hAnsi="Wingdings" w:hint="default"/>
      </w:rPr>
    </w:lvl>
    <w:lvl w:ilvl="6" w:tplc="33C4512E" w:tentative="1">
      <w:start w:val="1"/>
      <w:numFmt w:val="bullet"/>
      <w:lvlText w:val=""/>
      <w:lvlJc w:val="left"/>
      <w:pPr>
        <w:ind w:left="5040" w:hanging="360"/>
      </w:pPr>
      <w:rPr>
        <w:rFonts w:ascii="Symbol" w:hAnsi="Symbol" w:hint="default"/>
      </w:rPr>
    </w:lvl>
    <w:lvl w:ilvl="7" w:tplc="DEBED178" w:tentative="1">
      <w:start w:val="1"/>
      <w:numFmt w:val="bullet"/>
      <w:lvlText w:val="o"/>
      <w:lvlJc w:val="left"/>
      <w:pPr>
        <w:ind w:left="5760" w:hanging="360"/>
      </w:pPr>
      <w:rPr>
        <w:rFonts w:ascii="Courier New" w:hAnsi="Courier New" w:cs="Courier New" w:hint="default"/>
      </w:rPr>
    </w:lvl>
    <w:lvl w:ilvl="8" w:tplc="A812306A" w:tentative="1">
      <w:start w:val="1"/>
      <w:numFmt w:val="bullet"/>
      <w:lvlText w:val=""/>
      <w:lvlJc w:val="left"/>
      <w:pPr>
        <w:ind w:left="6480" w:hanging="360"/>
      </w:pPr>
      <w:rPr>
        <w:rFonts w:ascii="Wingdings" w:hAnsi="Wingdings" w:hint="default"/>
      </w:rPr>
    </w:lvl>
  </w:abstractNum>
  <w:abstractNum w:abstractNumId="16" w15:restartNumberingAfterBreak="0">
    <w:nsid w:val="030E4E52"/>
    <w:multiLevelType w:val="hybridMultilevel"/>
    <w:tmpl w:val="BF3A9896"/>
    <w:lvl w:ilvl="0" w:tplc="257EB34A">
      <w:start w:val="1"/>
      <w:numFmt w:val="decimal"/>
      <w:lvlText w:val="%1."/>
      <w:lvlJc w:val="left"/>
      <w:pPr>
        <w:ind w:left="720" w:hanging="360"/>
      </w:pPr>
    </w:lvl>
    <w:lvl w:ilvl="1" w:tplc="8F74C296">
      <w:start w:val="1"/>
      <w:numFmt w:val="lowerLetter"/>
      <w:lvlText w:val="%2."/>
      <w:lvlJc w:val="left"/>
      <w:pPr>
        <w:ind w:left="1440" w:hanging="360"/>
      </w:pPr>
    </w:lvl>
    <w:lvl w:ilvl="2" w:tplc="7E52B18E" w:tentative="1">
      <w:start w:val="1"/>
      <w:numFmt w:val="lowerRoman"/>
      <w:lvlText w:val="%3."/>
      <w:lvlJc w:val="right"/>
      <w:pPr>
        <w:ind w:left="2160" w:hanging="180"/>
      </w:pPr>
    </w:lvl>
    <w:lvl w:ilvl="3" w:tplc="39DAC028" w:tentative="1">
      <w:start w:val="1"/>
      <w:numFmt w:val="decimal"/>
      <w:lvlText w:val="%4."/>
      <w:lvlJc w:val="left"/>
      <w:pPr>
        <w:ind w:left="2880" w:hanging="360"/>
      </w:pPr>
    </w:lvl>
    <w:lvl w:ilvl="4" w:tplc="401AB452" w:tentative="1">
      <w:start w:val="1"/>
      <w:numFmt w:val="lowerLetter"/>
      <w:lvlText w:val="%5."/>
      <w:lvlJc w:val="left"/>
      <w:pPr>
        <w:ind w:left="3600" w:hanging="360"/>
      </w:pPr>
    </w:lvl>
    <w:lvl w:ilvl="5" w:tplc="1D82708E" w:tentative="1">
      <w:start w:val="1"/>
      <w:numFmt w:val="lowerRoman"/>
      <w:lvlText w:val="%6."/>
      <w:lvlJc w:val="right"/>
      <w:pPr>
        <w:ind w:left="4320" w:hanging="180"/>
      </w:pPr>
    </w:lvl>
    <w:lvl w:ilvl="6" w:tplc="880489D2" w:tentative="1">
      <w:start w:val="1"/>
      <w:numFmt w:val="decimal"/>
      <w:lvlText w:val="%7."/>
      <w:lvlJc w:val="left"/>
      <w:pPr>
        <w:ind w:left="5040" w:hanging="360"/>
      </w:pPr>
    </w:lvl>
    <w:lvl w:ilvl="7" w:tplc="9DEAB3E0" w:tentative="1">
      <w:start w:val="1"/>
      <w:numFmt w:val="lowerLetter"/>
      <w:lvlText w:val="%8."/>
      <w:lvlJc w:val="left"/>
      <w:pPr>
        <w:ind w:left="5760" w:hanging="360"/>
      </w:pPr>
    </w:lvl>
    <w:lvl w:ilvl="8" w:tplc="305EE866" w:tentative="1">
      <w:start w:val="1"/>
      <w:numFmt w:val="lowerRoman"/>
      <w:lvlText w:val="%9."/>
      <w:lvlJc w:val="right"/>
      <w:pPr>
        <w:ind w:left="6480" w:hanging="180"/>
      </w:pPr>
    </w:lvl>
  </w:abstractNum>
  <w:abstractNum w:abstractNumId="17" w15:restartNumberingAfterBreak="0">
    <w:nsid w:val="03212A38"/>
    <w:multiLevelType w:val="hybridMultilevel"/>
    <w:tmpl w:val="CD8E7F56"/>
    <w:lvl w:ilvl="0" w:tplc="A42EE020">
      <w:start w:val="1"/>
      <w:numFmt w:val="bullet"/>
      <w:lvlText w:val=""/>
      <w:lvlJc w:val="left"/>
      <w:pPr>
        <w:ind w:left="720" w:hanging="360"/>
      </w:pPr>
      <w:rPr>
        <w:rFonts w:ascii="Symbol" w:hAnsi="Symbol" w:hint="default"/>
      </w:rPr>
    </w:lvl>
    <w:lvl w:ilvl="1" w:tplc="E23253C8" w:tentative="1">
      <w:start w:val="1"/>
      <w:numFmt w:val="bullet"/>
      <w:lvlText w:val="o"/>
      <w:lvlJc w:val="left"/>
      <w:pPr>
        <w:ind w:left="1440" w:hanging="360"/>
      </w:pPr>
      <w:rPr>
        <w:rFonts w:ascii="Courier New" w:hAnsi="Courier New" w:cs="Courier New" w:hint="default"/>
      </w:rPr>
    </w:lvl>
    <w:lvl w:ilvl="2" w:tplc="79A881FC" w:tentative="1">
      <w:start w:val="1"/>
      <w:numFmt w:val="bullet"/>
      <w:lvlText w:val=""/>
      <w:lvlJc w:val="left"/>
      <w:pPr>
        <w:ind w:left="2160" w:hanging="360"/>
      </w:pPr>
      <w:rPr>
        <w:rFonts w:ascii="Wingdings" w:hAnsi="Wingdings" w:hint="default"/>
      </w:rPr>
    </w:lvl>
    <w:lvl w:ilvl="3" w:tplc="3476ED10" w:tentative="1">
      <w:start w:val="1"/>
      <w:numFmt w:val="bullet"/>
      <w:lvlText w:val=""/>
      <w:lvlJc w:val="left"/>
      <w:pPr>
        <w:ind w:left="2880" w:hanging="360"/>
      </w:pPr>
      <w:rPr>
        <w:rFonts w:ascii="Symbol" w:hAnsi="Symbol" w:hint="default"/>
      </w:rPr>
    </w:lvl>
    <w:lvl w:ilvl="4" w:tplc="1894272E" w:tentative="1">
      <w:start w:val="1"/>
      <w:numFmt w:val="bullet"/>
      <w:lvlText w:val="o"/>
      <w:lvlJc w:val="left"/>
      <w:pPr>
        <w:ind w:left="3600" w:hanging="360"/>
      </w:pPr>
      <w:rPr>
        <w:rFonts w:ascii="Courier New" w:hAnsi="Courier New" w:cs="Courier New" w:hint="default"/>
      </w:rPr>
    </w:lvl>
    <w:lvl w:ilvl="5" w:tplc="85F81EC6" w:tentative="1">
      <w:start w:val="1"/>
      <w:numFmt w:val="bullet"/>
      <w:lvlText w:val=""/>
      <w:lvlJc w:val="left"/>
      <w:pPr>
        <w:ind w:left="4320" w:hanging="360"/>
      </w:pPr>
      <w:rPr>
        <w:rFonts w:ascii="Wingdings" w:hAnsi="Wingdings" w:hint="default"/>
      </w:rPr>
    </w:lvl>
    <w:lvl w:ilvl="6" w:tplc="E6A859BC" w:tentative="1">
      <w:start w:val="1"/>
      <w:numFmt w:val="bullet"/>
      <w:lvlText w:val=""/>
      <w:lvlJc w:val="left"/>
      <w:pPr>
        <w:ind w:left="5040" w:hanging="360"/>
      </w:pPr>
      <w:rPr>
        <w:rFonts w:ascii="Symbol" w:hAnsi="Symbol" w:hint="default"/>
      </w:rPr>
    </w:lvl>
    <w:lvl w:ilvl="7" w:tplc="16003E5C" w:tentative="1">
      <w:start w:val="1"/>
      <w:numFmt w:val="bullet"/>
      <w:lvlText w:val="o"/>
      <w:lvlJc w:val="left"/>
      <w:pPr>
        <w:ind w:left="5760" w:hanging="360"/>
      </w:pPr>
      <w:rPr>
        <w:rFonts w:ascii="Courier New" w:hAnsi="Courier New" w:cs="Courier New" w:hint="default"/>
      </w:rPr>
    </w:lvl>
    <w:lvl w:ilvl="8" w:tplc="C34246C8" w:tentative="1">
      <w:start w:val="1"/>
      <w:numFmt w:val="bullet"/>
      <w:lvlText w:val=""/>
      <w:lvlJc w:val="left"/>
      <w:pPr>
        <w:ind w:left="6480" w:hanging="360"/>
      </w:pPr>
      <w:rPr>
        <w:rFonts w:ascii="Wingdings" w:hAnsi="Wingdings" w:hint="default"/>
      </w:rPr>
    </w:lvl>
  </w:abstractNum>
  <w:abstractNum w:abstractNumId="18" w15:restartNumberingAfterBreak="0">
    <w:nsid w:val="0366218E"/>
    <w:multiLevelType w:val="hybridMultilevel"/>
    <w:tmpl w:val="09E84FA6"/>
    <w:lvl w:ilvl="0" w:tplc="FE3ABF1A">
      <w:start w:val="1"/>
      <w:numFmt w:val="bullet"/>
      <w:lvlText w:val=""/>
      <w:lvlJc w:val="left"/>
      <w:pPr>
        <w:ind w:left="720" w:hanging="360"/>
      </w:pPr>
      <w:rPr>
        <w:rFonts w:ascii="Symbol" w:hAnsi="Symbol" w:hint="default"/>
      </w:rPr>
    </w:lvl>
    <w:lvl w:ilvl="1" w:tplc="F1AACF26" w:tentative="1">
      <w:start w:val="1"/>
      <w:numFmt w:val="bullet"/>
      <w:lvlText w:val="o"/>
      <w:lvlJc w:val="left"/>
      <w:pPr>
        <w:ind w:left="1440" w:hanging="360"/>
      </w:pPr>
      <w:rPr>
        <w:rFonts w:ascii="Courier New" w:hAnsi="Courier New" w:cs="Courier New" w:hint="default"/>
      </w:rPr>
    </w:lvl>
    <w:lvl w:ilvl="2" w:tplc="6A00DA56" w:tentative="1">
      <w:start w:val="1"/>
      <w:numFmt w:val="bullet"/>
      <w:lvlText w:val=""/>
      <w:lvlJc w:val="left"/>
      <w:pPr>
        <w:ind w:left="2160" w:hanging="360"/>
      </w:pPr>
      <w:rPr>
        <w:rFonts w:ascii="Wingdings" w:hAnsi="Wingdings" w:hint="default"/>
      </w:rPr>
    </w:lvl>
    <w:lvl w:ilvl="3" w:tplc="8DC8D598" w:tentative="1">
      <w:start w:val="1"/>
      <w:numFmt w:val="bullet"/>
      <w:lvlText w:val=""/>
      <w:lvlJc w:val="left"/>
      <w:pPr>
        <w:ind w:left="2880" w:hanging="360"/>
      </w:pPr>
      <w:rPr>
        <w:rFonts w:ascii="Symbol" w:hAnsi="Symbol" w:hint="default"/>
      </w:rPr>
    </w:lvl>
    <w:lvl w:ilvl="4" w:tplc="AD30A5D6" w:tentative="1">
      <w:start w:val="1"/>
      <w:numFmt w:val="bullet"/>
      <w:lvlText w:val="o"/>
      <w:lvlJc w:val="left"/>
      <w:pPr>
        <w:ind w:left="3600" w:hanging="360"/>
      </w:pPr>
      <w:rPr>
        <w:rFonts w:ascii="Courier New" w:hAnsi="Courier New" w:cs="Courier New" w:hint="default"/>
      </w:rPr>
    </w:lvl>
    <w:lvl w:ilvl="5" w:tplc="9B86F10E" w:tentative="1">
      <w:start w:val="1"/>
      <w:numFmt w:val="bullet"/>
      <w:lvlText w:val=""/>
      <w:lvlJc w:val="left"/>
      <w:pPr>
        <w:ind w:left="4320" w:hanging="360"/>
      </w:pPr>
      <w:rPr>
        <w:rFonts w:ascii="Wingdings" w:hAnsi="Wingdings" w:hint="default"/>
      </w:rPr>
    </w:lvl>
    <w:lvl w:ilvl="6" w:tplc="3A5EB682" w:tentative="1">
      <w:start w:val="1"/>
      <w:numFmt w:val="bullet"/>
      <w:lvlText w:val=""/>
      <w:lvlJc w:val="left"/>
      <w:pPr>
        <w:ind w:left="5040" w:hanging="360"/>
      </w:pPr>
      <w:rPr>
        <w:rFonts w:ascii="Symbol" w:hAnsi="Symbol" w:hint="default"/>
      </w:rPr>
    </w:lvl>
    <w:lvl w:ilvl="7" w:tplc="25EE7F40" w:tentative="1">
      <w:start w:val="1"/>
      <w:numFmt w:val="bullet"/>
      <w:lvlText w:val="o"/>
      <w:lvlJc w:val="left"/>
      <w:pPr>
        <w:ind w:left="5760" w:hanging="360"/>
      </w:pPr>
      <w:rPr>
        <w:rFonts w:ascii="Courier New" w:hAnsi="Courier New" w:cs="Courier New" w:hint="default"/>
      </w:rPr>
    </w:lvl>
    <w:lvl w:ilvl="8" w:tplc="410E0CEE" w:tentative="1">
      <w:start w:val="1"/>
      <w:numFmt w:val="bullet"/>
      <w:lvlText w:val=""/>
      <w:lvlJc w:val="left"/>
      <w:pPr>
        <w:ind w:left="6480" w:hanging="360"/>
      </w:pPr>
      <w:rPr>
        <w:rFonts w:ascii="Wingdings" w:hAnsi="Wingdings" w:hint="default"/>
      </w:rPr>
    </w:lvl>
  </w:abstractNum>
  <w:abstractNum w:abstractNumId="19" w15:restartNumberingAfterBreak="0">
    <w:nsid w:val="03A46D0C"/>
    <w:multiLevelType w:val="hybridMultilevel"/>
    <w:tmpl w:val="5AC48FDA"/>
    <w:lvl w:ilvl="0" w:tplc="287476B6">
      <w:start w:val="1"/>
      <w:numFmt w:val="decimal"/>
      <w:lvlText w:val="%1."/>
      <w:lvlJc w:val="left"/>
      <w:pPr>
        <w:ind w:left="720" w:hanging="360"/>
      </w:pPr>
    </w:lvl>
    <w:lvl w:ilvl="1" w:tplc="9D0A3524">
      <w:start w:val="1"/>
      <w:numFmt w:val="lowerLetter"/>
      <w:lvlText w:val="%2."/>
      <w:lvlJc w:val="left"/>
      <w:pPr>
        <w:ind w:left="1440" w:hanging="360"/>
      </w:pPr>
    </w:lvl>
    <w:lvl w:ilvl="2" w:tplc="202C8CA4" w:tentative="1">
      <w:start w:val="1"/>
      <w:numFmt w:val="lowerRoman"/>
      <w:lvlText w:val="%3."/>
      <w:lvlJc w:val="right"/>
      <w:pPr>
        <w:ind w:left="2160" w:hanging="180"/>
      </w:pPr>
    </w:lvl>
    <w:lvl w:ilvl="3" w:tplc="DC647F6C" w:tentative="1">
      <w:start w:val="1"/>
      <w:numFmt w:val="decimal"/>
      <w:lvlText w:val="%4."/>
      <w:lvlJc w:val="left"/>
      <w:pPr>
        <w:ind w:left="2880" w:hanging="360"/>
      </w:pPr>
    </w:lvl>
    <w:lvl w:ilvl="4" w:tplc="E160BFB4" w:tentative="1">
      <w:start w:val="1"/>
      <w:numFmt w:val="lowerLetter"/>
      <w:lvlText w:val="%5."/>
      <w:lvlJc w:val="left"/>
      <w:pPr>
        <w:ind w:left="3600" w:hanging="360"/>
      </w:pPr>
    </w:lvl>
    <w:lvl w:ilvl="5" w:tplc="0A9E905A" w:tentative="1">
      <w:start w:val="1"/>
      <w:numFmt w:val="lowerRoman"/>
      <w:lvlText w:val="%6."/>
      <w:lvlJc w:val="right"/>
      <w:pPr>
        <w:ind w:left="4320" w:hanging="180"/>
      </w:pPr>
    </w:lvl>
    <w:lvl w:ilvl="6" w:tplc="73285F92" w:tentative="1">
      <w:start w:val="1"/>
      <w:numFmt w:val="decimal"/>
      <w:lvlText w:val="%7."/>
      <w:lvlJc w:val="left"/>
      <w:pPr>
        <w:ind w:left="5040" w:hanging="360"/>
      </w:pPr>
    </w:lvl>
    <w:lvl w:ilvl="7" w:tplc="DB586EF6" w:tentative="1">
      <w:start w:val="1"/>
      <w:numFmt w:val="lowerLetter"/>
      <w:lvlText w:val="%8."/>
      <w:lvlJc w:val="left"/>
      <w:pPr>
        <w:ind w:left="5760" w:hanging="360"/>
      </w:pPr>
    </w:lvl>
    <w:lvl w:ilvl="8" w:tplc="66983E4E" w:tentative="1">
      <w:start w:val="1"/>
      <w:numFmt w:val="lowerRoman"/>
      <w:lvlText w:val="%9."/>
      <w:lvlJc w:val="right"/>
      <w:pPr>
        <w:ind w:left="6480" w:hanging="180"/>
      </w:pPr>
    </w:lvl>
  </w:abstractNum>
  <w:abstractNum w:abstractNumId="20" w15:restartNumberingAfterBreak="0">
    <w:nsid w:val="03C84ACC"/>
    <w:multiLevelType w:val="hybridMultilevel"/>
    <w:tmpl w:val="95043E82"/>
    <w:lvl w:ilvl="0" w:tplc="88D496C2">
      <w:start w:val="1"/>
      <w:numFmt w:val="decimal"/>
      <w:lvlText w:val="%1."/>
      <w:lvlJc w:val="left"/>
      <w:pPr>
        <w:ind w:left="720" w:hanging="360"/>
      </w:pPr>
    </w:lvl>
    <w:lvl w:ilvl="1" w:tplc="092A0C3E">
      <w:start w:val="1"/>
      <w:numFmt w:val="lowerLetter"/>
      <w:lvlText w:val="%2."/>
      <w:lvlJc w:val="left"/>
      <w:pPr>
        <w:ind w:left="1440" w:hanging="360"/>
      </w:pPr>
    </w:lvl>
    <w:lvl w:ilvl="2" w:tplc="E6CCDAFE" w:tentative="1">
      <w:start w:val="1"/>
      <w:numFmt w:val="lowerRoman"/>
      <w:lvlText w:val="%3."/>
      <w:lvlJc w:val="right"/>
      <w:pPr>
        <w:ind w:left="2160" w:hanging="180"/>
      </w:pPr>
    </w:lvl>
    <w:lvl w:ilvl="3" w:tplc="BBE012CE" w:tentative="1">
      <w:start w:val="1"/>
      <w:numFmt w:val="decimal"/>
      <w:lvlText w:val="%4."/>
      <w:lvlJc w:val="left"/>
      <w:pPr>
        <w:ind w:left="2880" w:hanging="360"/>
      </w:pPr>
    </w:lvl>
    <w:lvl w:ilvl="4" w:tplc="E6C83DF2" w:tentative="1">
      <w:start w:val="1"/>
      <w:numFmt w:val="lowerLetter"/>
      <w:lvlText w:val="%5."/>
      <w:lvlJc w:val="left"/>
      <w:pPr>
        <w:ind w:left="3600" w:hanging="360"/>
      </w:pPr>
    </w:lvl>
    <w:lvl w:ilvl="5" w:tplc="CF68896C" w:tentative="1">
      <w:start w:val="1"/>
      <w:numFmt w:val="lowerRoman"/>
      <w:lvlText w:val="%6."/>
      <w:lvlJc w:val="right"/>
      <w:pPr>
        <w:ind w:left="4320" w:hanging="180"/>
      </w:pPr>
    </w:lvl>
    <w:lvl w:ilvl="6" w:tplc="81DC5370" w:tentative="1">
      <w:start w:val="1"/>
      <w:numFmt w:val="decimal"/>
      <w:lvlText w:val="%7."/>
      <w:lvlJc w:val="left"/>
      <w:pPr>
        <w:ind w:left="5040" w:hanging="360"/>
      </w:pPr>
    </w:lvl>
    <w:lvl w:ilvl="7" w:tplc="7EA401DE" w:tentative="1">
      <w:start w:val="1"/>
      <w:numFmt w:val="lowerLetter"/>
      <w:lvlText w:val="%8."/>
      <w:lvlJc w:val="left"/>
      <w:pPr>
        <w:ind w:left="5760" w:hanging="360"/>
      </w:pPr>
    </w:lvl>
    <w:lvl w:ilvl="8" w:tplc="01E628BE" w:tentative="1">
      <w:start w:val="1"/>
      <w:numFmt w:val="lowerRoman"/>
      <w:lvlText w:val="%9."/>
      <w:lvlJc w:val="right"/>
      <w:pPr>
        <w:ind w:left="6480" w:hanging="180"/>
      </w:pPr>
    </w:lvl>
  </w:abstractNum>
  <w:abstractNum w:abstractNumId="21" w15:restartNumberingAfterBreak="0">
    <w:nsid w:val="04A970DC"/>
    <w:multiLevelType w:val="hybridMultilevel"/>
    <w:tmpl w:val="12B0483E"/>
    <w:lvl w:ilvl="0" w:tplc="D1287FEC">
      <w:start w:val="1"/>
      <w:numFmt w:val="decimal"/>
      <w:lvlText w:val="%1."/>
      <w:lvlJc w:val="left"/>
      <w:pPr>
        <w:ind w:left="720" w:hanging="360"/>
      </w:pPr>
    </w:lvl>
    <w:lvl w:ilvl="1" w:tplc="0F4A0016">
      <w:start w:val="1"/>
      <w:numFmt w:val="lowerLetter"/>
      <w:lvlText w:val="%2."/>
      <w:lvlJc w:val="left"/>
      <w:pPr>
        <w:ind w:left="1440" w:hanging="360"/>
      </w:pPr>
    </w:lvl>
    <w:lvl w:ilvl="2" w:tplc="9B2A30D0" w:tentative="1">
      <w:start w:val="1"/>
      <w:numFmt w:val="lowerRoman"/>
      <w:lvlText w:val="%3."/>
      <w:lvlJc w:val="right"/>
      <w:pPr>
        <w:ind w:left="2160" w:hanging="180"/>
      </w:pPr>
    </w:lvl>
    <w:lvl w:ilvl="3" w:tplc="EC703B56" w:tentative="1">
      <w:start w:val="1"/>
      <w:numFmt w:val="decimal"/>
      <w:lvlText w:val="%4."/>
      <w:lvlJc w:val="left"/>
      <w:pPr>
        <w:ind w:left="2880" w:hanging="360"/>
      </w:pPr>
    </w:lvl>
    <w:lvl w:ilvl="4" w:tplc="A3F8F460" w:tentative="1">
      <w:start w:val="1"/>
      <w:numFmt w:val="lowerLetter"/>
      <w:lvlText w:val="%5."/>
      <w:lvlJc w:val="left"/>
      <w:pPr>
        <w:ind w:left="3600" w:hanging="360"/>
      </w:pPr>
    </w:lvl>
    <w:lvl w:ilvl="5" w:tplc="BB568AB0" w:tentative="1">
      <w:start w:val="1"/>
      <w:numFmt w:val="lowerRoman"/>
      <w:lvlText w:val="%6."/>
      <w:lvlJc w:val="right"/>
      <w:pPr>
        <w:ind w:left="4320" w:hanging="180"/>
      </w:pPr>
    </w:lvl>
    <w:lvl w:ilvl="6" w:tplc="25F2420E" w:tentative="1">
      <w:start w:val="1"/>
      <w:numFmt w:val="decimal"/>
      <w:lvlText w:val="%7."/>
      <w:lvlJc w:val="left"/>
      <w:pPr>
        <w:ind w:left="5040" w:hanging="360"/>
      </w:pPr>
    </w:lvl>
    <w:lvl w:ilvl="7" w:tplc="6DD6186E" w:tentative="1">
      <w:start w:val="1"/>
      <w:numFmt w:val="lowerLetter"/>
      <w:lvlText w:val="%8."/>
      <w:lvlJc w:val="left"/>
      <w:pPr>
        <w:ind w:left="5760" w:hanging="360"/>
      </w:pPr>
    </w:lvl>
    <w:lvl w:ilvl="8" w:tplc="979495BA" w:tentative="1">
      <w:start w:val="1"/>
      <w:numFmt w:val="lowerRoman"/>
      <w:lvlText w:val="%9."/>
      <w:lvlJc w:val="right"/>
      <w:pPr>
        <w:ind w:left="6480" w:hanging="180"/>
      </w:pPr>
    </w:lvl>
  </w:abstractNum>
  <w:abstractNum w:abstractNumId="22" w15:restartNumberingAfterBreak="0">
    <w:nsid w:val="05E54270"/>
    <w:multiLevelType w:val="hybridMultilevel"/>
    <w:tmpl w:val="0B94A500"/>
    <w:lvl w:ilvl="0" w:tplc="869EF45C">
      <w:start w:val="1"/>
      <w:numFmt w:val="bullet"/>
      <w:lvlText w:val=""/>
      <w:lvlJc w:val="left"/>
      <w:pPr>
        <w:ind w:left="720" w:hanging="360"/>
      </w:pPr>
      <w:rPr>
        <w:rFonts w:ascii="Symbol" w:hAnsi="Symbol" w:hint="default"/>
      </w:rPr>
    </w:lvl>
    <w:lvl w:ilvl="1" w:tplc="32FEAB1C" w:tentative="1">
      <w:start w:val="1"/>
      <w:numFmt w:val="bullet"/>
      <w:lvlText w:val="o"/>
      <w:lvlJc w:val="left"/>
      <w:pPr>
        <w:ind w:left="1440" w:hanging="360"/>
      </w:pPr>
      <w:rPr>
        <w:rFonts w:ascii="Courier New" w:hAnsi="Courier New" w:cs="Courier New" w:hint="default"/>
      </w:rPr>
    </w:lvl>
    <w:lvl w:ilvl="2" w:tplc="EFE6CB8E" w:tentative="1">
      <w:start w:val="1"/>
      <w:numFmt w:val="bullet"/>
      <w:lvlText w:val=""/>
      <w:lvlJc w:val="left"/>
      <w:pPr>
        <w:ind w:left="2160" w:hanging="360"/>
      </w:pPr>
      <w:rPr>
        <w:rFonts w:ascii="Wingdings" w:hAnsi="Wingdings" w:hint="default"/>
      </w:rPr>
    </w:lvl>
    <w:lvl w:ilvl="3" w:tplc="C4C07798" w:tentative="1">
      <w:start w:val="1"/>
      <w:numFmt w:val="bullet"/>
      <w:lvlText w:val=""/>
      <w:lvlJc w:val="left"/>
      <w:pPr>
        <w:ind w:left="2880" w:hanging="360"/>
      </w:pPr>
      <w:rPr>
        <w:rFonts w:ascii="Symbol" w:hAnsi="Symbol" w:hint="default"/>
      </w:rPr>
    </w:lvl>
    <w:lvl w:ilvl="4" w:tplc="89FCEB94" w:tentative="1">
      <w:start w:val="1"/>
      <w:numFmt w:val="bullet"/>
      <w:lvlText w:val="o"/>
      <w:lvlJc w:val="left"/>
      <w:pPr>
        <w:ind w:left="3600" w:hanging="360"/>
      </w:pPr>
      <w:rPr>
        <w:rFonts w:ascii="Courier New" w:hAnsi="Courier New" w:cs="Courier New" w:hint="default"/>
      </w:rPr>
    </w:lvl>
    <w:lvl w:ilvl="5" w:tplc="37B48384" w:tentative="1">
      <w:start w:val="1"/>
      <w:numFmt w:val="bullet"/>
      <w:lvlText w:val=""/>
      <w:lvlJc w:val="left"/>
      <w:pPr>
        <w:ind w:left="4320" w:hanging="360"/>
      </w:pPr>
      <w:rPr>
        <w:rFonts w:ascii="Wingdings" w:hAnsi="Wingdings" w:hint="default"/>
      </w:rPr>
    </w:lvl>
    <w:lvl w:ilvl="6" w:tplc="D64CC54C" w:tentative="1">
      <w:start w:val="1"/>
      <w:numFmt w:val="bullet"/>
      <w:lvlText w:val=""/>
      <w:lvlJc w:val="left"/>
      <w:pPr>
        <w:ind w:left="5040" w:hanging="360"/>
      </w:pPr>
      <w:rPr>
        <w:rFonts w:ascii="Symbol" w:hAnsi="Symbol" w:hint="default"/>
      </w:rPr>
    </w:lvl>
    <w:lvl w:ilvl="7" w:tplc="765400FC" w:tentative="1">
      <w:start w:val="1"/>
      <w:numFmt w:val="bullet"/>
      <w:lvlText w:val="o"/>
      <w:lvlJc w:val="left"/>
      <w:pPr>
        <w:ind w:left="5760" w:hanging="360"/>
      </w:pPr>
      <w:rPr>
        <w:rFonts w:ascii="Courier New" w:hAnsi="Courier New" w:cs="Courier New" w:hint="default"/>
      </w:rPr>
    </w:lvl>
    <w:lvl w:ilvl="8" w:tplc="FA82FD52" w:tentative="1">
      <w:start w:val="1"/>
      <w:numFmt w:val="bullet"/>
      <w:lvlText w:val=""/>
      <w:lvlJc w:val="left"/>
      <w:pPr>
        <w:ind w:left="6480" w:hanging="360"/>
      </w:pPr>
      <w:rPr>
        <w:rFonts w:ascii="Wingdings" w:hAnsi="Wingdings" w:hint="default"/>
      </w:rPr>
    </w:lvl>
  </w:abstractNum>
  <w:abstractNum w:abstractNumId="23" w15:restartNumberingAfterBreak="0">
    <w:nsid w:val="069820F7"/>
    <w:multiLevelType w:val="hybridMultilevel"/>
    <w:tmpl w:val="B8C4D6F0"/>
    <w:lvl w:ilvl="0" w:tplc="4CA4B1A2">
      <w:start w:val="1"/>
      <w:numFmt w:val="bullet"/>
      <w:lvlText w:val=""/>
      <w:lvlJc w:val="left"/>
      <w:pPr>
        <w:ind w:left="720" w:hanging="360"/>
      </w:pPr>
      <w:rPr>
        <w:rFonts w:ascii="Symbol" w:hAnsi="Symbol" w:hint="default"/>
      </w:rPr>
    </w:lvl>
    <w:lvl w:ilvl="1" w:tplc="48A69592" w:tentative="1">
      <w:start w:val="1"/>
      <w:numFmt w:val="bullet"/>
      <w:lvlText w:val="o"/>
      <w:lvlJc w:val="left"/>
      <w:pPr>
        <w:ind w:left="1440" w:hanging="360"/>
      </w:pPr>
      <w:rPr>
        <w:rFonts w:ascii="Courier New" w:hAnsi="Courier New" w:cs="Courier New" w:hint="default"/>
      </w:rPr>
    </w:lvl>
    <w:lvl w:ilvl="2" w:tplc="9CB65BAC" w:tentative="1">
      <w:start w:val="1"/>
      <w:numFmt w:val="bullet"/>
      <w:lvlText w:val=""/>
      <w:lvlJc w:val="left"/>
      <w:pPr>
        <w:ind w:left="2160" w:hanging="360"/>
      </w:pPr>
      <w:rPr>
        <w:rFonts w:ascii="Wingdings" w:hAnsi="Wingdings" w:hint="default"/>
      </w:rPr>
    </w:lvl>
    <w:lvl w:ilvl="3" w:tplc="390C125E" w:tentative="1">
      <w:start w:val="1"/>
      <w:numFmt w:val="bullet"/>
      <w:lvlText w:val=""/>
      <w:lvlJc w:val="left"/>
      <w:pPr>
        <w:ind w:left="2880" w:hanging="360"/>
      </w:pPr>
      <w:rPr>
        <w:rFonts w:ascii="Symbol" w:hAnsi="Symbol" w:hint="default"/>
      </w:rPr>
    </w:lvl>
    <w:lvl w:ilvl="4" w:tplc="06485C5A" w:tentative="1">
      <w:start w:val="1"/>
      <w:numFmt w:val="bullet"/>
      <w:lvlText w:val="o"/>
      <w:lvlJc w:val="left"/>
      <w:pPr>
        <w:ind w:left="3600" w:hanging="360"/>
      </w:pPr>
      <w:rPr>
        <w:rFonts w:ascii="Courier New" w:hAnsi="Courier New" w:cs="Courier New" w:hint="default"/>
      </w:rPr>
    </w:lvl>
    <w:lvl w:ilvl="5" w:tplc="4796BAB8" w:tentative="1">
      <w:start w:val="1"/>
      <w:numFmt w:val="bullet"/>
      <w:lvlText w:val=""/>
      <w:lvlJc w:val="left"/>
      <w:pPr>
        <w:ind w:left="4320" w:hanging="360"/>
      </w:pPr>
      <w:rPr>
        <w:rFonts w:ascii="Wingdings" w:hAnsi="Wingdings" w:hint="default"/>
      </w:rPr>
    </w:lvl>
    <w:lvl w:ilvl="6" w:tplc="A6988462" w:tentative="1">
      <w:start w:val="1"/>
      <w:numFmt w:val="bullet"/>
      <w:lvlText w:val=""/>
      <w:lvlJc w:val="left"/>
      <w:pPr>
        <w:ind w:left="5040" w:hanging="360"/>
      </w:pPr>
      <w:rPr>
        <w:rFonts w:ascii="Symbol" w:hAnsi="Symbol" w:hint="default"/>
      </w:rPr>
    </w:lvl>
    <w:lvl w:ilvl="7" w:tplc="4E0A54B0" w:tentative="1">
      <w:start w:val="1"/>
      <w:numFmt w:val="bullet"/>
      <w:lvlText w:val="o"/>
      <w:lvlJc w:val="left"/>
      <w:pPr>
        <w:ind w:left="5760" w:hanging="360"/>
      </w:pPr>
      <w:rPr>
        <w:rFonts w:ascii="Courier New" w:hAnsi="Courier New" w:cs="Courier New" w:hint="default"/>
      </w:rPr>
    </w:lvl>
    <w:lvl w:ilvl="8" w:tplc="6108F64A" w:tentative="1">
      <w:start w:val="1"/>
      <w:numFmt w:val="bullet"/>
      <w:lvlText w:val=""/>
      <w:lvlJc w:val="left"/>
      <w:pPr>
        <w:ind w:left="6480" w:hanging="360"/>
      </w:pPr>
      <w:rPr>
        <w:rFonts w:ascii="Wingdings" w:hAnsi="Wingdings" w:hint="default"/>
      </w:rPr>
    </w:lvl>
  </w:abstractNum>
  <w:abstractNum w:abstractNumId="24" w15:restartNumberingAfterBreak="0">
    <w:nsid w:val="07335FBB"/>
    <w:multiLevelType w:val="hybridMultilevel"/>
    <w:tmpl w:val="ADF403C8"/>
    <w:lvl w:ilvl="0" w:tplc="4D02CEA6">
      <w:start w:val="1"/>
      <w:numFmt w:val="bullet"/>
      <w:lvlText w:val=""/>
      <w:lvlJc w:val="left"/>
      <w:pPr>
        <w:ind w:left="720" w:hanging="360"/>
      </w:pPr>
      <w:rPr>
        <w:rFonts w:ascii="Symbol" w:hAnsi="Symbol" w:hint="default"/>
      </w:rPr>
    </w:lvl>
    <w:lvl w:ilvl="1" w:tplc="6B10E0B8">
      <w:start w:val="1"/>
      <w:numFmt w:val="bullet"/>
      <w:lvlText w:val="o"/>
      <w:lvlJc w:val="left"/>
      <w:pPr>
        <w:ind w:left="1440" w:hanging="360"/>
      </w:pPr>
      <w:rPr>
        <w:rFonts w:ascii="Courier New" w:hAnsi="Courier New" w:cs="Courier New" w:hint="default"/>
      </w:rPr>
    </w:lvl>
    <w:lvl w:ilvl="2" w:tplc="9AFC49D0" w:tentative="1">
      <w:start w:val="1"/>
      <w:numFmt w:val="bullet"/>
      <w:lvlText w:val=""/>
      <w:lvlJc w:val="left"/>
      <w:pPr>
        <w:ind w:left="2160" w:hanging="360"/>
      </w:pPr>
      <w:rPr>
        <w:rFonts w:ascii="Wingdings" w:hAnsi="Wingdings" w:hint="default"/>
      </w:rPr>
    </w:lvl>
    <w:lvl w:ilvl="3" w:tplc="2B084D4E" w:tentative="1">
      <w:start w:val="1"/>
      <w:numFmt w:val="bullet"/>
      <w:lvlText w:val=""/>
      <w:lvlJc w:val="left"/>
      <w:pPr>
        <w:ind w:left="2880" w:hanging="360"/>
      </w:pPr>
      <w:rPr>
        <w:rFonts w:ascii="Symbol" w:hAnsi="Symbol" w:hint="default"/>
      </w:rPr>
    </w:lvl>
    <w:lvl w:ilvl="4" w:tplc="1882A2E6" w:tentative="1">
      <w:start w:val="1"/>
      <w:numFmt w:val="bullet"/>
      <w:lvlText w:val="o"/>
      <w:lvlJc w:val="left"/>
      <w:pPr>
        <w:ind w:left="3600" w:hanging="360"/>
      </w:pPr>
      <w:rPr>
        <w:rFonts w:ascii="Courier New" w:hAnsi="Courier New" w:cs="Courier New" w:hint="default"/>
      </w:rPr>
    </w:lvl>
    <w:lvl w:ilvl="5" w:tplc="FE525294" w:tentative="1">
      <w:start w:val="1"/>
      <w:numFmt w:val="bullet"/>
      <w:lvlText w:val=""/>
      <w:lvlJc w:val="left"/>
      <w:pPr>
        <w:ind w:left="4320" w:hanging="360"/>
      </w:pPr>
      <w:rPr>
        <w:rFonts w:ascii="Wingdings" w:hAnsi="Wingdings" w:hint="default"/>
      </w:rPr>
    </w:lvl>
    <w:lvl w:ilvl="6" w:tplc="620AAD00" w:tentative="1">
      <w:start w:val="1"/>
      <w:numFmt w:val="bullet"/>
      <w:lvlText w:val=""/>
      <w:lvlJc w:val="left"/>
      <w:pPr>
        <w:ind w:left="5040" w:hanging="360"/>
      </w:pPr>
      <w:rPr>
        <w:rFonts w:ascii="Symbol" w:hAnsi="Symbol" w:hint="default"/>
      </w:rPr>
    </w:lvl>
    <w:lvl w:ilvl="7" w:tplc="7436C0D2" w:tentative="1">
      <w:start w:val="1"/>
      <w:numFmt w:val="bullet"/>
      <w:lvlText w:val="o"/>
      <w:lvlJc w:val="left"/>
      <w:pPr>
        <w:ind w:left="5760" w:hanging="360"/>
      </w:pPr>
      <w:rPr>
        <w:rFonts w:ascii="Courier New" w:hAnsi="Courier New" w:cs="Courier New" w:hint="default"/>
      </w:rPr>
    </w:lvl>
    <w:lvl w:ilvl="8" w:tplc="F4CA804A" w:tentative="1">
      <w:start w:val="1"/>
      <w:numFmt w:val="bullet"/>
      <w:lvlText w:val=""/>
      <w:lvlJc w:val="left"/>
      <w:pPr>
        <w:ind w:left="6480" w:hanging="360"/>
      </w:pPr>
      <w:rPr>
        <w:rFonts w:ascii="Wingdings" w:hAnsi="Wingdings" w:hint="default"/>
      </w:rPr>
    </w:lvl>
  </w:abstractNum>
  <w:abstractNum w:abstractNumId="25" w15:restartNumberingAfterBreak="0">
    <w:nsid w:val="076B4182"/>
    <w:multiLevelType w:val="hybridMultilevel"/>
    <w:tmpl w:val="8EF4999A"/>
    <w:lvl w:ilvl="0" w:tplc="0EC4B7A4">
      <w:start w:val="1"/>
      <w:numFmt w:val="bullet"/>
      <w:lvlText w:val=""/>
      <w:lvlJc w:val="left"/>
      <w:pPr>
        <w:ind w:left="720" w:hanging="360"/>
      </w:pPr>
      <w:rPr>
        <w:rFonts w:ascii="Symbol" w:hAnsi="Symbol" w:hint="default"/>
      </w:rPr>
    </w:lvl>
    <w:lvl w:ilvl="1" w:tplc="A13035E0">
      <w:start w:val="1"/>
      <w:numFmt w:val="bullet"/>
      <w:lvlText w:val="o"/>
      <w:lvlJc w:val="left"/>
      <w:pPr>
        <w:ind w:left="1440" w:hanging="360"/>
      </w:pPr>
      <w:rPr>
        <w:rFonts w:ascii="Courier New" w:hAnsi="Courier New" w:cs="Courier New" w:hint="default"/>
      </w:rPr>
    </w:lvl>
    <w:lvl w:ilvl="2" w:tplc="1D64DC6C" w:tentative="1">
      <w:start w:val="1"/>
      <w:numFmt w:val="bullet"/>
      <w:lvlText w:val=""/>
      <w:lvlJc w:val="left"/>
      <w:pPr>
        <w:ind w:left="2160" w:hanging="360"/>
      </w:pPr>
      <w:rPr>
        <w:rFonts w:ascii="Wingdings" w:hAnsi="Wingdings" w:hint="default"/>
      </w:rPr>
    </w:lvl>
    <w:lvl w:ilvl="3" w:tplc="A81CC912" w:tentative="1">
      <w:start w:val="1"/>
      <w:numFmt w:val="bullet"/>
      <w:lvlText w:val=""/>
      <w:lvlJc w:val="left"/>
      <w:pPr>
        <w:ind w:left="2880" w:hanging="360"/>
      </w:pPr>
      <w:rPr>
        <w:rFonts w:ascii="Symbol" w:hAnsi="Symbol" w:hint="default"/>
      </w:rPr>
    </w:lvl>
    <w:lvl w:ilvl="4" w:tplc="5F9C3768" w:tentative="1">
      <w:start w:val="1"/>
      <w:numFmt w:val="bullet"/>
      <w:lvlText w:val="o"/>
      <w:lvlJc w:val="left"/>
      <w:pPr>
        <w:ind w:left="3600" w:hanging="360"/>
      </w:pPr>
      <w:rPr>
        <w:rFonts w:ascii="Courier New" w:hAnsi="Courier New" w:cs="Courier New" w:hint="default"/>
      </w:rPr>
    </w:lvl>
    <w:lvl w:ilvl="5" w:tplc="008A0048" w:tentative="1">
      <w:start w:val="1"/>
      <w:numFmt w:val="bullet"/>
      <w:lvlText w:val=""/>
      <w:lvlJc w:val="left"/>
      <w:pPr>
        <w:ind w:left="4320" w:hanging="360"/>
      </w:pPr>
      <w:rPr>
        <w:rFonts w:ascii="Wingdings" w:hAnsi="Wingdings" w:hint="default"/>
      </w:rPr>
    </w:lvl>
    <w:lvl w:ilvl="6" w:tplc="277E8874" w:tentative="1">
      <w:start w:val="1"/>
      <w:numFmt w:val="bullet"/>
      <w:lvlText w:val=""/>
      <w:lvlJc w:val="left"/>
      <w:pPr>
        <w:ind w:left="5040" w:hanging="360"/>
      </w:pPr>
      <w:rPr>
        <w:rFonts w:ascii="Symbol" w:hAnsi="Symbol" w:hint="default"/>
      </w:rPr>
    </w:lvl>
    <w:lvl w:ilvl="7" w:tplc="6276A2D2" w:tentative="1">
      <w:start w:val="1"/>
      <w:numFmt w:val="bullet"/>
      <w:lvlText w:val="o"/>
      <w:lvlJc w:val="left"/>
      <w:pPr>
        <w:ind w:left="5760" w:hanging="360"/>
      </w:pPr>
      <w:rPr>
        <w:rFonts w:ascii="Courier New" w:hAnsi="Courier New" w:cs="Courier New" w:hint="default"/>
      </w:rPr>
    </w:lvl>
    <w:lvl w:ilvl="8" w:tplc="DEA648C8" w:tentative="1">
      <w:start w:val="1"/>
      <w:numFmt w:val="bullet"/>
      <w:lvlText w:val=""/>
      <w:lvlJc w:val="left"/>
      <w:pPr>
        <w:ind w:left="6480" w:hanging="360"/>
      </w:pPr>
      <w:rPr>
        <w:rFonts w:ascii="Wingdings" w:hAnsi="Wingdings" w:hint="default"/>
      </w:rPr>
    </w:lvl>
  </w:abstractNum>
  <w:abstractNum w:abstractNumId="26" w15:restartNumberingAfterBreak="0">
    <w:nsid w:val="078063F4"/>
    <w:multiLevelType w:val="hybridMultilevel"/>
    <w:tmpl w:val="B1905DF4"/>
    <w:lvl w:ilvl="0" w:tplc="F43055B0">
      <w:start w:val="1"/>
      <w:numFmt w:val="decimal"/>
      <w:lvlText w:val="%1."/>
      <w:lvlJc w:val="left"/>
      <w:pPr>
        <w:ind w:left="720" w:hanging="360"/>
      </w:pPr>
    </w:lvl>
    <w:lvl w:ilvl="1" w:tplc="A2FE9964">
      <w:start w:val="1"/>
      <w:numFmt w:val="lowerLetter"/>
      <w:lvlText w:val="%2."/>
      <w:lvlJc w:val="left"/>
      <w:pPr>
        <w:ind w:left="1440" w:hanging="360"/>
      </w:pPr>
    </w:lvl>
    <w:lvl w:ilvl="2" w:tplc="0F9C2C0A" w:tentative="1">
      <w:start w:val="1"/>
      <w:numFmt w:val="lowerRoman"/>
      <w:lvlText w:val="%3."/>
      <w:lvlJc w:val="right"/>
      <w:pPr>
        <w:ind w:left="2160" w:hanging="180"/>
      </w:pPr>
    </w:lvl>
    <w:lvl w:ilvl="3" w:tplc="E1644B82" w:tentative="1">
      <w:start w:val="1"/>
      <w:numFmt w:val="decimal"/>
      <w:lvlText w:val="%4."/>
      <w:lvlJc w:val="left"/>
      <w:pPr>
        <w:ind w:left="2880" w:hanging="360"/>
      </w:pPr>
    </w:lvl>
    <w:lvl w:ilvl="4" w:tplc="3ABE0C96" w:tentative="1">
      <w:start w:val="1"/>
      <w:numFmt w:val="lowerLetter"/>
      <w:lvlText w:val="%5."/>
      <w:lvlJc w:val="left"/>
      <w:pPr>
        <w:ind w:left="3600" w:hanging="360"/>
      </w:pPr>
    </w:lvl>
    <w:lvl w:ilvl="5" w:tplc="245E9EB6" w:tentative="1">
      <w:start w:val="1"/>
      <w:numFmt w:val="lowerRoman"/>
      <w:lvlText w:val="%6."/>
      <w:lvlJc w:val="right"/>
      <w:pPr>
        <w:ind w:left="4320" w:hanging="180"/>
      </w:pPr>
    </w:lvl>
    <w:lvl w:ilvl="6" w:tplc="426A5EA8" w:tentative="1">
      <w:start w:val="1"/>
      <w:numFmt w:val="decimal"/>
      <w:lvlText w:val="%7."/>
      <w:lvlJc w:val="left"/>
      <w:pPr>
        <w:ind w:left="5040" w:hanging="360"/>
      </w:pPr>
    </w:lvl>
    <w:lvl w:ilvl="7" w:tplc="C0807D1E" w:tentative="1">
      <w:start w:val="1"/>
      <w:numFmt w:val="lowerLetter"/>
      <w:lvlText w:val="%8."/>
      <w:lvlJc w:val="left"/>
      <w:pPr>
        <w:ind w:left="5760" w:hanging="360"/>
      </w:pPr>
    </w:lvl>
    <w:lvl w:ilvl="8" w:tplc="7D56E750" w:tentative="1">
      <w:start w:val="1"/>
      <w:numFmt w:val="lowerRoman"/>
      <w:lvlText w:val="%9."/>
      <w:lvlJc w:val="right"/>
      <w:pPr>
        <w:ind w:left="6480" w:hanging="180"/>
      </w:pPr>
    </w:lvl>
  </w:abstractNum>
  <w:abstractNum w:abstractNumId="27" w15:restartNumberingAfterBreak="0">
    <w:nsid w:val="07F14915"/>
    <w:multiLevelType w:val="hybridMultilevel"/>
    <w:tmpl w:val="C2107A78"/>
    <w:lvl w:ilvl="0" w:tplc="D4BE39AC">
      <w:start w:val="1"/>
      <w:numFmt w:val="decimal"/>
      <w:lvlText w:val="%1."/>
      <w:lvlJc w:val="left"/>
      <w:pPr>
        <w:ind w:left="720" w:hanging="360"/>
      </w:pPr>
    </w:lvl>
    <w:lvl w:ilvl="1" w:tplc="FD3228EE">
      <w:start w:val="1"/>
      <w:numFmt w:val="lowerLetter"/>
      <w:lvlText w:val="%2."/>
      <w:lvlJc w:val="left"/>
      <w:pPr>
        <w:ind w:left="1440" w:hanging="360"/>
      </w:pPr>
    </w:lvl>
    <w:lvl w:ilvl="2" w:tplc="AEA0BFE2" w:tentative="1">
      <w:start w:val="1"/>
      <w:numFmt w:val="lowerRoman"/>
      <w:lvlText w:val="%3."/>
      <w:lvlJc w:val="right"/>
      <w:pPr>
        <w:ind w:left="2160" w:hanging="180"/>
      </w:pPr>
    </w:lvl>
    <w:lvl w:ilvl="3" w:tplc="CD1E7D3C" w:tentative="1">
      <w:start w:val="1"/>
      <w:numFmt w:val="decimal"/>
      <w:lvlText w:val="%4."/>
      <w:lvlJc w:val="left"/>
      <w:pPr>
        <w:ind w:left="2880" w:hanging="360"/>
      </w:pPr>
    </w:lvl>
    <w:lvl w:ilvl="4" w:tplc="EE34DFA6" w:tentative="1">
      <w:start w:val="1"/>
      <w:numFmt w:val="lowerLetter"/>
      <w:lvlText w:val="%5."/>
      <w:lvlJc w:val="left"/>
      <w:pPr>
        <w:ind w:left="3600" w:hanging="360"/>
      </w:pPr>
    </w:lvl>
    <w:lvl w:ilvl="5" w:tplc="9240177E" w:tentative="1">
      <w:start w:val="1"/>
      <w:numFmt w:val="lowerRoman"/>
      <w:lvlText w:val="%6."/>
      <w:lvlJc w:val="right"/>
      <w:pPr>
        <w:ind w:left="4320" w:hanging="180"/>
      </w:pPr>
    </w:lvl>
    <w:lvl w:ilvl="6" w:tplc="BDA4E676" w:tentative="1">
      <w:start w:val="1"/>
      <w:numFmt w:val="decimal"/>
      <w:lvlText w:val="%7."/>
      <w:lvlJc w:val="left"/>
      <w:pPr>
        <w:ind w:left="5040" w:hanging="360"/>
      </w:pPr>
    </w:lvl>
    <w:lvl w:ilvl="7" w:tplc="018253D0" w:tentative="1">
      <w:start w:val="1"/>
      <w:numFmt w:val="lowerLetter"/>
      <w:lvlText w:val="%8."/>
      <w:lvlJc w:val="left"/>
      <w:pPr>
        <w:ind w:left="5760" w:hanging="360"/>
      </w:pPr>
    </w:lvl>
    <w:lvl w:ilvl="8" w:tplc="B9C66430" w:tentative="1">
      <w:start w:val="1"/>
      <w:numFmt w:val="lowerRoman"/>
      <w:lvlText w:val="%9."/>
      <w:lvlJc w:val="right"/>
      <w:pPr>
        <w:ind w:left="6480" w:hanging="180"/>
      </w:pPr>
    </w:lvl>
  </w:abstractNum>
  <w:abstractNum w:abstractNumId="28" w15:restartNumberingAfterBreak="0">
    <w:nsid w:val="07F314F5"/>
    <w:multiLevelType w:val="hybridMultilevel"/>
    <w:tmpl w:val="4A3EC2F0"/>
    <w:lvl w:ilvl="0" w:tplc="F67A3396">
      <w:start w:val="1"/>
      <w:numFmt w:val="decimal"/>
      <w:lvlText w:val="%1."/>
      <w:lvlJc w:val="left"/>
      <w:pPr>
        <w:ind w:left="720" w:hanging="360"/>
      </w:pPr>
    </w:lvl>
    <w:lvl w:ilvl="1" w:tplc="5B26444C">
      <w:start w:val="1"/>
      <w:numFmt w:val="lowerLetter"/>
      <w:lvlText w:val="%2."/>
      <w:lvlJc w:val="left"/>
      <w:pPr>
        <w:ind w:left="1440" w:hanging="360"/>
      </w:pPr>
    </w:lvl>
    <w:lvl w:ilvl="2" w:tplc="903CD30A" w:tentative="1">
      <w:start w:val="1"/>
      <w:numFmt w:val="lowerRoman"/>
      <w:lvlText w:val="%3."/>
      <w:lvlJc w:val="right"/>
      <w:pPr>
        <w:ind w:left="2160" w:hanging="180"/>
      </w:pPr>
    </w:lvl>
    <w:lvl w:ilvl="3" w:tplc="E1A06D04" w:tentative="1">
      <w:start w:val="1"/>
      <w:numFmt w:val="decimal"/>
      <w:lvlText w:val="%4."/>
      <w:lvlJc w:val="left"/>
      <w:pPr>
        <w:ind w:left="2880" w:hanging="360"/>
      </w:pPr>
    </w:lvl>
    <w:lvl w:ilvl="4" w:tplc="B9B4A270" w:tentative="1">
      <w:start w:val="1"/>
      <w:numFmt w:val="lowerLetter"/>
      <w:lvlText w:val="%5."/>
      <w:lvlJc w:val="left"/>
      <w:pPr>
        <w:ind w:left="3600" w:hanging="360"/>
      </w:pPr>
    </w:lvl>
    <w:lvl w:ilvl="5" w:tplc="3CFAA46E" w:tentative="1">
      <w:start w:val="1"/>
      <w:numFmt w:val="lowerRoman"/>
      <w:lvlText w:val="%6."/>
      <w:lvlJc w:val="right"/>
      <w:pPr>
        <w:ind w:left="4320" w:hanging="180"/>
      </w:pPr>
    </w:lvl>
    <w:lvl w:ilvl="6" w:tplc="A3AA2554" w:tentative="1">
      <w:start w:val="1"/>
      <w:numFmt w:val="decimal"/>
      <w:lvlText w:val="%7."/>
      <w:lvlJc w:val="left"/>
      <w:pPr>
        <w:ind w:left="5040" w:hanging="360"/>
      </w:pPr>
    </w:lvl>
    <w:lvl w:ilvl="7" w:tplc="68667E26" w:tentative="1">
      <w:start w:val="1"/>
      <w:numFmt w:val="lowerLetter"/>
      <w:lvlText w:val="%8."/>
      <w:lvlJc w:val="left"/>
      <w:pPr>
        <w:ind w:left="5760" w:hanging="360"/>
      </w:pPr>
    </w:lvl>
    <w:lvl w:ilvl="8" w:tplc="0068E6CC" w:tentative="1">
      <w:start w:val="1"/>
      <w:numFmt w:val="lowerRoman"/>
      <w:lvlText w:val="%9."/>
      <w:lvlJc w:val="right"/>
      <w:pPr>
        <w:ind w:left="6480" w:hanging="180"/>
      </w:pPr>
    </w:lvl>
  </w:abstractNum>
  <w:abstractNum w:abstractNumId="29" w15:restartNumberingAfterBreak="0">
    <w:nsid w:val="08711713"/>
    <w:multiLevelType w:val="hybridMultilevel"/>
    <w:tmpl w:val="EDC2E96C"/>
    <w:lvl w:ilvl="0" w:tplc="6CD23A42">
      <w:start w:val="1"/>
      <w:numFmt w:val="bullet"/>
      <w:lvlText w:val=""/>
      <w:lvlJc w:val="left"/>
      <w:pPr>
        <w:ind w:left="720" w:hanging="360"/>
      </w:pPr>
      <w:rPr>
        <w:rFonts w:ascii="Symbol" w:hAnsi="Symbol" w:hint="default"/>
      </w:rPr>
    </w:lvl>
    <w:lvl w:ilvl="1" w:tplc="5F70C38E" w:tentative="1">
      <w:start w:val="1"/>
      <w:numFmt w:val="bullet"/>
      <w:lvlText w:val="o"/>
      <w:lvlJc w:val="left"/>
      <w:pPr>
        <w:ind w:left="1440" w:hanging="360"/>
      </w:pPr>
      <w:rPr>
        <w:rFonts w:ascii="Courier New" w:hAnsi="Courier New" w:cs="Courier New" w:hint="default"/>
      </w:rPr>
    </w:lvl>
    <w:lvl w:ilvl="2" w:tplc="B994DF08" w:tentative="1">
      <w:start w:val="1"/>
      <w:numFmt w:val="bullet"/>
      <w:lvlText w:val=""/>
      <w:lvlJc w:val="left"/>
      <w:pPr>
        <w:ind w:left="2160" w:hanging="360"/>
      </w:pPr>
      <w:rPr>
        <w:rFonts w:ascii="Wingdings" w:hAnsi="Wingdings" w:hint="default"/>
      </w:rPr>
    </w:lvl>
    <w:lvl w:ilvl="3" w:tplc="C4AED9B0" w:tentative="1">
      <w:start w:val="1"/>
      <w:numFmt w:val="bullet"/>
      <w:lvlText w:val=""/>
      <w:lvlJc w:val="left"/>
      <w:pPr>
        <w:ind w:left="2880" w:hanging="360"/>
      </w:pPr>
      <w:rPr>
        <w:rFonts w:ascii="Symbol" w:hAnsi="Symbol" w:hint="default"/>
      </w:rPr>
    </w:lvl>
    <w:lvl w:ilvl="4" w:tplc="AD3C7C86" w:tentative="1">
      <w:start w:val="1"/>
      <w:numFmt w:val="bullet"/>
      <w:lvlText w:val="o"/>
      <w:lvlJc w:val="left"/>
      <w:pPr>
        <w:ind w:left="3600" w:hanging="360"/>
      </w:pPr>
      <w:rPr>
        <w:rFonts w:ascii="Courier New" w:hAnsi="Courier New" w:cs="Courier New" w:hint="default"/>
      </w:rPr>
    </w:lvl>
    <w:lvl w:ilvl="5" w:tplc="9972344C" w:tentative="1">
      <w:start w:val="1"/>
      <w:numFmt w:val="bullet"/>
      <w:lvlText w:val=""/>
      <w:lvlJc w:val="left"/>
      <w:pPr>
        <w:ind w:left="4320" w:hanging="360"/>
      </w:pPr>
      <w:rPr>
        <w:rFonts w:ascii="Wingdings" w:hAnsi="Wingdings" w:hint="default"/>
      </w:rPr>
    </w:lvl>
    <w:lvl w:ilvl="6" w:tplc="9F1694BE" w:tentative="1">
      <w:start w:val="1"/>
      <w:numFmt w:val="bullet"/>
      <w:lvlText w:val=""/>
      <w:lvlJc w:val="left"/>
      <w:pPr>
        <w:ind w:left="5040" w:hanging="360"/>
      </w:pPr>
      <w:rPr>
        <w:rFonts w:ascii="Symbol" w:hAnsi="Symbol" w:hint="default"/>
      </w:rPr>
    </w:lvl>
    <w:lvl w:ilvl="7" w:tplc="AC34E138" w:tentative="1">
      <w:start w:val="1"/>
      <w:numFmt w:val="bullet"/>
      <w:lvlText w:val="o"/>
      <w:lvlJc w:val="left"/>
      <w:pPr>
        <w:ind w:left="5760" w:hanging="360"/>
      </w:pPr>
      <w:rPr>
        <w:rFonts w:ascii="Courier New" w:hAnsi="Courier New" w:cs="Courier New" w:hint="default"/>
      </w:rPr>
    </w:lvl>
    <w:lvl w:ilvl="8" w:tplc="BFE0AE66" w:tentative="1">
      <w:start w:val="1"/>
      <w:numFmt w:val="bullet"/>
      <w:lvlText w:val=""/>
      <w:lvlJc w:val="left"/>
      <w:pPr>
        <w:ind w:left="6480" w:hanging="360"/>
      </w:pPr>
      <w:rPr>
        <w:rFonts w:ascii="Wingdings" w:hAnsi="Wingdings" w:hint="default"/>
      </w:rPr>
    </w:lvl>
  </w:abstractNum>
  <w:abstractNum w:abstractNumId="30" w15:restartNumberingAfterBreak="0">
    <w:nsid w:val="088A5694"/>
    <w:multiLevelType w:val="hybridMultilevel"/>
    <w:tmpl w:val="55087478"/>
    <w:lvl w:ilvl="0" w:tplc="9B9C5944">
      <w:start w:val="1"/>
      <w:numFmt w:val="bullet"/>
      <w:lvlText w:val=""/>
      <w:lvlJc w:val="left"/>
      <w:pPr>
        <w:ind w:left="720" w:hanging="360"/>
      </w:pPr>
      <w:rPr>
        <w:rFonts w:ascii="Symbol" w:hAnsi="Symbol" w:hint="default"/>
      </w:rPr>
    </w:lvl>
    <w:lvl w:ilvl="1" w:tplc="0546B05C">
      <w:start w:val="1"/>
      <w:numFmt w:val="bullet"/>
      <w:lvlText w:val="o"/>
      <w:lvlJc w:val="left"/>
      <w:pPr>
        <w:ind w:left="1440" w:hanging="360"/>
      </w:pPr>
      <w:rPr>
        <w:rFonts w:ascii="Courier New" w:hAnsi="Courier New" w:cs="Courier New" w:hint="default"/>
      </w:rPr>
    </w:lvl>
    <w:lvl w:ilvl="2" w:tplc="3B9E9132" w:tentative="1">
      <w:start w:val="1"/>
      <w:numFmt w:val="bullet"/>
      <w:lvlText w:val=""/>
      <w:lvlJc w:val="left"/>
      <w:pPr>
        <w:ind w:left="2160" w:hanging="360"/>
      </w:pPr>
      <w:rPr>
        <w:rFonts w:ascii="Wingdings" w:hAnsi="Wingdings" w:hint="default"/>
      </w:rPr>
    </w:lvl>
    <w:lvl w:ilvl="3" w:tplc="D242B734" w:tentative="1">
      <w:start w:val="1"/>
      <w:numFmt w:val="bullet"/>
      <w:lvlText w:val=""/>
      <w:lvlJc w:val="left"/>
      <w:pPr>
        <w:ind w:left="2880" w:hanging="360"/>
      </w:pPr>
      <w:rPr>
        <w:rFonts w:ascii="Symbol" w:hAnsi="Symbol" w:hint="default"/>
      </w:rPr>
    </w:lvl>
    <w:lvl w:ilvl="4" w:tplc="C2C47376" w:tentative="1">
      <w:start w:val="1"/>
      <w:numFmt w:val="bullet"/>
      <w:lvlText w:val="o"/>
      <w:lvlJc w:val="left"/>
      <w:pPr>
        <w:ind w:left="3600" w:hanging="360"/>
      </w:pPr>
      <w:rPr>
        <w:rFonts w:ascii="Courier New" w:hAnsi="Courier New" w:cs="Courier New" w:hint="default"/>
      </w:rPr>
    </w:lvl>
    <w:lvl w:ilvl="5" w:tplc="D78EE532" w:tentative="1">
      <w:start w:val="1"/>
      <w:numFmt w:val="bullet"/>
      <w:lvlText w:val=""/>
      <w:lvlJc w:val="left"/>
      <w:pPr>
        <w:ind w:left="4320" w:hanging="360"/>
      </w:pPr>
      <w:rPr>
        <w:rFonts w:ascii="Wingdings" w:hAnsi="Wingdings" w:hint="default"/>
      </w:rPr>
    </w:lvl>
    <w:lvl w:ilvl="6" w:tplc="4A0E819C" w:tentative="1">
      <w:start w:val="1"/>
      <w:numFmt w:val="bullet"/>
      <w:lvlText w:val=""/>
      <w:lvlJc w:val="left"/>
      <w:pPr>
        <w:ind w:left="5040" w:hanging="360"/>
      </w:pPr>
      <w:rPr>
        <w:rFonts w:ascii="Symbol" w:hAnsi="Symbol" w:hint="default"/>
      </w:rPr>
    </w:lvl>
    <w:lvl w:ilvl="7" w:tplc="D2C67EE0" w:tentative="1">
      <w:start w:val="1"/>
      <w:numFmt w:val="bullet"/>
      <w:lvlText w:val="o"/>
      <w:lvlJc w:val="left"/>
      <w:pPr>
        <w:ind w:left="5760" w:hanging="360"/>
      </w:pPr>
      <w:rPr>
        <w:rFonts w:ascii="Courier New" w:hAnsi="Courier New" w:cs="Courier New" w:hint="default"/>
      </w:rPr>
    </w:lvl>
    <w:lvl w:ilvl="8" w:tplc="EEFCF334" w:tentative="1">
      <w:start w:val="1"/>
      <w:numFmt w:val="bullet"/>
      <w:lvlText w:val=""/>
      <w:lvlJc w:val="left"/>
      <w:pPr>
        <w:ind w:left="6480" w:hanging="360"/>
      </w:pPr>
      <w:rPr>
        <w:rFonts w:ascii="Wingdings" w:hAnsi="Wingdings" w:hint="default"/>
      </w:rPr>
    </w:lvl>
  </w:abstractNum>
  <w:abstractNum w:abstractNumId="31" w15:restartNumberingAfterBreak="0">
    <w:nsid w:val="08D804C9"/>
    <w:multiLevelType w:val="hybridMultilevel"/>
    <w:tmpl w:val="76D4240C"/>
    <w:lvl w:ilvl="0" w:tplc="540016BA">
      <w:start w:val="1"/>
      <w:numFmt w:val="bullet"/>
      <w:lvlText w:val=""/>
      <w:lvlJc w:val="left"/>
      <w:pPr>
        <w:ind w:left="720" w:hanging="360"/>
      </w:pPr>
      <w:rPr>
        <w:rFonts w:ascii="Symbol" w:hAnsi="Symbol" w:hint="default"/>
      </w:rPr>
    </w:lvl>
    <w:lvl w:ilvl="1" w:tplc="39307256" w:tentative="1">
      <w:start w:val="1"/>
      <w:numFmt w:val="bullet"/>
      <w:lvlText w:val="o"/>
      <w:lvlJc w:val="left"/>
      <w:pPr>
        <w:ind w:left="1440" w:hanging="360"/>
      </w:pPr>
      <w:rPr>
        <w:rFonts w:ascii="Courier New" w:hAnsi="Courier New" w:cs="Courier New" w:hint="default"/>
      </w:rPr>
    </w:lvl>
    <w:lvl w:ilvl="2" w:tplc="C2E2CBCC" w:tentative="1">
      <w:start w:val="1"/>
      <w:numFmt w:val="bullet"/>
      <w:lvlText w:val=""/>
      <w:lvlJc w:val="left"/>
      <w:pPr>
        <w:ind w:left="2160" w:hanging="360"/>
      </w:pPr>
      <w:rPr>
        <w:rFonts w:ascii="Wingdings" w:hAnsi="Wingdings" w:hint="default"/>
      </w:rPr>
    </w:lvl>
    <w:lvl w:ilvl="3" w:tplc="C70E1B08" w:tentative="1">
      <w:start w:val="1"/>
      <w:numFmt w:val="bullet"/>
      <w:lvlText w:val=""/>
      <w:lvlJc w:val="left"/>
      <w:pPr>
        <w:ind w:left="2880" w:hanging="360"/>
      </w:pPr>
      <w:rPr>
        <w:rFonts w:ascii="Symbol" w:hAnsi="Symbol" w:hint="default"/>
      </w:rPr>
    </w:lvl>
    <w:lvl w:ilvl="4" w:tplc="71FA1586" w:tentative="1">
      <w:start w:val="1"/>
      <w:numFmt w:val="bullet"/>
      <w:lvlText w:val="o"/>
      <w:lvlJc w:val="left"/>
      <w:pPr>
        <w:ind w:left="3600" w:hanging="360"/>
      </w:pPr>
      <w:rPr>
        <w:rFonts w:ascii="Courier New" w:hAnsi="Courier New" w:cs="Courier New" w:hint="default"/>
      </w:rPr>
    </w:lvl>
    <w:lvl w:ilvl="5" w:tplc="022E0012" w:tentative="1">
      <w:start w:val="1"/>
      <w:numFmt w:val="bullet"/>
      <w:lvlText w:val=""/>
      <w:lvlJc w:val="left"/>
      <w:pPr>
        <w:ind w:left="4320" w:hanging="360"/>
      </w:pPr>
      <w:rPr>
        <w:rFonts w:ascii="Wingdings" w:hAnsi="Wingdings" w:hint="default"/>
      </w:rPr>
    </w:lvl>
    <w:lvl w:ilvl="6" w:tplc="159C4C1E" w:tentative="1">
      <w:start w:val="1"/>
      <w:numFmt w:val="bullet"/>
      <w:lvlText w:val=""/>
      <w:lvlJc w:val="left"/>
      <w:pPr>
        <w:ind w:left="5040" w:hanging="360"/>
      </w:pPr>
      <w:rPr>
        <w:rFonts w:ascii="Symbol" w:hAnsi="Symbol" w:hint="default"/>
      </w:rPr>
    </w:lvl>
    <w:lvl w:ilvl="7" w:tplc="770EC36A" w:tentative="1">
      <w:start w:val="1"/>
      <w:numFmt w:val="bullet"/>
      <w:lvlText w:val="o"/>
      <w:lvlJc w:val="left"/>
      <w:pPr>
        <w:ind w:left="5760" w:hanging="360"/>
      </w:pPr>
      <w:rPr>
        <w:rFonts w:ascii="Courier New" w:hAnsi="Courier New" w:cs="Courier New" w:hint="default"/>
      </w:rPr>
    </w:lvl>
    <w:lvl w:ilvl="8" w:tplc="55AC22B8" w:tentative="1">
      <w:start w:val="1"/>
      <w:numFmt w:val="bullet"/>
      <w:lvlText w:val=""/>
      <w:lvlJc w:val="left"/>
      <w:pPr>
        <w:ind w:left="6480" w:hanging="360"/>
      </w:pPr>
      <w:rPr>
        <w:rFonts w:ascii="Wingdings" w:hAnsi="Wingdings" w:hint="default"/>
      </w:rPr>
    </w:lvl>
  </w:abstractNum>
  <w:abstractNum w:abstractNumId="32" w15:restartNumberingAfterBreak="0">
    <w:nsid w:val="090F3C32"/>
    <w:multiLevelType w:val="hybridMultilevel"/>
    <w:tmpl w:val="F8B0409C"/>
    <w:lvl w:ilvl="0" w:tplc="15DC1F42">
      <w:start w:val="1"/>
      <w:numFmt w:val="bullet"/>
      <w:lvlText w:val=""/>
      <w:lvlJc w:val="left"/>
      <w:pPr>
        <w:ind w:left="720" w:hanging="360"/>
      </w:pPr>
      <w:rPr>
        <w:rFonts w:ascii="Symbol" w:hAnsi="Symbol" w:hint="default"/>
      </w:rPr>
    </w:lvl>
    <w:lvl w:ilvl="1" w:tplc="68421CB8" w:tentative="1">
      <w:start w:val="1"/>
      <w:numFmt w:val="bullet"/>
      <w:lvlText w:val="o"/>
      <w:lvlJc w:val="left"/>
      <w:pPr>
        <w:ind w:left="1440" w:hanging="360"/>
      </w:pPr>
      <w:rPr>
        <w:rFonts w:ascii="Courier New" w:hAnsi="Courier New" w:cs="Courier New" w:hint="default"/>
      </w:rPr>
    </w:lvl>
    <w:lvl w:ilvl="2" w:tplc="398E75B4" w:tentative="1">
      <w:start w:val="1"/>
      <w:numFmt w:val="bullet"/>
      <w:lvlText w:val=""/>
      <w:lvlJc w:val="left"/>
      <w:pPr>
        <w:ind w:left="2160" w:hanging="360"/>
      </w:pPr>
      <w:rPr>
        <w:rFonts w:ascii="Wingdings" w:hAnsi="Wingdings" w:hint="default"/>
      </w:rPr>
    </w:lvl>
    <w:lvl w:ilvl="3" w:tplc="E37495C4" w:tentative="1">
      <w:start w:val="1"/>
      <w:numFmt w:val="bullet"/>
      <w:lvlText w:val=""/>
      <w:lvlJc w:val="left"/>
      <w:pPr>
        <w:ind w:left="2880" w:hanging="360"/>
      </w:pPr>
      <w:rPr>
        <w:rFonts w:ascii="Symbol" w:hAnsi="Symbol" w:hint="default"/>
      </w:rPr>
    </w:lvl>
    <w:lvl w:ilvl="4" w:tplc="FCD07310" w:tentative="1">
      <w:start w:val="1"/>
      <w:numFmt w:val="bullet"/>
      <w:lvlText w:val="o"/>
      <w:lvlJc w:val="left"/>
      <w:pPr>
        <w:ind w:left="3600" w:hanging="360"/>
      </w:pPr>
      <w:rPr>
        <w:rFonts w:ascii="Courier New" w:hAnsi="Courier New" w:cs="Courier New" w:hint="default"/>
      </w:rPr>
    </w:lvl>
    <w:lvl w:ilvl="5" w:tplc="AFF28A7A" w:tentative="1">
      <w:start w:val="1"/>
      <w:numFmt w:val="bullet"/>
      <w:lvlText w:val=""/>
      <w:lvlJc w:val="left"/>
      <w:pPr>
        <w:ind w:left="4320" w:hanging="360"/>
      </w:pPr>
      <w:rPr>
        <w:rFonts w:ascii="Wingdings" w:hAnsi="Wingdings" w:hint="default"/>
      </w:rPr>
    </w:lvl>
    <w:lvl w:ilvl="6" w:tplc="11B4A3E4" w:tentative="1">
      <w:start w:val="1"/>
      <w:numFmt w:val="bullet"/>
      <w:lvlText w:val=""/>
      <w:lvlJc w:val="left"/>
      <w:pPr>
        <w:ind w:left="5040" w:hanging="360"/>
      </w:pPr>
      <w:rPr>
        <w:rFonts w:ascii="Symbol" w:hAnsi="Symbol" w:hint="default"/>
      </w:rPr>
    </w:lvl>
    <w:lvl w:ilvl="7" w:tplc="D72EB7BE" w:tentative="1">
      <w:start w:val="1"/>
      <w:numFmt w:val="bullet"/>
      <w:lvlText w:val="o"/>
      <w:lvlJc w:val="left"/>
      <w:pPr>
        <w:ind w:left="5760" w:hanging="360"/>
      </w:pPr>
      <w:rPr>
        <w:rFonts w:ascii="Courier New" w:hAnsi="Courier New" w:cs="Courier New" w:hint="default"/>
      </w:rPr>
    </w:lvl>
    <w:lvl w:ilvl="8" w:tplc="9FA4DE82" w:tentative="1">
      <w:start w:val="1"/>
      <w:numFmt w:val="bullet"/>
      <w:lvlText w:val=""/>
      <w:lvlJc w:val="left"/>
      <w:pPr>
        <w:ind w:left="6480" w:hanging="360"/>
      </w:pPr>
      <w:rPr>
        <w:rFonts w:ascii="Wingdings" w:hAnsi="Wingdings" w:hint="default"/>
      </w:rPr>
    </w:lvl>
  </w:abstractNum>
  <w:abstractNum w:abstractNumId="33" w15:restartNumberingAfterBreak="0">
    <w:nsid w:val="09106A60"/>
    <w:multiLevelType w:val="hybridMultilevel"/>
    <w:tmpl w:val="6652D532"/>
    <w:lvl w:ilvl="0" w:tplc="6062137A">
      <w:start w:val="1"/>
      <w:numFmt w:val="bullet"/>
      <w:lvlText w:val=""/>
      <w:lvlJc w:val="left"/>
      <w:pPr>
        <w:ind w:left="720" w:hanging="360"/>
      </w:pPr>
      <w:rPr>
        <w:rFonts w:ascii="Symbol" w:hAnsi="Symbol" w:hint="default"/>
      </w:rPr>
    </w:lvl>
    <w:lvl w:ilvl="1" w:tplc="7BEC81FE" w:tentative="1">
      <w:start w:val="1"/>
      <w:numFmt w:val="bullet"/>
      <w:lvlText w:val="o"/>
      <w:lvlJc w:val="left"/>
      <w:pPr>
        <w:ind w:left="1440" w:hanging="360"/>
      </w:pPr>
      <w:rPr>
        <w:rFonts w:ascii="Courier New" w:hAnsi="Courier New" w:cs="Courier New" w:hint="default"/>
      </w:rPr>
    </w:lvl>
    <w:lvl w:ilvl="2" w:tplc="6C4C1144" w:tentative="1">
      <w:start w:val="1"/>
      <w:numFmt w:val="bullet"/>
      <w:lvlText w:val=""/>
      <w:lvlJc w:val="left"/>
      <w:pPr>
        <w:ind w:left="2160" w:hanging="360"/>
      </w:pPr>
      <w:rPr>
        <w:rFonts w:ascii="Wingdings" w:hAnsi="Wingdings" w:hint="default"/>
      </w:rPr>
    </w:lvl>
    <w:lvl w:ilvl="3" w:tplc="A3BE5894" w:tentative="1">
      <w:start w:val="1"/>
      <w:numFmt w:val="bullet"/>
      <w:lvlText w:val=""/>
      <w:lvlJc w:val="left"/>
      <w:pPr>
        <w:ind w:left="2880" w:hanging="360"/>
      </w:pPr>
      <w:rPr>
        <w:rFonts w:ascii="Symbol" w:hAnsi="Symbol" w:hint="default"/>
      </w:rPr>
    </w:lvl>
    <w:lvl w:ilvl="4" w:tplc="B2C2452E" w:tentative="1">
      <w:start w:val="1"/>
      <w:numFmt w:val="bullet"/>
      <w:lvlText w:val="o"/>
      <w:lvlJc w:val="left"/>
      <w:pPr>
        <w:ind w:left="3600" w:hanging="360"/>
      </w:pPr>
      <w:rPr>
        <w:rFonts w:ascii="Courier New" w:hAnsi="Courier New" w:cs="Courier New" w:hint="default"/>
      </w:rPr>
    </w:lvl>
    <w:lvl w:ilvl="5" w:tplc="80F2337E" w:tentative="1">
      <w:start w:val="1"/>
      <w:numFmt w:val="bullet"/>
      <w:lvlText w:val=""/>
      <w:lvlJc w:val="left"/>
      <w:pPr>
        <w:ind w:left="4320" w:hanging="360"/>
      </w:pPr>
      <w:rPr>
        <w:rFonts w:ascii="Wingdings" w:hAnsi="Wingdings" w:hint="default"/>
      </w:rPr>
    </w:lvl>
    <w:lvl w:ilvl="6" w:tplc="DA3EF61C" w:tentative="1">
      <w:start w:val="1"/>
      <w:numFmt w:val="bullet"/>
      <w:lvlText w:val=""/>
      <w:lvlJc w:val="left"/>
      <w:pPr>
        <w:ind w:left="5040" w:hanging="360"/>
      </w:pPr>
      <w:rPr>
        <w:rFonts w:ascii="Symbol" w:hAnsi="Symbol" w:hint="default"/>
      </w:rPr>
    </w:lvl>
    <w:lvl w:ilvl="7" w:tplc="436AC7DC" w:tentative="1">
      <w:start w:val="1"/>
      <w:numFmt w:val="bullet"/>
      <w:lvlText w:val="o"/>
      <w:lvlJc w:val="left"/>
      <w:pPr>
        <w:ind w:left="5760" w:hanging="360"/>
      </w:pPr>
      <w:rPr>
        <w:rFonts w:ascii="Courier New" w:hAnsi="Courier New" w:cs="Courier New" w:hint="default"/>
      </w:rPr>
    </w:lvl>
    <w:lvl w:ilvl="8" w:tplc="F670CBE8" w:tentative="1">
      <w:start w:val="1"/>
      <w:numFmt w:val="bullet"/>
      <w:lvlText w:val=""/>
      <w:lvlJc w:val="left"/>
      <w:pPr>
        <w:ind w:left="6480" w:hanging="360"/>
      </w:pPr>
      <w:rPr>
        <w:rFonts w:ascii="Wingdings" w:hAnsi="Wingdings" w:hint="default"/>
      </w:rPr>
    </w:lvl>
  </w:abstractNum>
  <w:abstractNum w:abstractNumId="34" w15:restartNumberingAfterBreak="0">
    <w:nsid w:val="0AD4240D"/>
    <w:multiLevelType w:val="hybridMultilevel"/>
    <w:tmpl w:val="A1FCC96E"/>
    <w:lvl w:ilvl="0" w:tplc="1A5A36AA">
      <w:start w:val="1"/>
      <w:numFmt w:val="decimal"/>
      <w:lvlText w:val="%1."/>
      <w:lvlJc w:val="left"/>
      <w:pPr>
        <w:ind w:left="720" w:hanging="360"/>
      </w:pPr>
    </w:lvl>
    <w:lvl w:ilvl="1" w:tplc="8098E66E">
      <w:start w:val="1"/>
      <w:numFmt w:val="lowerLetter"/>
      <w:lvlText w:val="%2."/>
      <w:lvlJc w:val="left"/>
      <w:pPr>
        <w:ind w:left="1440" w:hanging="360"/>
      </w:pPr>
    </w:lvl>
    <w:lvl w:ilvl="2" w:tplc="B3E03EFC" w:tentative="1">
      <w:start w:val="1"/>
      <w:numFmt w:val="lowerRoman"/>
      <w:lvlText w:val="%3."/>
      <w:lvlJc w:val="right"/>
      <w:pPr>
        <w:ind w:left="2160" w:hanging="180"/>
      </w:pPr>
    </w:lvl>
    <w:lvl w:ilvl="3" w:tplc="AA10B24E" w:tentative="1">
      <w:start w:val="1"/>
      <w:numFmt w:val="decimal"/>
      <w:lvlText w:val="%4."/>
      <w:lvlJc w:val="left"/>
      <w:pPr>
        <w:ind w:left="2880" w:hanging="360"/>
      </w:pPr>
    </w:lvl>
    <w:lvl w:ilvl="4" w:tplc="FCAA99F8" w:tentative="1">
      <w:start w:val="1"/>
      <w:numFmt w:val="lowerLetter"/>
      <w:lvlText w:val="%5."/>
      <w:lvlJc w:val="left"/>
      <w:pPr>
        <w:ind w:left="3600" w:hanging="360"/>
      </w:pPr>
    </w:lvl>
    <w:lvl w:ilvl="5" w:tplc="4E00EDF8" w:tentative="1">
      <w:start w:val="1"/>
      <w:numFmt w:val="lowerRoman"/>
      <w:lvlText w:val="%6."/>
      <w:lvlJc w:val="right"/>
      <w:pPr>
        <w:ind w:left="4320" w:hanging="180"/>
      </w:pPr>
    </w:lvl>
    <w:lvl w:ilvl="6" w:tplc="EDFC8AE0" w:tentative="1">
      <w:start w:val="1"/>
      <w:numFmt w:val="decimal"/>
      <w:lvlText w:val="%7."/>
      <w:lvlJc w:val="left"/>
      <w:pPr>
        <w:ind w:left="5040" w:hanging="360"/>
      </w:pPr>
    </w:lvl>
    <w:lvl w:ilvl="7" w:tplc="49B88FA0" w:tentative="1">
      <w:start w:val="1"/>
      <w:numFmt w:val="lowerLetter"/>
      <w:lvlText w:val="%8."/>
      <w:lvlJc w:val="left"/>
      <w:pPr>
        <w:ind w:left="5760" w:hanging="360"/>
      </w:pPr>
    </w:lvl>
    <w:lvl w:ilvl="8" w:tplc="645C8004" w:tentative="1">
      <w:start w:val="1"/>
      <w:numFmt w:val="lowerRoman"/>
      <w:lvlText w:val="%9."/>
      <w:lvlJc w:val="right"/>
      <w:pPr>
        <w:ind w:left="6480" w:hanging="180"/>
      </w:pPr>
    </w:lvl>
  </w:abstractNum>
  <w:abstractNum w:abstractNumId="35" w15:restartNumberingAfterBreak="0">
    <w:nsid w:val="0C276E8C"/>
    <w:multiLevelType w:val="hybridMultilevel"/>
    <w:tmpl w:val="7FE616C8"/>
    <w:lvl w:ilvl="0" w:tplc="58F2B20E">
      <w:start w:val="1"/>
      <w:numFmt w:val="bullet"/>
      <w:lvlText w:val=""/>
      <w:lvlJc w:val="left"/>
      <w:pPr>
        <w:ind w:left="720" w:hanging="360"/>
      </w:pPr>
      <w:rPr>
        <w:rFonts w:ascii="Symbol" w:hAnsi="Symbol" w:hint="default"/>
      </w:rPr>
    </w:lvl>
    <w:lvl w:ilvl="1" w:tplc="5E461B24" w:tentative="1">
      <w:start w:val="1"/>
      <w:numFmt w:val="bullet"/>
      <w:lvlText w:val="o"/>
      <w:lvlJc w:val="left"/>
      <w:pPr>
        <w:ind w:left="1440" w:hanging="360"/>
      </w:pPr>
      <w:rPr>
        <w:rFonts w:ascii="Courier New" w:hAnsi="Courier New" w:cs="Courier New" w:hint="default"/>
      </w:rPr>
    </w:lvl>
    <w:lvl w:ilvl="2" w:tplc="98DCAB60" w:tentative="1">
      <w:start w:val="1"/>
      <w:numFmt w:val="bullet"/>
      <w:lvlText w:val=""/>
      <w:lvlJc w:val="left"/>
      <w:pPr>
        <w:ind w:left="2160" w:hanging="360"/>
      </w:pPr>
      <w:rPr>
        <w:rFonts w:ascii="Wingdings" w:hAnsi="Wingdings" w:hint="default"/>
      </w:rPr>
    </w:lvl>
    <w:lvl w:ilvl="3" w:tplc="0CCC7452" w:tentative="1">
      <w:start w:val="1"/>
      <w:numFmt w:val="bullet"/>
      <w:lvlText w:val=""/>
      <w:lvlJc w:val="left"/>
      <w:pPr>
        <w:ind w:left="2880" w:hanging="360"/>
      </w:pPr>
      <w:rPr>
        <w:rFonts w:ascii="Symbol" w:hAnsi="Symbol" w:hint="default"/>
      </w:rPr>
    </w:lvl>
    <w:lvl w:ilvl="4" w:tplc="07F82528" w:tentative="1">
      <w:start w:val="1"/>
      <w:numFmt w:val="bullet"/>
      <w:lvlText w:val="o"/>
      <w:lvlJc w:val="left"/>
      <w:pPr>
        <w:ind w:left="3600" w:hanging="360"/>
      </w:pPr>
      <w:rPr>
        <w:rFonts w:ascii="Courier New" w:hAnsi="Courier New" w:cs="Courier New" w:hint="default"/>
      </w:rPr>
    </w:lvl>
    <w:lvl w:ilvl="5" w:tplc="DA1888DE" w:tentative="1">
      <w:start w:val="1"/>
      <w:numFmt w:val="bullet"/>
      <w:lvlText w:val=""/>
      <w:lvlJc w:val="left"/>
      <w:pPr>
        <w:ind w:left="4320" w:hanging="360"/>
      </w:pPr>
      <w:rPr>
        <w:rFonts w:ascii="Wingdings" w:hAnsi="Wingdings" w:hint="default"/>
      </w:rPr>
    </w:lvl>
    <w:lvl w:ilvl="6" w:tplc="123A8928" w:tentative="1">
      <w:start w:val="1"/>
      <w:numFmt w:val="bullet"/>
      <w:lvlText w:val=""/>
      <w:lvlJc w:val="left"/>
      <w:pPr>
        <w:ind w:left="5040" w:hanging="360"/>
      </w:pPr>
      <w:rPr>
        <w:rFonts w:ascii="Symbol" w:hAnsi="Symbol" w:hint="default"/>
      </w:rPr>
    </w:lvl>
    <w:lvl w:ilvl="7" w:tplc="427E3B8C" w:tentative="1">
      <w:start w:val="1"/>
      <w:numFmt w:val="bullet"/>
      <w:lvlText w:val="o"/>
      <w:lvlJc w:val="left"/>
      <w:pPr>
        <w:ind w:left="5760" w:hanging="360"/>
      </w:pPr>
      <w:rPr>
        <w:rFonts w:ascii="Courier New" w:hAnsi="Courier New" w:cs="Courier New" w:hint="default"/>
      </w:rPr>
    </w:lvl>
    <w:lvl w:ilvl="8" w:tplc="C99E4F6E" w:tentative="1">
      <w:start w:val="1"/>
      <w:numFmt w:val="bullet"/>
      <w:lvlText w:val=""/>
      <w:lvlJc w:val="left"/>
      <w:pPr>
        <w:ind w:left="6480" w:hanging="360"/>
      </w:pPr>
      <w:rPr>
        <w:rFonts w:ascii="Wingdings" w:hAnsi="Wingdings" w:hint="default"/>
      </w:rPr>
    </w:lvl>
  </w:abstractNum>
  <w:abstractNum w:abstractNumId="36" w15:restartNumberingAfterBreak="0">
    <w:nsid w:val="0E1B5225"/>
    <w:multiLevelType w:val="hybridMultilevel"/>
    <w:tmpl w:val="4EBCEDBE"/>
    <w:lvl w:ilvl="0" w:tplc="4ECEA37C">
      <w:start w:val="1"/>
      <w:numFmt w:val="bullet"/>
      <w:lvlText w:val=""/>
      <w:lvlJc w:val="left"/>
      <w:pPr>
        <w:ind w:left="720" w:hanging="360"/>
      </w:pPr>
      <w:rPr>
        <w:rFonts w:ascii="Symbol" w:hAnsi="Symbol" w:hint="default"/>
      </w:rPr>
    </w:lvl>
    <w:lvl w:ilvl="1" w:tplc="3E2EC7CE" w:tentative="1">
      <w:start w:val="1"/>
      <w:numFmt w:val="bullet"/>
      <w:lvlText w:val="o"/>
      <w:lvlJc w:val="left"/>
      <w:pPr>
        <w:ind w:left="1440" w:hanging="360"/>
      </w:pPr>
      <w:rPr>
        <w:rFonts w:ascii="Courier New" w:hAnsi="Courier New" w:cs="Courier New" w:hint="default"/>
      </w:rPr>
    </w:lvl>
    <w:lvl w:ilvl="2" w:tplc="9E468DFA" w:tentative="1">
      <w:start w:val="1"/>
      <w:numFmt w:val="bullet"/>
      <w:lvlText w:val=""/>
      <w:lvlJc w:val="left"/>
      <w:pPr>
        <w:ind w:left="2160" w:hanging="360"/>
      </w:pPr>
      <w:rPr>
        <w:rFonts w:ascii="Wingdings" w:hAnsi="Wingdings" w:hint="default"/>
      </w:rPr>
    </w:lvl>
    <w:lvl w:ilvl="3" w:tplc="17EAF0F8" w:tentative="1">
      <w:start w:val="1"/>
      <w:numFmt w:val="bullet"/>
      <w:lvlText w:val=""/>
      <w:lvlJc w:val="left"/>
      <w:pPr>
        <w:ind w:left="2880" w:hanging="360"/>
      </w:pPr>
      <w:rPr>
        <w:rFonts w:ascii="Symbol" w:hAnsi="Symbol" w:hint="default"/>
      </w:rPr>
    </w:lvl>
    <w:lvl w:ilvl="4" w:tplc="F5706A50" w:tentative="1">
      <w:start w:val="1"/>
      <w:numFmt w:val="bullet"/>
      <w:lvlText w:val="o"/>
      <w:lvlJc w:val="left"/>
      <w:pPr>
        <w:ind w:left="3600" w:hanging="360"/>
      </w:pPr>
      <w:rPr>
        <w:rFonts w:ascii="Courier New" w:hAnsi="Courier New" w:cs="Courier New" w:hint="default"/>
      </w:rPr>
    </w:lvl>
    <w:lvl w:ilvl="5" w:tplc="FB9ACC14" w:tentative="1">
      <w:start w:val="1"/>
      <w:numFmt w:val="bullet"/>
      <w:lvlText w:val=""/>
      <w:lvlJc w:val="left"/>
      <w:pPr>
        <w:ind w:left="4320" w:hanging="360"/>
      </w:pPr>
      <w:rPr>
        <w:rFonts w:ascii="Wingdings" w:hAnsi="Wingdings" w:hint="default"/>
      </w:rPr>
    </w:lvl>
    <w:lvl w:ilvl="6" w:tplc="D1924F08" w:tentative="1">
      <w:start w:val="1"/>
      <w:numFmt w:val="bullet"/>
      <w:lvlText w:val=""/>
      <w:lvlJc w:val="left"/>
      <w:pPr>
        <w:ind w:left="5040" w:hanging="360"/>
      </w:pPr>
      <w:rPr>
        <w:rFonts w:ascii="Symbol" w:hAnsi="Symbol" w:hint="default"/>
      </w:rPr>
    </w:lvl>
    <w:lvl w:ilvl="7" w:tplc="367A2FB4" w:tentative="1">
      <w:start w:val="1"/>
      <w:numFmt w:val="bullet"/>
      <w:lvlText w:val="o"/>
      <w:lvlJc w:val="left"/>
      <w:pPr>
        <w:ind w:left="5760" w:hanging="360"/>
      </w:pPr>
      <w:rPr>
        <w:rFonts w:ascii="Courier New" w:hAnsi="Courier New" w:cs="Courier New" w:hint="default"/>
      </w:rPr>
    </w:lvl>
    <w:lvl w:ilvl="8" w:tplc="56347B70" w:tentative="1">
      <w:start w:val="1"/>
      <w:numFmt w:val="bullet"/>
      <w:lvlText w:val=""/>
      <w:lvlJc w:val="left"/>
      <w:pPr>
        <w:ind w:left="6480" w:hanging="360"/>
      </w:pPr>
      <w:rPr>
        <w:rFonts w:ascii="Wingdings" w:hAnsi="Wingdings" w:hint="default"/>
      </w:rPr>
    </w:lvl>
  </w:abstractNum>
  <w:abstractNum w:abstractNumId="37" w15:restartNumberingAfterBreak="0">
    <w:nsid w:val="0E2E1B4A"/>
    <w:multiLevelType w:val="hybridMultilevel"/>
    <w:tmpl w:val="20409EE8"/>
    <w:lvl w:ilvl="0" w:tplc="982C5BF8">
      <w:start w:val="1"/>
      <w:numFmt w:val="decimal"/>
      <w:lvlText w:val="%1."/>
      <w:lvlJc w:val="left"/>
      <w:pPr>
        <w:ind w:left="720" w:hanging="360"/>
      </w:pPr>
    </w:lvl>
    <w:lvl w:ilvl="1" w:tplc="A6AEE3E2">
      <w:start w:val="1"/>
      <w:numFmt w:val="lowerLetter"/>
      <w:lvlText w:val="%2."/>
      <w:lvlJc w:val="left"/>
      <w:pPr>
        <w:ind w:left="1440" w:hanging="360"/>
      </w:pPr>
    </w:lvl>
    <w:lvl w:ilvl="2" w:tplc="D7A6B0FC" w:tentative="1">
      <w:start w:val="1"/>
      <w:numFmt w:val="lowerRoman"/>
      <w:lvlText w:val="%3."/>
      <w:lvlJc w:val="right"/>
      <w:pPr>
        <w:ind w:left="2160" w:hanging="180"/>
      </w:pPr>
    </w:lvl>
    <w:lvl w:ilvl="3" w:tplc="237826C0" w:tentative="1">
      <w:start w:val="1"/>
      <w:numFmt w:val="decimal"/>
      <w:lvlText w:val="%4."/>
      <w:lvlJc w:val="left"/>
      <w:pPr>
        <w:ind w:left="2880" w:hanging="360"/>
      </w:pPr>
    </w:lvl>
    <w:lvl w:ilvl="4" w:tplc="F9D60F82" w:tentative="1">
      <w:start w:val="1"/>
      <w:numFmt w:val="lowerLetter"/>
      <w:lvlText w:val="%5."/>
      <w:lvlJc w:val="left"/>
      <w:pPr>
        <w:ind w:left="3600" w:hanging="360"/>
      </w:pPr>
    </w:lvl>
    <w:lvl w:ilvl="5" w:tplc="6C708FE2" w:tentative="1">
      <w:start w:val="1"/>
      <w:numFmt w:val="lowerRoman"/>
      <w:lvlText w:val="%6."/>
      <w:lvlJc w:val="right"/>
      <w:pPr>
        <w:ind w:left="4320" w:hanging="180"/>
      </w:pPr>
    </w:lvl>
    <w:lvl w:ilvl="6" w:tplc="41A6D0B6" w:tentative="1">
      <w:start w:val="1"/>
      <w:numFmt w:val="decimal"/>
      <w:lvlText w:val="%7."/>
      <w:lvlJc w:val="left"/>
      <w:pPr>
        <w:ind w:left="5040" w:hanging="360"/>
      </w:pPr>
    </w:lvl>
    <w:lvl w:ilvl="7" w:tplc="81CAAF84" w:tentative="1">
      <w:start w:val="1"/>
      <w:numFmt w:val="lowerLetter"/>
      <w:lvlText w:val="%8."/>
      <w:lvlJc w:val="left"/>
      <w:pPr>
        <w:ind w:left="5760" w:hanging="360"/>
      </w:pPr>
    </w:lvl>
    <w:lvl w:ilvl="8" w:tplc="0FC085DC" w:tentative="1">
      <w:start w:val="1"/>
      <w:numFmt w:val="lowerRoman"/>
      <w:lvlText w:val="%9."/>
      <w:lvlJc w:val="right"/>
      <w:pPr>
        <w:ind w:left="6480" w:hanging="180"/>
      </w:pPr>
    </w:lvl>
  </w:abstractNum>
  <w:abstractNum w:abstractNumId="38" w15:restartNumberingAfterBreak="0">
    <w:nsid w:val="0E741F8B"/>
    <w:multiLevelType w:val="hybridMultilevel"/>
    <w:tmpl w:val="AF3AB1A2"/>
    <w:lvl w:ilvl="0" w:tplc="0EAAE0D0">
      <w:start w:val="1"/>
      <w:numFmt w:val="decimal"/>
      <w:lvlText w:val="%1."/>
      <w:lvlJc w:val="left"/>
      <w:pPr>
        <w:ind w:left="720" w:hanging="360"/>
      </w:pPr>
    </w:lvl>
    <w:lvl w:ilvl="1" w:tplc="182CC7E6">
      <w:start w:val="1"/>
      <w:numFmt w:val="lowerLetter"/>
      <w:lvlText w:val="%2."/>
      <w:lvlJc w:val="left"/>
      <w:pPr>
        <w:ind w:left="1440" w:hanging="360"/>
      </w:pPr>
    </w:lvl>
    <w:lvl w:ilvl="2" w:tplc="53AC85D8" w:tentative="1">
      <w:start w:val="1"/>
      <w:numFmt w:val="lowerRoman"/>
      <w:lvlText w:val="%3."/>
      <w:lvlJc w:val="right"/>
      <w:pPr>
        <w:ind w:left="2160" w:hanging="180"/>
      </w:pPr>
    </w:lvl>
    <w:lvl w:ilvl="3" w:tplc="19E4B694" w:tentative="1">
      <w:start w:val="1"/>
      <w:numFmt w:val="decimal"/>
      <w:lvlText w:val="%4."/>
      <w:lvlJc w:val="left"/>
      <w:pPr>
        <w:ind w:left="2880" w:hanging="360"/>
      </w:pPr>
    </w:lvl>
    <w:lvl w:ilvl="4" w:tplc="D1DEC3F4" w:tentative="1">
      <w:start w:val="1"/>
      <w:numFmt w:val="lowerLetter"/>
      <w:lvlText w:val="%5."/>
      <w:lvlJc w:val="left"/>
      <w:pPr>
        <w:ind w:left="3600" w:hanging="360"/>
      </w:pPr>
    </w:lvl>
    <w:lvl w:ilvl="5" w:tplc="E8466DCA" w:tentative="1">
      <w:start w:val="1"/>
      <w:numFmt w:val="lowerRoman"/>
      <w:lvlText w:val="%6."/>
      <w:lvlJc w:val="right"/>
      <w:pPr>
        <w:ind w:left="4320" w:hanging="180"/>
      </w:pPr>
    </w:lvl>
    <w:lvl w:ilvl="6" w:tplc="8196D890" w:tentative="1">
      <w:start w:val="1"/>
      <w:numFmt w:val="decimal"/>
      <w:lvlText w:val="%7."/>
      <w:lvlJc w:val="left"/>
      <w:pPr>
        <w:ind w:left="5040" w:hanging="360"/>
      </w:pPr>
    </w:lvl>
    <w:lvl w:ilvl="7" w:tplc="ADF2AC9A" w:tentative="1">
      <w:start w:val="1"/>
      <w:numFmt w:val="lowerLetter"/>
      <w:lvlText w:val="%8."/>
      <w:lvlJc w:val="left"/>
      <w:pPr>
        <w:ind w:left="5760" w:hanging="360"/>
      </w:pPr>
    </w:lvl>
    <w:lvl w:ilvl="8" w:tplc="FF7267FA" w:tentative="1">
      <w:start w:val="1"/>
      <w:numFmt w:val="lowerRoman"/>
      <w:lvlText w:val="%9."/>
      <w:lvlJc w:val="right"/>
      <w:pPr>
        <w:ind w:left="6480" w:hanging="180"/>
      </w:pPr>
    </w:lvl>
  </w:abstractNum>
  <w:abstractNum w:abstractNumId="39" w15:restartNumberingAfterBreak="0">
    <w:nsid w:val="0EA464C5"/>
    <w:multiLevelType w:val="hybridMultilevel"/>
    <w:tmpl w:val="61AA32FE"/>
    <w:lvl w:ilvl="0" w:tplc="B8AAD2C8">
      <w:start w:val="1"/>
      <w:numFmt w:val="bullet"/>
      <w:lvlText w:val=""/>
      <w:lvlJc w:val="left"/>
      <w:pPr>
        <w:ind w:left="720" w:hanging="360"/>
      </w:pPr>
      <w:rPr>
        <w:rFonts w:ascii="Symbol" w:hAnsi="Symbol" w:hint="default"/>
      </w:rPr>
    </w:lvl>
    <w:lvl w:ilvl="1" w:tplc="D256C744" w:tentative="1">
      <w:start w:val="1"/>
      <w:numFmt w:val="bullet"/>
      <w:lvlText w:val="o"/>
      <w:lvlJc w:val="left"/>
      <w:pPr>
        <w:ind w:left="1440" w:hanging="360"/>
      </w:pPr>
      <w:rPr>
        <w:rFonts w:ascii="Courier New" w:hAnsi="Courier New" w:cs="Courier New" w:hint="default"/>
      </w:rPr>
    </w:lvl>
    <w:lvl w:ilvl="2" w:tplc="36584934" w:tentative="1">
      <w:start w:val="1"/>
      <w:numFmt w:val="bullet"/>
      <w:lvlText w:val=""/>
      <w:lvlJc w:val="left"/>
      <w:pPr>
        <w:ind w:left="2160" w:hanging="360"/>
      </w:pPr>
      <w:rPr>
        <w:rFonts w:ascii="Wingdings" w:hAnsi="Wingdings" w:hint="default"/>
      </w:rPr>
    </w:lvl>
    <w:lvl w:ilvl="3" w:tplc="CCBA8CE2" w:tentative="1">
      <w:start w:val="1"/>
      <w:numFmt w:val="bullet"/>
      <w:lvlText w:val=""/>
      <w:lvlJc w:val="left"/>
      <w:pPr>
        <w:ind w:left="2880" w:hanging="360"/>
      </w:pPr>
      <w:rPr>
        <w:rFonts w:ascii="Symbol" w:hAnsi="Symbol" w:hint="default"/>
      </w:rPr>
    </w:lvl>
    <w:lvl w:ilvl="4" w:tplc="6524AB10" w:tentative="1">
      <w:start w:val="1"/>
      <w:numFmt w:val="bullet"/>
      <w:lvlText w:val="o"/>
      <w:lvlJc w:val="left"/>
      <w:pPr>
        <w:ind w:left="3600" w:hanging="360"/>
      </w:pPr>
      <w:rPr>
        <w:rFonts w:ascii="Courier New" w:hAnsi="Courier New" w:cs="Courier New" w:hint="default"/>
      </w:rPr>
    </w:lvl>
    <w:lvl w:ilvl="5" w:tplc="39EA25C0" w:tentative="1">
      <w:start w:val="1"/>
      <w:numFmt w:val="bullet"/>
      <w:lvlText w:val=""/>
      <w:lvlJc w:val="left"/>
      <w:pPr>
        <w:ind w:left="4320" w:hanging="360"/>
      </w:pPr>
      <w:rPr>
        <w:rFonts w:ascii="Wingdings" w:hAnsi="Wingdings" w:hint="default"/>
      </w:rPr>
    </w:lvl>
    <w:lvl w:ilvl="6" w:tplc="94D65186" w:tentative="1">
      <w:start w:val="1"/>
      <w:numFmt w:val="bullet"/>
      <w:lvlText w:val=""/>
      <w:lvlJc w:val="left"/>
      <w:pPr>
        <w:ind w:left="5040" w:hanging="360"/>
      </w:pPr>
      <w:rPr>
        <w:rFonts w:ascii="Symbol" w:hAnsi="Symbol" w:hint="default"/>
      </w:rPr>
    </w:lvl>
    <w:lvl w:ilvl="7" w:tplc="F3548FF8" w:tentative="1">
      <w:start w:val="1"/>
      <w:numFmt w:val="bullet"/>
      <w:lvlText w:val="o"/>
      <w:lvlJc w:val="left"/>
      <w:pPr>
        <w:ind w:left="5760" w:hanging="360"/>
      </w:pPr>
      <w:rPr>
        <w:rFonts w:ascii="Courier New" w:hAnsi="Courier New" w:cs="Courier New" w:hint="default"/>
      </w:rPr>
    </w:lvl>
    <w:lvl w:ilvl="8" w:tplc="BEEA885E" w:tentative="1">
      <w:start w:val="1"/>
      <w:numFmt w:val="bullet"/>
      <w:lvlText w:val=""/>
      <w:lvlJc w:val="left"/>
      <w:pPr>
        <w:ind w:left="6480" w:hanging="360"/>
      </w:pPr>
      <w:rPr>
        <w:rFonts w:ascii="Wingdings" w:hAnsi="Wingdings" w:hint="default"/>
      </w:rPr>
    </w:lvl>
  </w:abstractNum>
  <w:abstractNum w:abstractNumId="40" w15:restartNumberingAfterBreak="0">
    <w:nsid w:val="0EF74F3E"/>
    <w:multiLevelType w:val="hybridMultilevel"/>
    <w:tmpl w:val="848C5290"/>
    <w:lvl w:ilvl="0" w:tplc="DE34327A">
      <w:start w:val="1"/>
      <w:numFmt w:val="decimal"/>
      <w:lvlText w:val="%1."/>
      <w:lvlJc w:val="left"/>
      <w:pPr>
        <w:ind w:left="720" w:hanging="360"/>
      </w:pPr>
    </w:lvl>
    <w:lvl w:ilvl="1" w:tplc="D47ACB6E">
      <w:start w:val="1"/>
      <w:numFmt w:val="lowerLetter"/>
      <w:lvlText w:val="%2."/>
      <w:lvlJc w:val="left"/>
      <w:pPr>
        <w:ind w:left="1440" w:hanging="360"/>
      </w:pPr>
    </w:lvl>
    <w:lvl w:ilvl="2" w:tplc="B0F40CFE" w:tentative="1">
      <w:start w:val="1"/>
      <w:numFmt w:val="lowerRoman"/>
      <w:lvlText w:val="%3."/>
      <w:lvlJc w:val="right"/>
      <w:pPr>
        <w:ind w:left="2160" w:hanging="180"/>
      </w:pPr>
    </w:lvl>
    <w:lvl w:ilvl="3" w:tplc="EDC64BD8" w:tentative="1">
      <w:start w:val="1"/>
      <w:numFmt w:val="decimal"/>
      <w:lvlText w:val="%4."/>
      <w:lvlJc w:val="left"/>
      <w:pPr>
        <w:ind w:left="2880" w:hanging="360"/>
      </w:pPr>
    </w:lvl>
    <w:lvl w:ilvl="4" w:tplc="F72CD522" w:tentative="1">
      <w:start w:val="1"/>
      <w:numFmt w:val="lowerLetter"/>
      <w:lvlText w:val="%5."/>
      <w:lvlJc w:val="left"/>
      <w:pPr>
        <w:ind w:left="3600" w:hanging="360"/>
      </w:pPr>
    </w:lvl>
    <w:lvl w:ilvl="5" w:tplc="25B4D940" w:tentative="1">
      <w:start w:val="1"/>
      <w:numFmt w:val="lowerRoman"/>
      <w:lvlText w:val="%6."/>
      <w:lvlJc w:val="right"/>
      <w:pPr>
        <w:ind w:left="4320" w:hanging="180"/>
      </w:pPr>
    </w:lvl>
    <w:lvl w:ilvl="6" w:tplc="FC2CC282" w:tentative="1">
      <w:start w:val="1"/>
      <w:numFmt w:val="decimal"/>
      <w:lvlText w:val="%7."/>
      <w:lvlJc w:val="left"/>
      <w:pPr>
        <w:ind w:left="5040" w:hanging="360"/>
      </w:pPr>
    </w:lvl>
    <w:lvl w:ilvl="7" w:tplc="B144E940" w:tentative="1">
      <w:start w:val="1"/>
      <w:numFmt w:val="lowerLetter"/>
      <w:lvlText w:val="%8."/>
      <w:lvlJc w:val="left"/>
      <w:pPr>
        <w:ind w:left="5760" w:hanging="360"/>
      </w:pPr>
    </w:lvl>
    <w:lvl w:ilvl="8" w:tplc="CE2A9B84" w:tentative="1">
      <w:start w:val="1"/>
      <w:numFmt w:val="lowerRoman"/>
      <w:lvlText w:val="%9."/>
      <w:lvlJc w:val="right"/>
      <w:pPr>
        <w:ind w:left="6480" w:hanging="180"/>
      </w:pPr>
    </w:lvl>
  </w:abstractNum>
  <w:abstractNum w:abstractNumId="41" w15:restartNumberingAfterBreak="0">
    <w:nsid w:val="0F612A6A"/>
    <w:multiLevelType w:val="hybridMultilevel"/>
    <w:tmpl w:val="A9220F18"/>
    <w:lvl w:ilvl="0" w:tplc="7D28F23E">
      <w:start w:val="1"/>
      <w:numFmt w:val="bullet"/>
      <w:lvlText w:val=""/>
      <w:lvlJc w:val="left"/>
      <w:pPr>
        <w:ind w:left="720" w:hanging="360"/>
      </w:pPr>
      <w:rPr>
        <w:rFonts w:ascii="Symbol" w:hAnsi="Symbol" w:hint="default"/>
      </w:rPr>
    </w:lvl>
    <w:lvl w:ilvl="1" w:tplc="C2D8893C" w:tentative="1">
      <w:start w:val="1"/>
      <w:numFmt w:val="bullet"/>
      <w:lvlText w:val="o"/>
      <w:lvlJc w:val="left"/>
      <w:pPr>
        <w:ind w:left="1440" w:hanging="360"/>
      </w:pPr>
      <w:rPr>
        <w:rFonts w:ascii="Courier New" w:hAnsi="Courier New" w:cs="Courier New" w:hint="default"/>
      </w:rPr>
    </w:lvl>
    <w:lvl w:ilvl="2" w:tplc="48AC6EAE" w:tentative="1">
      <w:start w:val="1"/>
      <w:numFmt w:val="bullet"/>
      <w:lvlText w:val=""/>
      <w:lvlJc w:val="left"/>
      <w:pPr>
        <w:ind w:left="2160" w:hanging="360"/>
      </w:pPr>
      <w:rPr>
        <w:rFonts w:ascii="Wingdings" w:hAnsi="Wingdings" w:hint="default"/>
      </w:rPr>
    </w:lvl>
    <w:lvl w:ilvl="3" w:tplc="60843FF8" w:tentative="1">
      <w:start w:val="1"/>
      <w:numFmt w:val="bullet"/>
      <w:lvlText w:val=""/>
      <w:lvlJc w:val="left"/>
      <w:pPr>
        <w:ind w:left="2880" w:hanging="360"/>
      </w:pPr>
      <w:rPr>
        <w:rFonts w:ascii="Symbol" w:hAnsi="Symbol" w:hint="default"/>
      </w:rPr>
    </w:lvl>
    <w:lvl w:ilvl="4" w:tplc="5A9A30C0" w:tentative="1">
      <w:start w:val="1"/>
      <w:numFmt w:val="bullet"/>
      <w:lvlText w:val="o"/>
      <w:lvlJc w:val="left"/>
      <w:pPr>
        <w:ind w:left="3600" w:hanging="360"/>
      </w:pPr>
      <w:rPr>
        <w:rFonts w:ascii="Courier New" w:hAnsi="Courier New" w:cs="Courier New" w:hint="default"/>
      </w:rPr>
    </w:lvl>
    <w:lvl w:ilvl="5" w:tplc="8FECF8E8" w:tentative="1">
      <w:start w:val="1"/>
      <w:numFmt w:val="bullet"/>
      <w:lvlText w:val=""/>
      <w:lvlJc w:val="left"/>
      <w:pPr>
        <w:ind w:left="4320" w:hanging="360"/>
      </w:pPr>
      <w:rPr>
        <w:rFonts w:ascii="Wingdings" w:hAnsi="Wingdings" w:hint="default"/>
      </w:rPr>
    </w:lvl>
    <w:lvl w:ilvl="6" w:tplc="5F34B418" w:tentative="1">
      <w:start w:val="1"/>
      <w:numFmt w:val="bullet"/>
      <w:lvlText w:val=""/>
      <w:lvlJc w:val="left"/>
      <w:pPr>
        <w:ind w:left="5040" w:hanging="360"/>
      </w:pPr>
      <w:rPr>
        <w:rFonts w:ascii="Symbol" w:hAnsi="Symbol" w:hint="default"/>
      </w:rPr>
    </w:lvl>
    <w:lvl w:ilvl="7" w:tplc="A1A0E064" w:tentative="1">
      <w:start w:val="1"/>
      <w:numFmt w:val="bullet"/>
      <w:lvlText w:val="o"/>
      <w:lvlJc w:val="left"/>
      <w:pPr>
        <w:ind w:left="5760" w:hanging="360"/>
      </w:pPr>
      <w:rPr>
        <w:rFonts w:ascii="Courier New" w:hAnsi="Courier New" w:cs="Courier New" w:hint="default"/>
      </w:rPr>
    </w:lvl>
    <w:lvl w:ilvl="8" w:tplc="1C28719C" w:tentative="1">
      <w:start w:val="1"/>
      <w:numFmt w:val="bullet"/>
      <w:lvlText w:val=""/>
      <w:lvlJc w:val="left"/>
      <w:pPr>
        <w:ind w:left="6480" w:hanging="360"/>
      </w:pPr>
      <w:rPr>
        <w:rFonts w:ascii="Wingdings" w:hAnsi="Wingdings" w:hint="default"/>
      </w:rPr>
    </w:lvl>
  </w:abstractNum>
  <w:abstractNum w:abstractNumId="42" w15:restartNumberingAfterBreak="0">
    <w:nsid w:val="111758F3"/>
    <w:multiLevelType w:val="hybridMultilevel"/>
    <w:tmpl w:val="6A522B96"/>
    <w:lvl w:ilvl="0" w:tplc="815E57C0">
      <w:start w:val="1"/>
      <w:numFmt w:val="bullet"/>
      <w:lvlText w:val=""/>
      <w:lvlJc w:val="left"/>
      <w:pPr>
        <w:ind w:left="720" w:hanging="360"/>
      </w:pPr>
      <w:rPr>
        <w:rFonts w:ascii="Symbol" w:hAnsi="Symbol" w:hint="default"/>
      </w:rPr>
    </w:lvl>
    <w:lvl w:ilvl="1" w:tplc="C6D8C84E" w:tentative="1">
      <w:start w:val="1"/>
      <w:numFmt w:val="bullet"/>
      <w:lvlText w:val="o"/>
      <w:lvlJc w:val="left"/>
      <w:pPr>
        <w:ind w:left="1440" w:hanging="360"/>
      </w:pPr>
      <w:rPr>
        <w:rFonts w:ascii="Courier New" w:hAnsi="Courier New" w:cs="Courier New" w:hint="default"/>
      </w:rPr>
    </w:lvl>
    <w:lvl w:ilvl="2" w:tplc="F84AC4AE" w:tentative="1">
      <w:start w:val="1"/>
      <w:numFmt w:val="bullet"/>
      <w:lvlText w:val=""/>
      <w:lvlJc w:val="left"/>
      <w:pPr>
        <w:ind w:left="2160" w:hanging="360"/>
      </w:pPr>
      <w:rPr>
        <w:rFonts w:ascii="Wingdings" w:hAnsi="Wingdings" w:hint="default"/>
      </w:rPr>
    </w:lvl>
    <w:lvl w:ilvl="3" w:tplc="BC908776" w:tentative="1">
      <w:start w:val="1"/>
      <w:numFmt w:val="bullet"/>
      <w:lvlText w:val=""/>
      <w:lvlJc w:val="left"/>
      <w:pPr>
        <w:ind w:left="2880" w:hanging="360"/>
      </w:pPr>
      <w:rPr>
        <w:rFonts w:ascii="Symbol" w:hAnsi="Symbol" w:hint="default"/>
      </w:rPr>
    </w:lvl>
    <w:lvl w:ilvl="4" w:tplc="35E8890A" w:tentative="1">
      <w:start w:val="1"/>
      <w:numFmt w:val="bullet"/>
      <w:lvlText w:val="o"/>
      <w:lvlJc w:val="left"/>
      <w:pPr>
        <w:ind w:left="3600" w:hanging="360"/>
      </w:pPr>
      <w:rPr>
        <w:rFonts w:ascii="Courier New" w:hAnsi="Courier New" w:cs="Courier New" w:hint="default"/>
      </w:rPr>
    </w:lvl>
    <w:lvl w:ilvl="5" w:tplc="C7E4142A" w:tentative="1">
      <w:start w:val="1"/>
      <w:numFmt w:val="bullet"/>
      <w:lvlText w:val=""/>
      <w:lvlJc w:val="left"/>
      <w:pPr>
        <w:ind w:left="4320" w:hanging="360"/>
      </w:pPr>
      <w:rPr>
        <w:rFonts w:ascii="Wingdings" w:hAnsi="Wingdings" w:hint="default"/>
      </w:rPr>
    </w:lvl>
    <w:lvl w:ilvl="6" w:tplc="DF4E56BA" w:tentative="1">
      <w:start w:val="1"/>
      <w:numFmt w:val="bullet"/>
      <w:lvlText w:val=""/>
      <w:lvlJc w:val="left"/>
      <w:pPr>
        <w:ind w:left="5040" w:hanging="360"/>
      </w:pPr>
      <w:rPr>
        <w:rFonts w:ascii="Symbol" w:hAnsi="Symbol" w:hint="default"/>
      </w:rPr>
    </w:lvl>
    <w:lvl w:ilvl="7" w:tplc="96B422FA" w:tentative="1">
      <w:start w:val="1"/>
      <w:numFmt w:val="bullet"/>
      <w:lvlText w:val="o"/>
      <w:lvlJc w:val="left"/>
      <w:pPr>
        <w:ind w:left="5760" w:hanging="360"/>
      </w:pPr>
      <w:rPr>
        <w:rFonts w:ascii="Courier New" w:hAnsi="Courier New" w:cs="Courier New" w:hint="default"/>
      </w:rPr>
    </w:lvl>
    <w:lvl w:ilvl="8" w:tplc="27ECE37E" w:tentative="1">
      <w:start w:val="1"/>
      <w:numFmt w:val="bullet"/>
      <w:lvlText w:val=""/>
      <w:lvlJc w:val="left"/>
      <w:pPr>
        <w:ind w:left="6480" w:hanging="360"/>
      </w:pPr>
      <w:rPr>
        <w:rFonts w:ascii="Wingdings" w:hAnsi="Wingdings" w:hint="default"/>
      </w:rPr>
    </w:lvl>
  </w:abstractNum>
  <w:abstractNum w:abstractNumId="43" w15:restartNumberingAfterBreak="0">
    <w:nsid w:val="12057F51"/>
    <w:multiLevelType w:val="hybridMultilevel"/>
    <w:tmpl w:val="4BD0FC52"/>
    <w:lvl w:ilvl="0" w:tplc="5D9ECAFA">
      <w:start w:val="1"/>
      <w:numFmt w:val="bullet"/>
      <w:lvlText w:val=""/>
      <w:lvlJc w:val="left"/>
      <w:pPr>
        <w:ind w:left="720" w:hanging="360"/>
      </w:pPr>
      <w:rPr>
        <w:rFonts w:ascii="Symbol" w:hAnsi="Symbol" w:hint="default"/>
      </w:rPr>
    </w:lvl>
    <w:lvl w:ilvl="1" w:tplc="552E1C64">
      <w:start w:val="1"/>
      <w:numFmt w:val="bullet"/>
      <w:lvlText w:val="o"/>
      <w:lvlJc w:val="left"/>
      <w:pPr>
        <w:ind w:left="1440" w:hanging="360"/>
      </w:pPr>
      <w:rPr>
        <w:rFonts w:ascii="Courier New" w:hAnsi="Courier New" w:cs="Courier New" w:hint="default"/>
      </w:rPr>
    </w:lvl>
    <w:lvl w:ilvl="2" w:tplc="6854F3B6" w:tentative="1">
      <w:start w:val="1"/>
      <w:numFmt w:val="bullet"/>
      <w:lvlText w:val=""/>
      <w:lvlJc w:val="left"/>
      <w:pPr>
        <w:ind w:left="2160" w:hanging="360"/>
      </w:pPr>
      <w:rPr>
        <w:rFonts w:ascii="Wingdings" w:hAnsi="Wingdings" w:hint="default"/>
      </w:rPr>
    </w:lvl>
    <w:lvl w:ilvl="3" w:tplc="37402376" w:tentative="1">
      <w:start w:val="1"/>
      <w:numFmt w:val="bullet"/>
      <w:lvlText w:val=""/>
      <w:lvlJc w:val="left"/>
      <w:pPr>
        <w:ind w:left="2880" w:hanging="360"/>
      </w:pPr>
      <w:rPr>
        <w:rFonts w:ascii="Symbol" w:hAnsi="Symbol" w:hint="default"/>
      </w:rPr>
    </w:lvl>
    <w:lvl w:ilvl="4" w:tplc="D228E528" w:tentative="1">
      <w:start w:val="1"/>
      <w:numFmt w:val="bullet"/>
      <w:lvlText w:val="o"/>
      <w:lvlJc w:val="left"/>
      <w:pPr>
        <w:ind w:left="3600" w:hanging="360"/>
      </w:pPr>
      <w:rPr>
        <w:rFonts w:ascii="Courier New" w:hAnsi="Courier New" w:cs="Courier New" w:hint="default"/>
      </w:rPr>
    </w:lvl>
    <w:lvl w:ilvl="5" w:tplc="ACD27902" w:tentative="1">
      <w:start w:val="1"/>
      <w:numFmt w:val="bullet"/>
      <w:lvlText w:val=""/>
      <w:lvlJc w:val="left"/>
      <w:pPr>
        <w:ind w:left="4320" w:hanging="360"/>
      </w:pPr>
      <w:rPr>
        <w:rFonts w:ascii="Wingdings" w:hAnsi="Wingdings" w:hint="default"/>
      </w:rPr>
    </w:lvl>
    <w:lvl w:ilvl="6" w:tplc="E70EA71C" w:tentative="1">
      <w:start w:val="1"/>
      <w:numFmt w:val="bullet"/>
      <w:lvlText w:val=""/>
      <w:lvlJc w:val="left"/>
      <w:pPr>
        <w:ind w:left="5040" w:hanging="360"/>
      </w:pPr>
      <w:rPr>
        <w:rFonts w:ascii="Symbol" w:hAnsi="Symbol" w:hint="default"/>
      </w:rPr>
    </w:lvl>
    <w:lvl w:ilvl="7" w:tplc="500C6C28" w:tentative="1">
      <w:start w:val="1"/>
      <w:numFmt w:val="bullet"/>
      <w:lvlText w:val="o"/>
      <w:lvlJc w:val="left"/>
      <w:pPr>
        <w:ind w:left="5760" w:hanging="360"/>
      </w:pPr>
      <w:rPr>
        <w:rFonts w:ascii="Courier New" w:hAnsi="Courier New" w:cs="Courier New" w:hint="default"/>
      </w:rPr>
    </w:lvl>
    <w:lvl w:ilvl="8" w:tplc="D6783FD8" w:tentative="1">
      <w:start w:val="1"/>
      <w:numFmt w:val="bullet"/>
      <w:lvlText w:val=""/>
      <w:lvlJc w:val="left"/>
      <w:pPr>
        <w:ind w:left="6480" w:hanging="360"/>
      </w:pPr>
      <w:rPr>
        <w:rFonts w:ascii="Wingdings" w:hAnsi="Wingdings" w:hint="default"/>
      </w:rPr>
    </w:lvl>
  </w:abstractNum>
  <w:abstractNum w:abstractNumId="44" w15:restartNumberingAfterBreak="0">
    <w:nsid w:val="130C6F28"/>
    <w:multiLevelType w:val="hybridMultilevel"/>
    <w:tmpl w:val="47DE9A6C"/>
    <w:lvl w:ilvl="0" w:tplc="A2842B3E">
      <w:start w:val="1"/>
      <w:numFmt w:val="bullet"/>
      <w:lvlText w:val=""/>
      <w:lvlJc w:val="left"/>
      <w:pPr>
        <w:ind w:left="720" w:hanging="360"/>
      </w:pPr>
      <w:rPr>
        <w:rFonts w:ascii="Symbol" w:hAnsi="Symbol" w:hint="default"/>
      </w:rPr>
    </w:lvl>
    <w:lvl w:ilvl="1" w:tplc="4EB257E6" w:tentative="1">
      <w:start w:val="1"/>
      <w:numFmt w:val="bullet"/>
      <w:lvlText w:val="o"/>
      <w:lvlJc w:val="left"/>
      <w:pPr>
        <w:ind w:left="1440" w:hanging="360"/>
      </w:pPr>
      <w:rPr>
        <w:rFonts w:ascii="Courier New" w:hAnsi="Courier New" w:cs="Courier New" w:hint="default"/>
      </w:rPr>
    </w:lvl>
    <w:lvl w:ilvl="2" w:tplc="7BB8E140" w:tentative="1">
      <w:start w:val="1"/>
      <w:numFmt w:val="bullet"/>
      <w:lvlText w:val=""/>
      <w:lvlJc w:val="left"/>
      <w:pPr>
        <w:ind w:left="2160" w:hanging="360"/>
      </w:pPr>
      <w:rPr>
        <w:rFonts w:ascii="Wingdings" w:hAnsi="Wingdings" w:hint="default"/>
      </w:rPr>
    </w:lvl>
    <w:lvl w:ilvl="3" w:tplc="11A426E6" w:tentative="1">
      <w:start w:val="1"/>
      <w:numFmt w:val="bullet"/>
      <w:lvlText w:val=""/>
      <w:lvlJc w:val="left"/>
      <w:pPr>
        <w:ind w:left="2880" w:hanging="360"/>
      </w:pPr>
      <w:rPr>
        <w:rFonts w:ascii="Symbol" w:hAnsi="Symbol" w:hint="default"/>
      </w:rPr>
    </w:lvl>
    <w:lvl w:ilvl="4" w:tplc="BC44F16C" w:tentative="1">
      <w:start w:val="1"/>
      <w:numFmt w:val="bullet"/>
      <w:lvlText w:val="o"/>
      <w:lvlJc w:val="left"/>
      <w:pPr>
        <w:ind w:left="3600" w:hanging="360"/>
      </w:pPr>
      <w:rPr>
        <w:rFonts w:ascii="Courier New" w:hAnsi="Courier New" w:cs="Courier New" w:hint="default"/>
      </w:rPr>
    </w:lvl>
    <w:lvl w:ilvl="5" w:tplc="59BE389C" w:tentative="1">
      <w:start w:val="1"/>
      <w:numFmt w:val="bullet"/>
      <w:lvlText w:val=""/>
      <w:lvlJc w:val="left"/>
      <w:pPr>
        <w:ind w:left="4320" w:hanging="360"/>
      </w:pPr>
      <w:rPr>
        <w:rFonts w:ascii="Wingdings" w:hAnsi="Wingdings" w:hint="default"/>
      </w:rPr>
    </w:lvl>
    <w:lvl w:ilvl="6" w:tplc="3E081C86" w:tentative="1">
      <w:start w:val="1"/>
      <w:numFmt w:val="bullet"/>
      <w:lvlText w:val=""/>
      <w:lvlJc w:val="left"/>
      <w:pPr>
        <w:ind w:left="5040" w:hanging="360"/>
      </w:pPr>
      <w:rPr>
        <w:rFonts w:ascii="Symbol" w:hAnsi="Symbol" w:hint="default"/>
      </w:rPr>
    </w:lvl>
    <w:lvl w:ilvl="7" w:tplc="C2D60ECE" w:tentative="1">
      <w:start w:val="1"/>
      <w:numFmt w:val="bullet"/>
      <w:lvlText w:val="o"/>
      <w:lvlJc w:val="left"/>
      <w:pPr>
        <w:ind w:left="5760" w:hanging="360"/>
      </w:pPr>
      <w:rPr>
        <w:rFonts w:ascii="Courier New" w:hAnsi="Courier New" w:cs="Courier New" w:hint="default"/>
      </w:rPr>
    </w:lvl>
    <w:lvl w:ilvl="8" w:tplc="6008A05A" w:tentative="1">
      <w:start w:val="1"/>
      <w:numFmt w:val="bullet"/>
      <w:lvlText w:val=""/>
      <w:lvlJc w:val="left"/>
      <w:pPr>
        <w:ind w:left="6480" w:hanging="360"/>
      </w:pPr>
      <w:rPr>
        <w:rFonts w:ascii="Wingdings" w:hAnsi="Wingdings" w:hint="default"/>
      </w:rPr>
    </w:lvl>
  </w:abstractNum>
  <w:abstractNum w:abstractNumId="45" w15:restartNumberingAfterBreak="0">
    <w:nsid w:val="1347312F"/>
    <w:multiLevelType w:val="hybridMultilevel"/>
    <w:tmpl w:val="496AB5FA"/>
    <w:lvl w:ilvl="0" w:tplc="C4B03F88">
      <w:start w:val="1"/>
      <w:numFmt w:val="decimal"/>
      <w:lvlText w:val="%1."/>
      <w:lvlJc w:val="left"/>
      <w:pPr>
        <w:ind w:left="720" w:hanging="360"/>
      </w:pPr>
    </w:lvl>
    <w:lvl w:ilvl="1" w:tplc="C2ACFC84">
      <w:start w:val="1"/>
      <w:numFmt w:val="lowerLetter"/>
      <w:lvlText w:val="%2."/>
      <w:lvlJc w:val="left"/>
      <w:pPr>
        <w:ind w:left="1440" w:hanging="360"/>
      </w:pPr>
    </w:lvl>
    <w:lvl w:ilvl="2" w:tplc="E696B500" w:tentative="1">
      <w:start w:val="1"/>
      <w:numFmt w:val="lowerRoman"/>
      <w:lvlText w:val="%3."/>
      <w:lvlJc w:val="right"/>
      <w:pPr>
        <w:ind w:left="2160" w:hanging="180"/>
      </w:pPr>
    </w:lvl>
    <w:lvl w:ilvl="3" w:tplc="7494DCAA" w:tentative="1">
      <w:start w:val="1"/>
      <w:numFmt w:val="decimal"/>
      <w:lvlText w:val="%4."/>
      <w:lvlJc w:val="left"/>
      <w:pPr>
        <w:ind w:left="2880" w:hanging="360"/>
      </w:pPr>
    </w:lvl>
    <w:lvl w:ilvl="4" w:tplc="0E82FD74" w:tentative="1">
      <w:start w:val="1"/>
      <w:numFmt w:val="lowerLetter"/>
      <w:lvlText w:val="%5."/>
      <w:lvlJc w:val="left"/>
      <w:pPr>
        <w:ind w:left="3600" w:hanging="360"/>
      </w:pPr>
    </w:lvl>
    <w:lvl w:ilvl="5" w:tplc="DA8E0888" w:tentative="1">
      <w:start w:val="1"/>
      <w:numFmt w:val="lowerRoman"/>
      <w:lvlText w:val="%6."/>
      <w:lvlJc w:val="right"/>
      <w:pPr>
        <w:ind w:left="4320" w:hanging="180"/>
      </w:pPr>
    </w:lvl>
    <w:lvl w:ilvl="6" w:tplc="C560786E" w:tentative="1">
      <w:start w:val="1"/>
      <w:numFmt w:val="decimal"/>
      <w:lvlText w:val="%7."/>
      <w:lvlJc w:val="left"/>
      <w:pPr>
        <w:ind w:left="5040" w:hanging="360"/>
      </w:pPr>
    </w:lvl>
    <w:lvl w:ilvl="7" w:tplc="85464E3E" w:tentative="1">
      <w:start w:val="1"/>
      <w:numFmt w:val="lowerLetter"/>
      <w:lvlText w:val="%8."/>
      <w:lvlJc w:val="left"/>
      <w:pPr>
        <w:ind w:left="5760" w:hanging="360"/>
      </w:pPr>
    </w:lvl>
    <w:lvl w:ilvl="8" w:tplc="1A9C178E" w:tentative="1">
      <w:start w:val="1"/>
      <w:numFmt w:val="lowerRoman"/>
      <w:lvlText w:val="%9."/>
      <w:lvlJc w:val="right"/>
      <w:pPr>
        <w:ind w:left="6480" w:hanging="180"/>
      </w:pPr>
    </w:lvl>
  </w:abstractNum>
  <w:abstractNum w:abstractNumId="46" w15:restartNumberingAfterBreak="0">
    <w:nsid w:val="13A83E03"/>
    <w:multiLevelType w:val="hybridMultilevel"/>
    <w:tmpl w:val="8518515E"/>
    <w:lvl w:ilvl="0" w:tplc="ECF0745A">
      <w:start w:val="1"/>
      <w:numFmt w:val="decimal"/>
      <w:lvlText w:val="%1."/>
      <w:lvlJc w:val="left"/>
      <w:pPr>
        <w:ind w:left="720" w:hanging="360"/>
      </w:pPr>
    </w:lvl>
    <w:lvl w:ilvl="1" w:tplc="27508172">
      <w:start w:val="1"/>
      <w:numFmt w:val="lowerLetter"/>
      <w:lvlText w:val="%2."/>
      <w:lvlJc w:val="left"/>
      <w:pPr>
        <w:ind w:left="1440" w:hanging="360"/>
      </w:pPr>
    </w:lvl>
    <w:lvl w:ilvl="2" w:tplc="8572ED40" w:tentative="1">
      <w:start w:val="1"/>
      <w:numFmt w:val="lowerRoman"/>
      <w:lvlText w:val="%3."/>
      <w:lvlJc w:val="right"/>
      <w:pPr>
        <w:ind w:left="2160" w:hanging="180"/>
      </w:pPr>
    </w:lvl>
    <w:lvl w:ilvl="3" w:tplc="4C90A02C" w:tentative="1">
      <w:start w:val="1"/>
      <w:numFmt w:val="decimal"/>
      <w:lvlText w:val="%4."/>
      <w:lvlJc w:val="left"/>
      <w:pPr>
        <w:ind w:left="2880" w:hanging="360"/>
      </w:pPr>
    </w:lvl>
    <w:lvl w:ilvl="4" w:tplc="43C8CAEC" w:tentative="1">
      <w:start w:val="1"/>
      <w:numFmt w:val="lowerLetter"/>
      <w:lvlText w:val="%5."/>
      <w:lvlJc w:val="left"/>
      <w:pPr>
        <w:ind w:left="3600" w:hanging="360"/>
      </w:pPr>
    </w:lvl>
    <w:lvl w:ilvl="5" w:tplc="7B4445BA" w:tentative="1">
      <w:start w:val="1"/>
      <w:numFmt w:val="lowerRoman"/>
      <w:lvlText w:val="%6."/>
      <w:lvlJc w:val="right"/>
      <w:pPr>
        <w:ind w:left="4320" w:hanging="180"/>
      </w:pPr>
    </w:lvl>
    <w:lvl w:ilvl="6" w:tplc="7DCC9C6C" w:tentative="1">
      <w:start w:val="1"/>
      <w:numFmt w:val="decimal"/>
      <w:lvlText w:val="%7."/>
      <w:lvlJc w:val="left"/>
      <w:pPr>
        <w:ind w:left="5040" w:hanging="360"/>
      </w:pPr>
    </w:lvl>
    <w:lvl w:ilvl="7" w:tplc="866C5802" w:tentative="1">
      <w:start w:val="1"/>
      <w:numFmt w:val="lowerLetter"/>
      <w:lvlText w:val="%8."/>
      <w:lvlJc w:val="left"/>
      <w:pPr>
        <w:ind w:left="5760" w:hanging="360"/>
      </w:pPr>
    </w:lvl>
    <w:lvl w:ilvl="8" w:tplc="C3CCE9D0" w:tentative="1">
      <w:start w:val="1"/>
      <w:numFmt w:val="lowerRoman"/>
      <w:lvlText w:val="%9."/>
      <w:lvlJc w:val="right"/>
      <w:pPr>
        <w:ind w:left="6480" w:hanging="180"/>
      </w:pPr>
    </w:lvl>
  </w:abstractNum>
  <w:abstractNum w:abstractNumId="47" w15:restartNumberingAfterBreak="0">
    <w:nsid w:val="146C2B20"/>
    <w:multiLevelType w:val="hybridMultilevel"/>
    <w:tmpl w:val="30FEDC2A"/>
    <w:lvl w:ilvl="0" w:tplc="D07E0744">
      <w:start w:val="1"/>
      <w:numFmt w:val="bullet"/>
      <w:lvlText w:val=""/>
      <w:lvlJc w:val="left"/>
      <w:pPr>
        <w:ind w:left="720" w:hanging="360"/>
      </w:pPr>
      <w:rPr>
        <w:rFonts w:ascii="Symbol" w:hAnsi="Symbol" w:hint="default"/>
      </w:rPr>
    </w:lvl>
    <w:lvl w:ilvl="1" w:tplc="1368D5B8">
      <w:start w:val="1"/>
      <w:numFmt w:val="bullet"/>
      <w:lvlText w:val="o"/>
      <w:lvlJc w:val="left"/>
      <w:pPr>
        <w:ind w:left="1440" w:hanging="360"/>
      </w:pPr>
      <w:rPr>
        <w:rFonts w:ascii="Courier New" w:hAnsi="Courier New" w:cs="Courier New" w:hint="default"/>
      </w:rPr>
    </w:lvl>
    <w:lvl w:ilvl="2" w:tplc="72B27422" w:tentative="1">
      <w:start w:val="1"/>
      <w:numFmt w:val="bullet"/>
      <w:lvlText w:val=""/>
      <w:lvlJc w:val="left"/>
      <w:pPr>
        <w:ind w:left="2160" w:hanging="360"/>
      </w:pPr>
      <w:rPr>
        <w:rFonts w:ascii="Wingdings" w:hAnsi="Wingdings" w:hint="default"/>
      </w:rPr>
    </w:lvl>
    <w:lvl w:ilvl="3" w:tplc="A314A442" w:tentative="1">
      <w:start w:val="1"/>
      <w:numFmt w:val="bullet"/>
      <w:lvlText w:val=""/>
      <w:lvlJc w:val="left"/>
      <w:pPr>
        <w:ind w:left="2880" w:hanging="360"/>
      </w:pPr>
      <w:rPr>
        <w:rFonts w:ascii="Symbol" w:hAnsi="Symbol" w:hint="default"/>
      </w:rPr>
    </w:lvl>
    <w:lvl w:ilvl="4" w:tplc="F204318A" w:tentative="1">
      <w:start w:val="1"/>
      <w:numFmt w:val="bullet"/>
      <w:lvlText w:val="o"/>
      <w:lvlJc w:val="left"/>
      <w:pPr>
        <w:ind w:left="3600" w:hanging="360"/>
      </w:pPr>
      <w:rPr>
        <w:rFonts w:ascii="Courier New" w:hAnsi="Courier New" w:cs="Courier New" w:hint="default"/>
      </w:rPr>
    </w:lvl>
    <w:lvl w:ilvl="5" w:tplc="DA28A856" w:tentative="1">
      <w:start w:val="1"/>
      <w:numFmt w:val="bullet"/>
      <w:lvlText w:val=""/>
      <w:lvlJc w:val="left"/>
      <w:pPr>
        <w:ind w:left="4320" w:hanging="360"/>
      </w:pPr>
      <w:rPr>
        <w:rFonts w:ascii="Wingdings" w:hAnsi="Wingdings" w:hint="default"/>
      </w:rPr>
    </w:lvl>
    <w:lvl w:ilvl="6" w:tplc="6430EAA6" w:tentative="1">
      <w:start w:val="1"/>
      <w:numFmt w:val="bullet"/>
      <w:lvlText w:val=""/>
      <w:lvlJc w:val="left"/>
      <w:pPr>
        <w:ind w:left="5040" w:hanging="360"/>
      </w:pPr>
      <w:rPr>
        <w:rFonts w:ascii="Symbol" w:hAnsi="Symbol" w:hint="default"/>
      </w:rPr>
    </w:lvl>
    <w:lvl w:ilvl="7" w:tplc="604CBC5C" w:tentative="1">
      <w:start w:val="1"/>
      <w:numFmt w:val="bullet"/>
      <w:lvlText w:val="o"/>
      <w:lvlJc w:val="left"/>
      <w:pPr>
        <w:ind w:left="5760" w:hanging="360"/>
      </w:pPr>
      <w:rPr>
        <w:rFonts w:ascii="Courier New" w:hAnsi="Courier New" w:cs="Courier New" w:hint="default"/>
      </w:rPr>
    </w:lvl>
    <w:lvl w:ilvl="8" w:tplc="ABCAF8EE" w:tentative="1">
      <w:start w:val="1"/>
      <w:numFmt w:val="bullet"/>
      <w:lvlText w:val=""/>
      <w:lvlJc w:val="left"/>
      <w:pPr>
        <w:ind w:left="6480" w:hanging="360"/>
      </w:pPr>
      <w:rPr>
        <w:rFonts w:ascii="Wingdings" w:hAnsi="Wingdings" w:hint="default"/>
      </w:rPr>
    </w:lvl>
  </w:abstractNum>
  <w:abstractNum w:abstractNumId="48" w15:restartNumberingAfterBreak="0">
    <w:nsid w:val="14890798"/>
    <w:multiLevelType w:val="hybridMultilevel"/>
    <w:tmpl w:val="0E3A17FA"/>
    <w:lvl w:ilvl="0" w:tplc="2A6E2980">
      <w:start w:val="1"/>
      <w:numFmt w:val="bullet"/>
      <w:lvlText w:val=""/>
      <w:lvlJc w:val="left"/>
      <w:pPr>
        <w:ind w:left="720" w:hanging="360"/>
      </w:pPr>
      <w:rPr>
        <w:rFonts w:ascii="Symbol" w:hAnsi="Symbol" w:hint="default"/>
      </w:rPr>
    </w:lvl>
    <w:lvl w:ilvl="1" w:tplc="9B408CFA" w:tentative="1">
      <w:start w:val="1"/>
      <w:numFmt w:val="bullet"/>
      <w:lvlText w:val="o"/>
      <w:lvlJc w:val="left"/>
      <w:pPr>
        <w:ind w:left="1440" w:hanging="360"/>
      </w:pPr>
      <w:rPr>
        <w:rFonts w:ascii="Courier New" w:hAnsi="Courier New" w:cs="Courier New" w:hint="default"/>
      </w:rPr>
    </w:lvl>
    <w:lvl w:ilvl="2" w:tplc="C860B30A" w:tentative="1">
      <w:start w:val="1"/>
      <w:numFmt w:val="bullet"/>
      <w:lvlText w:val=""/>
      <w:lvlJc w:val="left"/>
      <w:pPr>
        <w:ind w:left="2160" w:hanging="360"/>
      </w:pPr>
      <w:rPr>
        <w:rFonts w:ascii="Wingdings" w:hAnsi="Wingdings" w:hint="default"/>
      </w:rPr>
    </w:lvl>
    <w:lvl w:ilvl="3" w:tplc="2736AD56" w:tentative="1">
      <w:start w:val="1"/>
      <w:numFmt w:val="bullet"/>
      <w:lvlText w:val=""/>
      <w:lvlJc w:val="left"/>
      <w:pPr>
        <w:ind w:left="2880" w:hanging="360"/>
      </w:pPr>
      <w:rPr>
        <w:rFonts w:ascii="Symbol" w:hAnsi="Symbol" w:hint="default"/>
      </w:rPr>
    </w:lvl>
    <w:lvl w:ilvl="4" w:tplc="62A610EA" w:tentative="1">
      <w:start w:val="1"/>
      <w:numFmt w:val="bullet"/>
      <w:lvlText w:val="o"/>
      <w:lvlJc w:val="left"/>
      <w:pPr>
        <w:ind w:left="3600" w:hanging="360"/>
      </w:pPr>
      <w:rPr>
        <w:rFonts w:ascii="Courier New" w:hAnsi="Courier New" w:cs="Courier New" w:hint="default"/>
      </w:rPr>
    </w:lvl>
    <w:lvl w:ilvl="5" w:tplc="47C250D2" w:tentative="1">
      <w:start w:val="1"/>
      <w:numFmt w:val="bullet"/>
      <w:lvlText w:val=""/>
      <w:lvlJc w:val="left"/>
      <w:pPr>
        <w:ind w:left="4320" w:hanging="360"/>
      </w:pPr>
      <w:rPr>
        <w:rFonts w:ascii="Wingdings" w:hAnsi="Wingdings" w:hint="default"/>
      </w:rPr>
    </w:lvl>
    <w:lvl w:ilvl="6" w:tplc="EB70E5BC" w:tentative="1">
      <w:start w:val="1"/>
      <w:numFmt w:val="bullet"/>
      <w:lvlText w:val=""/>
      <w:lvlJc w:val="left"/>
      <w:pPr>
        <w:ind w:left="5040" w:hanging="360"/>
      </w:pPr>
      <w:rPr>
        <w:rFonts w:ascii="Symbol" w:hAnsi="Symbol" w:hint="default"/>
      </w:rPr>
    </w:lvl>
    <w:lvl w:ilvl="7" w:tplc="FA3EB2E8" w:tentative="1">
      <w:start w:val="1"/>
      <w:numFmt w:val="bullet"/>
      <w:lvlText w:val="o"/>
      <w:lvlJc w:val="left"/>
      <w:pPr>
        <w:ind w:left="5760" w:hanging="360"/>
      </w:pPr>
      <w:rPr>
        <w:rFonts w:ascii="Courier New" w:hAnsi="Courier New" w:cs="Courier New" w:hint="default"/>
      </w:rPr>
    </w:lvl>
    <w:lvl w:ilvl="8" w:tplc="ECDC755E" w:tentative="1">
      <w:start w:val="1"/>
      <w:numFmt w:val="bullet"/>
      <w:lvlText w:val=""/>
      <w:lvlJc w:val="left"/>
      <w:pPr>
        <w:ind w:left="6480" w:hanging="360"/>
      </w:pPr>
      <w:rPr>
        <w:rFonts w:ascii="Wingdings" w:hAnsi="Wingdings" w:hint="default"/>
      </w:rPr>
    </w:lvl>
  </w:abstractNum>
  <w:abstractNum w:abstractNumId="49" w15:restartNumberingAfterBreak="0">
    <w:nsid w:val="155920D7"/>
    <w:multiLevelType w:val="hybridMultilevel"/>
    <w:tmpl w:val="20164120"/>
    <w:lvl w:ilvl="0" w:tplc="DC6E036E">
      <w:start w:val="1"/>
      <w:numFmt w:val="bullet"/>
      <w:lvlText w:val=""/>
      <w:lvlJc w:val="left"/>
      <w:pPr>
        <w:ind w:left="720" w:hanging="360"/>
      </w:pPr>
      <w:rPr>
        <w:rFonts w:ascii="Symbol" w:hAnsi="Symbol" w:hint="default"/>
      </w:rPr>
    </w:lvl>
    <w:lvl w:ilvl="1" w:tplc="062AF82E" w:tentative="1">
      <w:start w:val="1"/>
      <w:numFmt w:val="bullet"/>
      <w:lvlText w:val="o"/>
      <w:lvlJc w:val="left"/>
      <w:pPr>
        <w:ind w:left="1440" w:hanging="360"/>
      </w:pPr>
      <w:rPr>
        <w:rFonts w:ascii="Courier New" w:hAnsi="Courier New" w:cs="Courier New" w:hint="default"/>
      </w:rPr>
    </w:lvl>
    <w:lvl w:ilvl="2" w:tplc="C994B080" w:tentative="1">
      <w:start w:val="1"/>
      <w:numFmt w:val="bullet"/>
      <w:lvlText w:val=""/>
      <w:lvlJc w:val="left"/>
      <w:pPr>
        <w:ind w:left="2160" w:hanging="360"/>
      </w:pPr>
      <w:rPr>
        <w:rFonts w:ascii="Wingdings" w:hAnsi="Wingdings" w:hint="default"/>
      </w:rPr>
    </w:lvl>
    <w:lvl w:ilvl="3" w:tplc="9CAE5C22" w:tentative="1">
      <w:start w:val="1"/>
      <w:numFmt w:val="bullet"/>
      <w:lvlText w:val=""/>
      <w:lvlJc w:val="left"/>
      <w:pPr>
        <w:ind w:left="2880" w:hanging="360"/>
      </w:pPr>
      <w:rPr>
        <w:rFonts w:ascii="Symbol" w:hAnsi="Symbol" w:hint="default"/>
      </w:rPr>
    </w:lvl>
    <w:lvl w:ilvl="4" w:tplc="FEE2A6D8" w:tentative="1">
      <w:start w:val="1"/>
      <w:numFmt w:val="bullet"/>
      <w:lvlText w:val="o"/>
      <w:lvlJc w:val="left"/>
      <w:pPr>
        <w:ind w:left="3600" w:hanging="360"/>
      </w:pPr>
      <w:rPr>
        <w:rFonts w:ascii="Courier New" w:hAnsi="Courier New" w:cs="Courier New" w:hint="default"/>
      </w:rPr>
    </w:lvl>
    <w:lvl w:ilvl="5" w:tplc="440E48B2" w:tentative="1">
      <w:start w:val="1"/>
      <w:numFmt w:val="bullet"/>
      <w:lvlText w:val=""/>
      <w:lvlJc w:val="left"/>
      <w:pPr>
        <w:ind w:left="4320" w:hanging="360"/>
      </w:pPr>
      <w:rPr>
        <w:rFonts w:ascii="Wingdings" w:hAnsi="Wingdings" w:hint="default"/>
      </w:rPr>
    </w:lvl>
    <w:lvl w:ilvl="6" w:tplc="5D96D538" w:tentative="1">
      <w:start w:val="1"/>
      <w:numFmt w:val="bullet"/>
      <w:lvlText w:val=""/>
      <w:lvlJc w:val="left"/>
      <w:pPr>
        <w:ind w:left="5040" w:hanging="360"/>
      </w:pPr>
      <w:rPr>
        <w:rFonts w:ascii="Symbol" w:hAnsi="Symbol" w:hint="default"/>
      </w:rPr>
    </w:lvl>
    <w:lvl w:ilvl="7" w:tplc="4A1A36BA" w:tentative="1">
      <w:start w:val="1"/>
      <w:numFmt w:val="bullet"/>
      <w:lvlText w:val="o"/>
      <w:lvlJc w:val="left"/>
      <w:pPr>
        <w:ind w:left="5760" w:hanging="360"/>
      </w:pPr>
      <w:rPr>
        <w:rFonts w:ascii="Courier New" w:hAnsi="Courier New" w:cs="Courier New" w:hint="default"/>
      </w:rPr>
    </w:lvl>
    <w:lvl w:ilvl="8" w:tplc="DA767B1E" w:tentative="1">
      <w:start w:val="1"/>
      <w:numFmt w:val="bullet"/>
      <w:lvlText w:val=""/>
      <w:lvlJc w:val="left"/>
      <w:pPr>
        <w:ind w:left="6480" w:hanging="360"/>
      </w:pPr>
      <w:rPr>
        <w:rFonts w:ascii="Wingdings" w:hAnsi="Wingdings" w:hint="default"/>
      </w:rPr>
    </w:lvl>
  </w:abstractNum>
  <w:abstractNum w:abstractNumId="50"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62969CF"/>
    <w:multiLevelType w:val="hybridMultilevel"/>
    <w:tmpl w:val="DEE47168"/>
    <w:lvl w:ilvl="0" w:tplc="26D65A7A">
      <w:start w:val="1"/>
      <w:numFmt w:val="bullet"/>
      <w:lvlText w:val=""/>
      <w:lvlJc w:val="left"/>
      <w:pPr>
        <w:ind w:left="720" w:hanging="360"/>
      </w:pPr>
      <w:rPr>
        <w:rFonts w:ascii="Symbol" w:hAnsi="Symbol" w:hint="default"/>
      </w:rPr>
    </w:lvl>
    <w:lvl w:ilvl="1" w:tplc="5D806F2E" w:tentative="1">
      <w:start w:val="1"/>
      <w:numFmt w:val="bullet"/>
      <w:lvlText w:val="o"/>
      <w:lvlJc w:val="left"/>
      <w:pPr>
        <w:ind w:left="1440" w:hanging="360"/>
      </w:pPr>
      <w:rPr>
        <w:rFonts w:ascii="Courier New" w:hAnsi="Courier New" w:cs="Courier New" w:hint="default"/>
      </w:rPr>
    </w:lvl>
    <w:lvl w:ilvl="2" w:tplc="D8CC92CA" w:tentative="1">
      <w:start w:val="1"/>
      <w:numFmt w:val="bullet"/>
      <w:lvlText w:val=""/>
      <w:lvlJc w:val="left"/>
      <w:pPr>
        <w:ind w:left="2160" w:hanging="360"/>
      </w:pPr>
      <w:rPr>
        <w:rFonts w:ascii="Wingdings" w:hAnsi="Wingdings" w:hint="default"/>
      </w:rPr>
    </w:lvl>
    <w:lvl w:ilvl="3" w:tplc="D04CB2A4" w:tentative="1">
      <w:start w:val="1"/>
      <w:numFmt w:val="bullet"/>
      <w:lvlText w:val=""/>
      <w:lvlJc w:val="left"/>
      <w:pPr>
        <w:ind w:left="2880" w:hanging="360"/>
      </w:pPr>
      <w:rPr>
        <w:rFonts w:ascii="Symbol" w:hAnsi="Symbol" w:hint="default"/>
      </w:rPr>
    </w:lvl>
    <w:lvl w:ilvl="4" w:tplc="B8D205EE" w:tentative="1">
      <w:start w:val="1"/>
      <w:numFmt w:val="bullet"/>
      <w:lvlText w:val="o"/>
      <w:lvlJc w:val="left"/>
      <w:pPr>
        <w:ind w:left="3600" w:hanging="360"/>
      </w:pPr>
      <w:rPr>
        <w:rFonts w:ascii="Courier New" w:hAnsi="Courier New" w:cs="Courier New" w:hint="default"/>
      </w:rPr>
    </w:lvl>
    <w:lvl w:ilvl="5" w:tplc="F94EA82E" w:tentative="1">
      <w:start w:val="1"/>
      <w:numFmt w:val="bullet"/>
      <w:lvlText w:val=""/>
      <w:lvlJc w:val="left"/>
      <w:pPr>
        <w:ind w:left="4320" w:hanging="360"/>
      </w:pPr>
      <w:rPr>
        <w:rFonts w:ascii="Wingdings" w:hAnsi="Wingdings" w:hint="default"/>
      </w:rPr>
    </w:lvl>
    <w:lvl w:ilvl="6" w:tplc="7502529C" w:tentative="1">
      <w:start w:val="1"/>
      <w:numFmt w:val="bullet"/>
      <w:lvlText w:val=""/>
      <w:lvlJc w:val="left"/>
      <w:pPr>
        <w:ind w:left="5040" w:hanging="360"/>
      </w:pPr>
      <w:rPr>
        <w:rFonts w:ascii="Symbol" w:hAnsi="Symbol" w:hint="default"/>
      </w:rPr>
    </w:lvl>
    <w:lvl w:ilvl="7" w:tplc="A558A470" w:tentative="1">
      <w:start w:val="1"/>
      <w:numFmt w:val="bullet"/>
      <w:lvlText w:val="o"/>
      <w:lvlJc w:val="left"/>
      <w:pPr>
        <w:ind w:left="5760" w:hanging="360"/>
      </w:pPr>
      <w:rPr>
        <w:rFonts w:ascii="Courier New" w:hAnsi="Courier New" w:cs="Courier New" w:hint="default"/>
      </w:rPr>
    </w:lvl>
    <w:lvl w:ilvl="8" w:tplc="D10A06EA" w:tentative="1">
      <w:start w:val="1"/>
      <w:numFmt w:val="bullet"/>
      <w:lvlText w:val=""/>
      <w:lvlJc w:val="left"/>
      <w:pPr>
        <w:ind w:left="6480" w:hanging="360"/>
      </w:pPr>
      <w:rPr>
        <w:rFonts w:ascii="Wingdings" w:hAnsi="Wingdings" w:hint="default"/>
      </w:rPr>
    </w:lvl>
  </w:abstractNum>
  <w:abstractNum w:abstractNumId="52" w15:restartNumberingAfterBreak="0">
    <w:nsid w:val="16D65777"/>
    <w:multiLevelType w:val="hybridMultilevel"/>
    <w:tmpl w:val="69789AFE"/>
    <w:lvl w:ilvl="0" w:tplc="B05C6D28">
      <w:start w:val="1"/>
      <w:numFmt w:val="decimal"/>
      <w:lvlText w:val="%1."/>
      <w:lvlJc w:val="left"/>
      <w:pPr>
        <w:ind w:left="720" w:hanging="360"/>
      </w:pPr>
    </w:lvl>
    <w:lvl w:ilvl="1" w:tplc="F0324298">
      <w:start w:val="1"/>
      <w:numFmt w:val="lowerLetter"/>
      <w:lvlText w:val="%2."/>
      <w:lvlJc w:val="left"/>
      <w:pPr>
        <w:ind w:left="1440" w:hanging="360"/>
      </w:pPr>
    </w:lvl>
    <w:lvl w:ilvl="2" w:tplc="3F3EBFDE" w:tentative="1">
      <w:start w:val="1"/>
      <w:numFmt w:val="lowerRoman"/>
      <w:lvlText w:val="%3."/>
      <w:lvlJc w:val="right"/>
      <w:pPr>
        <w:ind w:left="2160" w:hanging="180"/>
      </w:pPr>
    </w:lvl>
    <w:lvl w:ilvl="3" w:tplc="2C60C642" w:tentative="1">
      <w:start w:val="1"/>
      <w:numFmt w:val="decimal"/>
      <w:lvlText w:val="%4."/>
      <w:lvlJc w:val="left"/>
      <w:pPr>
        <w:ind w:left="2880" w:hanging="360"/>
      </w:pPr>
    </w:lvl>
    <w:lvl w:ilvl="4" w:tplc="4850A524" w:tentative="1">
      <w:start w:val="1"/>
      <w:numFmt w:val="lowerLetter"/>
      <w:lvlText w:val="%5."/>
      <w:lvlJc w:val="left"/>
      <w:pPr>
        <w:ind w:left="3600" w:hanging="360"/>
      </w:pPr>
    </w:lvl>
    <w:lvl w:ilvl="5" w:tplc="F112C3C6" w:tentative="1">
      <w:start w:val="1"/>
      <w:numFmt w:val="lowerRoman"/>
      <w:lvlText w:val="%6."/>
      <w:lvlJc w:val="right"/>
      <w:pPr>
        <w:ind w:left="4320" w:hanging="180"/>
      </w:pPr>
    </w:lvl>
    <w:lvl w:ilvl="6" w:tplc="33E684CC" w:tentative="1">
      <w:start w:val="1"/>
      <w:numFmt w:val="decimal"/>
      <w:lvlText w:val="%7."/>
      <w:lvlJc w:val="left"/>
      <w:pPr>
        <w:ind w:left="5040" w:hanging="360"/>
      </w:pPr>
    </w:lvl>
    <w:lvl w:ilvl="7" w:tplc="0F322FCA" w:tentative="1">
      <w:start w:val="1"/>
      <w:numFmt w:val="lowerLetter"/>
      <w:lvlText w:val="%8."/>
      <w:lvlJc w:val="left"/>
      <w:pPr>
        <w:ind w:left="5760" w:hanging="360"/>
      </w:pPr>
    </w:lvl>
    <w:lvl w:ilvl="8" w:tplc="C0421802" w:tentative="1">
      <w:start w:val="1"/>
      <w:numFmt w:val="lowerRoman"/>
      <w:lvlText w:val="%9."/>
      <w:lvlJc w:val="right"/>
      <w:pPr>
        <w:ind w:left="6480" w:hanging="180"/>
      </w:pPr>
    </w:lvl>
  </w:abstractNum>
  <w:abstractNum w:abstractNumId="53" w15:restartNumberingAfterBreak="0">
    <w:nsid w:val="1750133F"/>
    <w:multiLevelType w:val="hybridMultilevel"/>
    <w:tmpl w:val="086A2AAE"/>
    <w:lvl w:ilvl="0" w:tplc="AB3C98B4">
      <w:start w:val="1"/>
      <w:numFmt w:val="bullet"/>
      <w:lvlText w:val=""/>
      <w:lvlJc w:val="left"/>
      <w:pPr>
        <w:ind w:left="720" w:hanging="360"/>
      </w:pPr>
      <w:rPr>
        <w:rFonts w:ascii="Symbol" w:hAnsi="Symbol" w:hint="default"/>
      </w:rPr>
    </w:lvl>
    <w:lvl w:ilvl="1" w:tplc="A114EFAC" w:tentative="1">
      <w:start w:val="1"/>
      <w:numFmt w:val="bullet"/>
      <w:lvlText w:val="o"/>
      <w:lvlJc w:val="left"/>
      <w:pPr>
        <w:ind w:left="1440" w:hanging="360"/>
      </w:pPr>
      <w:rPr>
        <w:rFonts w:ascii="Courier New" w:hAnsi="Courier New" w:cs="Courier New" w:hint="default"/>
      </w:rPr>
    </w:lvl>
    <w:lvl w:ilvl="2" w:tplc="597669FE" w:tentative="1">
      <w:start w:val="1"/>
      <w:numFmt w:val="bullet"/>
      <w:lvlText w:val=""/>
      <w:lvlJc w:val="left"/>
      <w:pPr>
        <w:ind w:left="2160" w:hanging="360"/>
      </w:pPr>
      <w:rPr>
        <w:rFonts w:ascii="Wingdings" w:hAnsi="Wingdings" w:hint="default"/>
      </w:rPr>
    </w:lvl>
    <w:lvl w:ilvl="3" w:tplc="A830C036" w:tentative="1">
      <w:start w:val="1"/>
      <w:numFmt w:val="bullet"/>
      <w:lvlText w:val=""/>
      <w:lvlJc w:val="left"/>
      <w:pPr>
        <w:ind w:left="2880" w:hanging="360"/>
      </w:pPr>
      <w:rPr>
        <w:rFonts w:ascii="Symbol" w:hAnsi="Symbol" w:hint="default"/>
      </w:rPr>
    </w:lvl>
    <w:lvl w:ilvl="4" w:tplc="49361786" w:tentative="1">
      <w:start w:val="1"/>
      <w:numFmt w:val="bullet"/>
      <w:lvlText w:val="o"/>
      <w:lvlJc w:val="left"/>
      <w:pPr>
        <w:ind w:left="3600" w:hanging="360"/>
      </w:pPr>
      <w:rPr>
        <w:rFonts w:ascii="Courier New" w:hAnsi="Courier New" w:cs="Courier New" w:hint="default"/>
      </w:rPr>
    </w:lvl>
    <w:lvl w:ilvl="5" w:tplc="CB0ABC60" w:tentative="1">
      <w:start w:val="1"/>
      <w:numFmt w:val="bullet"/>
      <w:lvlText w:val=""/>
      <w:lvlJc w:val="left"/>
      <w:pPr>
        <w:ind w:left="4320" w:hanging="360"/>
      </w:pPr>
      <w:rPr>
        <w:rFonts w:ascii="Wingdings" w:hAnsi="Wingdings" w:hint="default"/>
      </w:rPr>
    </w:lvl>
    <w:lvl w:ilvl="6" w:tplc="4CE42EA8" w:tentative="1">
      <w:start w:val="1"/>
      <w:numFmt w:val="bullet"/>
      <w:lvlText w:val=""/>
      <w:lvlJc w:val="left"/>
      <w:pPr>
        <w:ind w:left="5040" w:hanging="360"/>
      </w:pPr>
      <w:rPr>
        <w:rFonts w:ascii="Symbol" w:hAnsi="Symbol" w:hint="default"/>
      </w:rPr>
    </w:lvl>
    <w:lvl w:ilvl="7" w:tplc="383EFB5C" w:tentative="1">
      <w:start w:val="1"/>
      <w:numFmt w:val="bullet"/>
      <w:lvlText w:val="o"/>
      <w:lvlJc w:val="left"/>
      <w:pPr>
        <w:ind w:left="5760" w:hanging="360"/>
      </w:pPr>
      <w:rPr>
        <w:rFonts w:ascii="Courier New" w:hAnsi="Courier New" w:cs="Courier New" w:hint="default"/>
      </w:rPr>
    </w:lvl>
    <w:lvl w:ilvl="8" w:tplc="7E8A0D04" w:tentative="1">
      <w:start w:val="1"/>
      <w:numFmt w:val="bullet"/>
      <w:lvlText w:val=""/>
      <w:lvlJc w:val="left"/>
      <w:pPr>
        <w:ind w:left="6480" w:hanging="360"/>
      </w:pPr>
      <w:rPr>
        <w:rFonts w:ascii="Wingdings" w:hAnsi="Wingdings" w:hint="default"/>
      </w:rPr>
    </w:lvl>
  </w:abstractNum>
  <w:abstractNum w:abstractNumId="54" w15:restartNumberingAfterBreak="0">
    <w:nsid w:val="176832CD"/>
    <w:multiLevelType w:val="hybridMultilevel"/>
    <w:tmpl w:val="4BE0545C"/>
    <w:lvl w:ilvl="0" w:tplc="D700DA3C">
      <w:start w:val="1"/>
      <w:numFmt w:val="bullet"/>
      <w:lvlText w:val=""/>
      <w:lvlJc w:val="left"/>
      <w:pPr>
        <w:ind w:left="720" w:hanging="360"/>
      </w:pPr>
      <w:rPr>
        <w:rFonts w:ascii="Symbol" w:hAnsi="Symbol" w:hint="default"/>
      </w:rPr>
    </w:lvl>
    <w:lvl w:ilvl="1" w:tplc="D0C22A2A" w:tentative="1">
      <w:start w:val="1"/>
      <w:numFmt w:val="bullet"/>
      <w:lvlText w:val="o"/>
      <w:lvlJc w:val="left"/>
      <w:pPr>
        <w:ind w:left="1440" w:hanging="360"/>
      </w:pPr>
      <w:rPr>
        <w:rFonts w:ascii="Courier New" w:hAnsi="Courier New" w:cs="Courier New" w:hint="default"/>
      </w:rPr>
    </w:lvl>
    <w:lvl w:ilvl="2" w:tplc="DF44E99A" w:tentative="1">
      <w:start w:val="1"/>
      <w:numFmt w:val="bullet"/>
      <w:lvlText w:val=""/>
      <w:lvlJc w:val="left"/>
      <w:pPr>
        <w:ind w:left="2160" w:hanging="360"/>
      </w:pPr>
      <w:rPr>
        <w:rFonts w:ascii="Wingdings" w:hAnsi="Wingdings" w:hint="default"/>
      </w:rPr>
    </w:lvl>
    <w:lvl w:ilvl="3" w:tplc="5734BDA4" w:tentative="1">
      <w:start w:val="1"/>
      <w:numFmt w:val="bullet"/>
      <w:lvlText w:val=""/>
      <w:lvlJc w:val="left"/>
      <w:pPr>
        <w:ind w:left="2880" w:hanging="360"/>
      </w:pPr>
      <w:rPr>
        <w:rFonts w:ascii="Symbol" w:hAnsi="Symbol" w:hint="default"/>
      </w:rPr>
    </w:lvl>
    <w:lvl w:ilvl="4" w:tplc="DD0CB3A6" w:tentative="1">
      <w:start w:val="1"/>
      <w:numFmt w:val="bullet"/>
      <w:lvlText w:val="o"/>
      <w:lvlJc w:val="left"/>
      <w:pPr>
        <w:ind w:left="3600" w:hanging="360"/>
      </w:pPr>
      <w:rPr>
        <w:rFonts w:ascii="Courier New" w:hAnsi="Courier New" w:cs="Courier New" w:hint="default"/>
      </w:rPr>
    </w:lvl>
    <w:lvl w:ilvl="5" w:tplc="8E026236" w:tentative="1">
      <w:start w:val="1"/>
      <w:numFmt w:val="bullet"/>
      <w:lvlText w:val=""/>
      <w:lvlJc w:val="left"/>
      <w:pPr>
        <w:ind w:left="4320" w:hanging="360"/>
      </w:pPr>
      <w:rPr>
        <w:rFonts w:ascii="Wingdings" w:hAnsi="Wingdings" w:hint="default"/>
      </w:rPr>
    </w:lvl>
    <w:lvl w:ilvl="6" w:tplc="099864FA" w:tentative="1">
      <w:start w:val="1"/>
      <w:numFmt w:val="bullet"/>
      <w:lvlText w:val=""/>
      <w:lvlJc w:val="left"/>
      <w:pPr>
        <w:ind w:left="5040" w:hanging="360"/>
      </w:pPr>
      <w:rPr>
        <w:rFonts w:ascii="Symbol" w:hAnsi="Symbol" w:hint="default"/>
      </w:rPr>
    </w:lvl>
    <w:lvl w:ilvl="7" w:tplc="474E08D6" w:tentative="1">
      <w:start w:val="1"/>
      <w:numFmt w:val="bullet"/>
      <w:lvlText w:val="o"/>
      <w:lvlJc w:val="left"/>
      <w:pPr>
        <w:ind w:left="5760" w:hanging="360"/>
      </w:pPr>
      <w:rPr>
        <w:rFonts w:ascii="Courier New" w:hAnsi="Courier New" w:cs="Courier New" w:hint="default"/>
      </w:rPr>
    </w:lvl>
    <w:lvl w:ilvl="8" w:tplc="75441EC6" w:tentative="1">
      <w:start w:val="1"/>
      <w:numFmt w:val="bullet"/>
      <w:lvlText w:val=""/>
      <w:lvlJc w:val="left"/>
      <w:pPr>
        <w:ind w:left="6480" w:hanging="360"/>
      </w:pPr>
      <w:rPr>
        <w:rFonts w:ascii="Wingdings" w:hAnsi="Wingdings" w:hint="default"/>
      </w:rPr>
    </w:lvl>
  </w:abstractNum>
  <w:abstractNum w:abstractNumId="55" w15:restartNumberingAfterBreak="0">
    <w:nsid w:val="17E9044E"/>
    <w:multiLevelType w:val="hybridMultilevel"/>
    <w:tmpl w:val="BC9656A8"/>
    <w:lvl w:ilvl="0" w:tplc="DB9437D6">
      <w:start w:val="1"/>
      <w:numFmt w:val="bullet"/>
      <w:lvlText w:val=""/>
      <w:lvlJc w:val="left"/>
      <w:pPr>
        <w:ind w:left="720" w:hanging="360"/>
      </w:pPr>
      <w:rPr>
        <w:rFonts w:ascii="Symbol" w:hAnsi="Symbol" w:hint="default"/>
      </w:rPr>
    </w:lvl>
    <w:lvl w:ilvl="1" w:tplc="8726221A" w:tentative="1">
      <w:start w:val="1"/>
      <w:numFmt w:val="bullet"/>
      <w:lvlText w:val="o"/>
      <w:lvlJc w:val="left"/>
      <w:pPr>
        <w:ind w:left="1440" w:hanging="360"/>
      </w:pPr>
      <w:rPr>
        <w:rFonts w:ascii="Courier New" w:hAnsi="Courier New" w:cs="Courier New" w:hint="default"/>
      </w:rPr>
    </w:lvl>
    <w:lvl w:ilvl="2" w:tplc="A942BF46" w:tentative="1">
      <w:start w:val="1"/>
      <w:numFmt w:val="bullet"/>
      <w:lvlText w:val=""/>
      <w:lvlJc w:val="left"/>
      <w:pPr>
        <w:ind w:left="2160" w:hanging="360"/>
      </w:pPr>
      <w:rPr>
        <w:rFonts w:ascii="Wingdings" w:hAnsi="Wingdings" w:hint="default"/>
      </w:rPr>
    </w:lvl>
    <w:lvl w:ilvl="3" w:tplc="6784C23C" w:tentative="1">
      <w:start w:val="1"/>
      <w:numFmt w:val="bullet"/>
      <w:lvlText w:val=""/>
      <w:lvlJc w:val="left"/>
      <w:pPr>
        <w:ind w:left="2880" w:hanging="360"/>
      </w:pPr>
      <w:rPr>
        <w:rFonts w:ascii="Symbol" w:hAnsi="Symbol" w:hint="default"/>
      </w:rPr>
    </w:lvl>
    <w:lvl w:ilvl="4" w:tplc="F5F2E4EA" w:tentative="1">
      <w:start w:val="1"/>
      <w:numFmt w:val="bullet"/>
      <w:lvlText w:val="o"/>
      <w:lvlJc w:val="left"/>
      <w:pPr>
        <w:ind w:left="3600" w:hanging="360"/>
      </w:pPr>
      <w:rPr>
        <w:rFonts w:ascii="Courier New" w:hAnsi="Courier New" w:cs="Courier New" w:hint="default"/>
      </w:rPr>
    </w:lvl>
    <w:lvl w:ilvl="5" w:tplc="A92A2D60" w:tentative="1">
      <w:start w:val="1"/>
      <w:numFmt w:val="bullet"/>
      <w:lvlText w:val=""/>
      <w:lvlJc w:val="left"/>
      <w:pPr>
        <w:ind w:left="4320" w:hanging="360"/>
      </w:pPr>
      <w:rPr>
        <w:rFonts w:ascii="Wingdings" w:hAnsi="Wingdings" w:hint="default"/>
      </w:rPr>
    </w:lvl>
    <w:lvl w:ilvl="6" w:tplc="2AF4580A" w:tentative="1">
      <w:start w:val="1"/>
      <w:numFmt w:val="bullet"/>
      <w:lvlText w:val=""/>
      <w:lvlJc w:val="left"/>
      <w:pPr>
        <w:ind w:left="5040" w:hanging="360"/>
      </w:pPr>
      <w:rPr>
        <w:rFonts w:ascii="Symbol" w:hAnsi="Symbol" w:hint="default"/>
      </w:rPr>
    </w:lvl>
    <w:lvl w:ilvl="7" w:tplc="E8D0044A" w:tentative="1">
      <w:start w:val="1"/>
      <w:numFmt w:val="bullet"/>
      <w:lvlText w:val="o"/>
      <w:lvlJc w:val="left"/>
      <w:pPr>
        <w:ind w:left="5760" w:hanging="360"/>
      </w:pPr>
      <w:rPr>
        <w:rFonts w:ascii="Courier New" w:hAnsi="Courier New" w:cs="Courier New" w:hint="default"/>
      </w:rPr>
    </w:lvl>
    <w:lvl w:ilvl="8" w:tplc="0B984086" w:tentative="1">
      <w:start w:val="1"/>
      <w:numFmt w:val="bullet"/>
      <w:lvlText w:val=""/>
      <w:lvlJc w:val="left"/>
      <w:pPr>
        <w:ind w:left="6480" w:hanging="360"/>
      </w:pPr>
      <w:rPr>
        <w:rFonts w:ascii="Wingdings" w:hAnsi="Wingdings" w:hint="default"/>
      </w:rPr>
    </w:lvl>
  </w:abstractNum>
  <w:abstractNum w:abstractNumId="56" w15:restartNumberingAfterBreak="0">
    <w:nsid w:val="1AFC6E2A"/>
    <w:multiLevelType w:val="hybridMultilevel"/>
    <w:tmpl w:val="36B8BAC2"/>
    <w:lvl w:ilvl="0" w:tplc="227C4CD8">
      <w:start w:val="1"/>
      <w:numFmt w:val="bullet"/>
      <w:lvlText w:val=""/>
      <w:lvlJc w:val="left"/>
      <w:pPr>
        <w:ind w:left="720" w:hanging="360"/>
      </w:pPr>
      <w:rPr>
        <w:rFonts w:ascii="Symbol" w:hAnsi="Symbol" w:hint="default"/>
      </w:rPr>
    </w:lvl>
    <w:lvl w:ilvl="1" w:tplc="93106BA0" w:tentative="1">
      <w:start w:val="1"/>
      <w:numFmt w:val="bullet"/>
      <w:lvlText w:val="o"/>
      <w:lvlJc w:val="left"/>
      <w:pPr>
        <w:ind w:left="1440" w:hanging="360"/>
      </w:pPr>
      <w:rPr>
        <w:rFonts w:ascii="Courier New" w:hAnsi="Courier New" w:cs="Courier New" w:hint="default"/>
      </w:rPr>
    </w:lvl>
    <w:lvl w:ilvl="2" w:tplc="5CA810C8" w:tentative="1">
      <w:start w:val="1"/>
      <w:numFmt w:val="bullet"/>
      <w:lvlText w:val=""/>
      <w:lvlJc w:val="left"/>
      <w:pPr>
        <w:ind w:left="2160" w:hanging="360"/>
      </w:pPr>
      <w:rPr>
        <w:rFonts w:ascii="Wingdings" w:hAnsi="Wingdings" w:hint="default"/>
      </w:rPr>
    </w:lvl>
    <w:lvl w:ilvl="3" w:tplc="457294D2" w:tentative="1">
      <w:start w:val="1"/>
      <w:numFmt w:val="bullet"/>
      <w:lvlText w:val=""/>
      <w:lvlJc w:val="left"/>
      <w:pPr>
        <w:ind w:left="2880" w:hanging="360"/>
      </w:pPr>
      <w:rPr>
        <w:rFonts w:ascii="Symbol" w:hAnsi="Symbol" w:hint="default"/>
      </w:rPr>
    </w:lvl>
    <w:lvl w:ilvl="4" w:tplc="DEFCE65A" w:tentative="1">
      <w:start w:val="1"/>
      <w:numFmt w:val="bullet"/>
      <w:lvlText w:val="o"/>
      <w:lvlJc w:val="left"/>
      <w:pPr>
        <w:ind w:left="3600" w:hanging="360"/>
      </w:pPr>
      <w:rPr>
        <w:rFonts w:ascii="Courier New" w:hAnsi="Courier New" w:cs="Courier New" w:hint="default"/>
      </w:rPr>
    </w:lvl>
    <w:lvl w:ilvl="5" w:tplc="A57AAFE8" w:tentative="1">
      <w:start w:val="1"/>
      <w:numFmt w:val="bullet"/>
      <w:lvlText w:val=""/>
      <w:lvlJc w:val="left"/>
      <w:pPr>
        <w:ind w:left="4320" w:hanging="360"/>
      </w:pPr>
      <w:rPr>
        <w:rFonts w:ascii="Wingdings" w:hAnsi="Wingdings" w:hint="default"/>
      </w:rPr>
    </w:lvl>
    <w:lvl w:ilvl="6" w:tplc="014AC7E8" w:tentative="1">
      <w:start w:val="1"/>
      <w:numFmt w:val="bullet"/>
      <w:lvlText w:val=""/>
      <w:lvlJc w:val="left"/>
      <w:pPr>
        <w:ind w:left="5040" w:hanging="360"/>
      </w:pPr>
      <w:rPr>
        <w:rFonts w:ascii="Symbol" w:hAnsi="Symbol" w:hint="default"/>
      </w:rPr>
    </w:lvl>
    <w:lvl w:ilvl="7" w:tplc="B47A331A" w:tentative="1">
      <w:start w:val="1"/>
      <w:numFmt w:val="bullet"/>
      <w:lvlText w:val="o"/>
      <w:lvlJc w:val="left"/>
      <w:pPr>
        <w:ind w:left="5760" w:hanging="360"/>
      </w:pPr>
      <w:rPr>
        <w:rFonts w:ascii="Courier New" w:hAnsi="Courier New" w:cs="Courier New" w:hint="default"/>
      </w:rPr>
    </w:lvl>
    <w:lvl w:ilvl="8" w:tplc="BAA835B6" w:tentative="1">
      <w:start w:val="1"/>
      <w:numFmt w:val="bullet"/>
      <w:lvlText w:val=""/>
      <w:lvlJc w:val="left"/>
      <w:pPr>
        <w:ind w:left="6480" w:hanging="360"/>
      </w:pPr>
      <w:rPr>
        <w:rFonts w:ascii="Wingdings" w:hAnsi="Wingdings" w:hint="default"/>
      </w:rPr>
    </w:lvl>
  </w:abstractNum>
  <w:abstractNum w:abstractNumId="57" w15:restartNumberingAfterBreak="0">
    <w:nsid w:val="1B247B7E"/>
    <w:multiLevelType w:val="hybridMultilevel"/>
    <w:tmpl w:val="AC4A389A"/>
    <w:lvl w:ilvl="0" w:tplc="D55CE020">
      <w:start w:val="1"/>
      <w:numFmt w:val="decimal"/>
      <w:lvlText w:val="%1."/>
      <w:lvlJc w:val="left"/>
      <w:pPr>
        <w:ind w:left="720" w:hanging="360"/>
      </w:pPr>
    </w:lvl>
    <w:lvl w:ilvl="1" w:tplc="D71AACC0">
      <w:start w:val="1"/>
      <w:numFmt w:val="lowerLetter"/>
      <w:lvlText w:val="%2."/>
      <w:lvlJc w:val="left"/>
      <w:pPr>
        <w:ind w:left="1440" w:hanging="360"/>
      </w:pPr>
    </w:lvl>
    <w:lvl w:ilvl="2" w:tplc="E902AEBA" w:tentative="1">
      <w:start w:val="1"/>
      <w:numFmt w:val="lowerRoman"/>
      <w:lvlText w:val="%3."/>
      <w:lvlJc w:val="right"/>
      <w:pPr>
        <w:ind w:left="2160" w:hanging="180"/>
      </w:pPr>
    </w:lvl>
    <w:lvl w:ilvl="3" w:tplc="86222F40" w:tentative="1">
      <w:start w:val="1"/>
      <w:numFmt w:val="decimal"/>
      <w:lvlText w:val="%4."/>
      <w:lvlJc w:val="left"/>
      <w:pPr>
        <w:ind w:left="2880" w:hanging="360"/>
      </w:pPr>
    </w:lvl>
    <w:lvl w:ilvl="4" w:tplc="21587E3E" w:tentative="1">
      <w:start w:val="1"/>
      <w:numFmt w:val="lowerLetter"/>
      <w:lvlText w:val="%5."/>
      <w:lvlJc w:val="left"/>
      <w:pPr>
        <w:ind w:left="3600" w:hanging="360"/>
      </w:pPr>
    </w:lvl>
    <w:lvl w:ilvl="5" w:tplc="A26A3884" w:tentative="1">
      <w:start w:val="1"/>
      <w:numFmt w:val="lowerRoman"/>
      <w:lvlText w:val="%6."/>
      <w:lvlJc w:val="right"/>
      <w:pPr>
        <w:ind w:left="4320" w:hanging="180"/>
      </w:pPr>
    </w:lvl>
    <w:lvl w:ilvl="6" w:tplc="950EC5AE" w:tentative="1">
      <w:start w:val="1"/>
      <w:numFmt w:val="decimal"/>
      <w:lvlText w:val="%7."/>
      <w:lvlJc w:val="left"/>
      <w:pPr>
        <w:ind w:left="5040" w:hanging="360"/>
      </w:pPr>
    </w:lvl>
    <w:lvl w:ilvl="7" w:tplc="4E6A8656" w:tentative="1">
      <w:start w:val="1"/>
      <w:numFmt w:val="lowerLetter"/>
      <w:lvlText w:val="%8."/>
      <w:lvlJc w:val="left"/>
      <w:pPr>
        <w:ind w:left="5760" w:hanging="360"/>
      </w:pPr>
    </w:lvl>
    <w:lvl w:ilvl="8" w:tplc="18DE5D6A" w:tentative="1">
      <w:start w:val="1"/>
      <w:numFmt w:val="lowerRoman"/>
      <w:lvlText w:val="%9."/>
      <w:lvlJc w:val="right"/>
      <w:pPr>
        <w:ind w:left="6480" w:hanging="180"/>
      </w:pPr>
    </w:lvl>
  </w:abstractNum>
  <w:abstractNum w:abstractNumId="58" w15:restartNumberingAfterBreak="0">
    <w:nsid w:val="1B2D332F"/>
    <w:multiLevelType w:val="hybridMultilevel"/>
    <w:tmpl w:val="C25A99F4"/>
    <w:lvl w:ilvl="0" w:tplc="A9F6F4DE">
      <w:start w:val="1"/>
      <w:numFmt w:val="decimal"/>
      <w:lvlText w:val="%1."/>
      <w:lvlJc w:val="left"/>
      <w:pPr>
        <w:ind w:left="720" w:hanging="360"/>
      </w:pPr>
    </w:lvl>
    <w:lvl w:ilvl="1" w:tplc="9D46FF20">
      <w:start w:val="1"/>
      <w:numFmt w:val="lowerLetter"/>
      <w:lvlText w:val="%2."/>
      <w:lvlJc w:val="left"/>
      <w:pPr>
        <w:ind w:left="1440" w:hanging="360"/>
      </w:pPr>
    </w:lvl>
    <w:lvl w:ilvl="2" w:tplc="3440EAE4" w:tentative="1">
      <w:start w:val="1"/>
      <w:numFmt w:val="lowerRoman"/>
      <w:lvlText w:val="%3."/>
      <w:lvlJc w:val="right"/>
      <w:pPr>
        <w:ind w:left="2160" w:hanging="180"/>
      </w:pPr>
    </w:lvl>
    <w:lvl w:ilvl="3" w:tplc="D0E47218" w:tentative="1">
      <w:start w:val="1"/>
      <w:numFmt w:val="decimal"/>
      <w:lvlText w:val="%4."/>
      <w:lvlJc w:val="left"/>
      <w:pPr>
        <w:ind w:left="2880" w:hanging="360"/>
      </w:pPr>
    </w:lvl>
    <w:lvl w:ilvl="4" w:tplc="5B3ED91C" w:tentative="1">
      <w:start w:val="1"/>
      <w:numFmt w:val="lowerLetter"/>
      <w:lvlText w:val="%5."/>
      <w:lvlJc w:val="left"/>
      <w:pPr>
        <w:ind w:left="3600" w:hanging="360"/>
      </w:pPr>
    </w:lvl>
    <w:lvl w:ilvl="5" w:tplc="7E6ED2FA" w:tentative="1">
      <w:start w:val="1"/>
      <w:numFmt w:val="lowerRoman"/>
      <w:lvlText w:val="%6."/>
      <w:lvlJc w:val="right"/>
      <w:pPr>
        <w:ind w:left="4320" w:hanging="180"/>
      </w:pPr>
    </w:lvl>
    <w:lvl w:ilvl="6" w:tplc="4E823FB8" w:tentative="1">
      <w:start w:val="1"/>
      <w:numFmt w:val="decimal"/>
      <w:lvlText w:val="%7."/>
      <w:lvlJc w:val="left"/>
      <w:pPr>
        <w:ind w:left="5040" w:hanging="360"/>
      </w:pPr>
    </w:lvl>
    <w:lvl w:ilvl="7" w:tplc="C5B410FC" w:tentative="1">
      <w:start w:val="1"/>
      <w:numFmt w:val="lowerLetter"/>
      <w:lvlText w:val="%8."/>
      <w:lvlJc w:val="left"/>
      <w:pPr>
        <w:ind w:left="5760" w:hanging="360"/>
      </w:pPr>
    </w:lvl>
    <w:lvl w:ilvl="8" w:tplc="CF0EF9F8" w:tentative="1">
      <w:start w:val="1"/>
      <w:numFmt w:val="lowerRoman"/>
      <w:lvlText w:val="%9."/>
      <w:lvlJc w:val="right"/>
      <w:pPr>
        <w:ind w:left="6480" w:hanging="180"/>
      </w:pPr>
    </w:lvl>
  </w:abstractNum>
  <w:abstractNum w:abstractNumId="59" w15:restartNumberingAfterBreak="0">
    <w:nsid w:val="1B356884"/>
    <w:multiLevelType w:val="hybridMultilevel"/>
    <w:tmpl w:val="C370329C"/>
    <w:lvl w:ilvl="0" w:tplc="0E2286C2">
      <w:start w:val="1"/>
      <w:numFmt w:val="bullet"/>
      <w:lvlText w:val=""/>
      <w:lvlJc w:val="left"/>
      <w:pPr>
        <w:ind w:left="720" w:hanging="360"/>
      </w:pPr>
      <w:rPr>
        <w:rFonts w:ascii="Symbol" w:hAnsi="Symbol" w:hint="default"/>
      </w:rPr>
    </w:lvl>
    <w:lvl w:ilvl="1" w:tplc="593229CA" w:tentative="1">
      <w:start w:val="1"/>
      <w:numFmt w:val="bullet"/>
      <w:lvlText w:val="o"/>
      <w:lvlJc w:val="left"/>
      <w:pPr>
        <w:ind w:left="1440" w:hanging="360"/>
      </w:pPr>
      <w:rPr>
        <w:rFonts w:ascii="Courier New" w:hAnsi="Courier New" w:cs="Courier New" w:hint="default"/>
      </w:rPr>
    </w:lvl>
    <w:lvl w:ilvl="2" w:tplc="91C233C8" w:tentative="1">
      <w:start w:val="1"/>
      <w:numFmt w:val="bullet"/>
      <w:lvlText w:val=""/>
      <w:lvlJc w:val="left"/>
      <w:pPr>
        <w:ind w:left="2160" w:hanging="360"/>
      </w:pPr>
      <w:rPr>
        <w:rFonts w:ascii="Wingdings" w:hAnsi="Wingdings" w:hint="default"/>
      </w:rPr>
    </w:lvl>
    <w:lvl w:ilvl="3" w:tplc="0AFE1DC0" w:tentative="1">
      <w:start w:val="1"/>
      <w:numFmt w:val="bullet"/>
      <w:lvlText w:val=""/>
      <w:lvlJc w:val="left"/>
      <w:pPr>
        <w:ind w:left="2880" w:hanging="360"/>
      </w:pPr>
      <w:rPr>
        <w:rFonts w:ascii="Symbol" w:hAnsi="Symbol" w:hint="default"/>
      </w:rPr>
    </w:lvl>
    <w:lvl w:ilvl="4" w:tplc="9C1C7174" w:tentative="1">
      <w:start w:val="1"/>
      <w:numFmt w:val="bullet"/>
      <w:lvlText w:val="o"/>
      <w:lvlJc w:val="left"/>
      <w:pPr>
        <w:ind w:left="3600" w:hanging="360"/>
      </w:pPr>
      <w:rPr>
        <w:rFonts w:ascii="Courier New" w:hAnsi="Courier New" w:cs="Courier New" w:hint="default"/>
      </w:rPr>
    </w:lvl>
    <w:lvl w:ilvl="5" w:tplc="C9F44F5E" w:tentative="1">
      <w:start w:val="1"/>
      <w:numFmt w:val="bullet"/>
      <w:lvlText w:val=""/>
      <w:lvlJc w:val="left"/>
      <w:pPr>
        <w:ind w:left="4320" w:hanging="360"/>
      </w:pPr>
      <w:rPr>
        <w:rFonts w:ascii="Wingdings" w:hAnsi="Wingdings" w:hint="default"/>
      </w:rPr>
    </w:lvl>
    <w:lvl w:ilvl="6" w:tplc="5B4CD696" w:tentative="1">
      <w:start w:val="1"/>
      <w:numFmt w:val="bullet"/>
      <w:lvlText w:val=""/>
      <w:lvlJc w:val="left"/>
      <w:pPr>
        <w:ind w:left="5040" w:hanging="360"/>
      </w:pPr>
      <w:rPr>
        <w:rFonts w:ascii="Symbol" w:hAnsi="Symbol" w:hint="default"/>
      </w:rPr>
    </w:lvl>
    <w:lvl w:ilvl="7" w:tplc="ED7AEAF6" w:tentative="1">
      <w:start w:val="1"/>
      <w:numFmt w:val="bullet"/>
      <w:lvlText w:val="o"/>
      <w:lvlJc w:val="left"/>
      <w:pPr>
        <w:ind w:left="5760" w:hanging="360"/>
      </w:pPr>
      <w:rPr>
        <w:rFonts w:ascii="Courier New" w:hAnsi="Courier New" w:cs="Courier New" w:hint="default"/>
      </w:rPr>
    </w:lvl>
    <w:lvl w:ilvl="8" w:tplc="7C903478" w:tentative="1">
      <w:start w:val="1"/>
      <w:numFmt w:val="bullet"/>
      <w:lvlText w:val=""/>
      <w:lvlJc w:val="left"/>
      <w:pPr>
        <w:ind w:left="6480" w:hanging="360"/>
      </w:pPr>
      <w:rPr>
        <w:rFonts w:ascii="Wingdings" w:hAnsi="Wingdings" w:hint="default"/>
      </w:rPr>
    </w:lvl>
  </w:abstractNum>
  <w:abstractNum w:abstractNumId="60" w15:restartNumberingAfterBreak="0">
    <w:nsid w:val="1B5242F4"/>
    <w:multiLevelType w:val="hybridMultilevel"/>
    <w:tmpl w:val="790C6770"/>
    <w:lvl w:ilvl="0" w:tplc="B88207FE">
      <w:start w:val="1"/>
      <w:numFmt w:val="bullet"/>
      <w:lvlText w:val=""/>
      <w:lvlJc w:val="left"/>
      <w:pPr>
        <w:ind w:left="720" w:hanging="360"/>
      </w:pPr>
      <w:rPr>
        <w:rFonts w:ascii="Symbol" w:hAnsi="Symbol" w:hint="default"/>
      </w:rPr>
    </w:lvl>
    <w:lvl w:ilvl="1" w:tplc="0BA66158">
      <w:start w:val="1"/>
      <w:numFmt w:val="bullet"/>
      <w:lvlText w:val="o"/>
      <w:lvlJc w:val="left"/>
      <w:pPr>
        <w:ind w:left="1440" w:hanging="360"/>
      </w:pPr>
      <w:rPr>
        <w:rFonts w:ascii="Courier New" w:hAnsi="Courier New" w:cs="Courier New" w:hint="default"/>
      </w:rPr>
    </w:lvl>
    <w:lvl w:ilvl="2" w:tplc="CF9AC4E4" w:tentative="1">
      <w:start w:val="1"/>
      <w:numFmt w:val="bullet"/>
      <w:lvlText w:val=""/>
      <w:lvlJc w:val="left"/>
      <w:pPr>
        <w:ind w:left="2160" w:hanging="360"/>
      </w:pPr>
      <w:rPr>
        <w:rFonts w:ascii="Wingdings" w:hAnsi="Wingdings" w:hint="default"/>
      </w:rPr>
    </w:lvl>
    <w:lvl w:ilvl="3" w:tplc="040A5890" w:tentative="1">
      <w:start w:val="1"/>
      <w:numFmt w:val="bullet"/>
      <w:lvlText w:val=""/>
      <w:lvlJc w:val="left"/>
      <w:pPr>
        <w:ind w:left="2880" w:hanging="360"/>
      </w:pPr>
      <w:rPr>
        <w:rFonts w:ascii="Symbol" w:hAnsi="Symbol" w:hint="default"/>
      </w:rPr>
    </w:lvl>
    <w:lvl w:ilvl="4" w:tplc="02048EA0" w:tentative="1">
      <w:start w:val="1"/>
      <w:numFmt w:val="bullet"/>
      <w:lvlText w:val="o"/>
      <w:lvlJc w:val="left"/>
      <w:pPr>
        <w:ind w:left="3600" w:hanging="360"/>
      </w:pPr>
      <w:rPr>
        <w:rFonts w:ascii="Courier New" w:hAnsi="Courier New" w:cs="Courier New" w:hint="default"/>
      </w:rPr>
    </w:lvl>
    <w:lvl w:ilvl="5" w:tplc="30884E82" w:tentative="1">
      <w:start w:val="1"/>
      <w:numFmt w:val="bullet"/>
      <w:lvlText w:val=""/>
      <w:lvlJc w:val="left"/>
      <w:pPr>
        <w:ind w:left="4320" w:hanging="360"/>
      </w:pPr>
      <w:rPr>
        <w:rFonts w:ascii="Wingdings" w:hAnsi="Wingdings" w:hint="default"/>
      </w:rPr>
    </w:lvl>
    <w:lvl w:ilvl="6" w:tplc="2940D908" w:tentative="1">
      <w:start w:val="1"/>
      <w:numFmt w:val="bullet"/>
      <w:lvlText w:val=""/>
      <w:lvlJc w:val="left"/>
      <w:pPr>
        <w:ind w:left="5040" w:hanging="360"/>
      </w:pPr>
      <w:rPr>
        <w:rFonts w:ascii="Symbol" w:hAnsi="Symbol" w:hint="default"/>
      </w:rPr>
    </w:lvl>
    <w:lvl w:ilvl="7" w:tplc="B87059A8" w:tentative="1">
      <w:start w:val="1"/>
      <w:numFmt w:val="bullet"/>
      <w:lvlText w:val="o"/>
      <w:lvlJc w:val="left"/>
      <w:pPr>
        <w:ind w:left="5760" w:hanging="360"/>
      </w:pPr>
      <w:rPr>
        <w:rFonts w:ascii="Courier New" w:hAnsi="Courier New" w:cs="Courier New" w:hint="default"/>
      </w:rPr>
    </w:lvl>
    <w:lvl w:ilvl="8" w:tplc="DC486AFE" w:tentative="1">
      <w:start w:val="1"/>
      <w:numFmt w:val="bullet"/>
      <w:lvlText w:val=""/>
      <w:lvlJc w:val="left"/>
      <w:pPr>
        <w:ind w:left="6480" w:hanging="360"/>
      </w:pPr>
      <w:rPr>
        <w:rFonts w:ascii="Wingdings" w:hAnsi="Wingdings" w:hint="default"/>
      </w:rPr>
    </w:lvl>
  </w:abstractNum>
  <w:abstractNum w:abstractNumId="61" w15:restartNumberingAfterBreak="0">
    <w:nsid w:val="1D6E2A07"/>
    <w:multiLevelType w:val="hybridMultilevel"/>
    <w:tmpl w:val="1C0449FE"/>
    <w:lvl w:ilvl="0" w:tplc="2AE28D8A">
      <w:start w:val="1"/>
      <w:numFmt w:val="bullet"/>
      <w:lvlText w:val=""/>
      <w:lvlJc w:val="left"/>
      <w:pPr>
        <w:ind w:left="720" w:hanging="360"/>
      </w:pPr>
      <w:rPr>
        <w:rFonts w:ascii="Symbol" w:hAnsi="Symbol" w:hint="default"/>
      </w:rPr>
    </w:lvl>
    <w:lvl w:ilvl="1" w:tplc="662295D8" w:tentative="1">
      <w:start w:val="1"/>
      <w:numFmt w:val="bullet"/>
      <w:lvlText w:val="o"/>
      <w:lvlJc w:val="left"/>
      <w:pPr>
        <w:ind w:left="1440" w:hanging="360"/>
      </w:pPr>
      <w:rPr>
        <w:rFonts w:ascii="Courier New" w:hAnsi="Courier New" w:cs="Courier New" w:hint="default"/>
      </w:rPr>
    </w:lvl>
    <w:lvl w:ilvl="2" w:tplc="EA14859E" w:tentative="1">
      <w:start w:val="1"/>
      <w:numFmt w:val="bullet"/>
      <w:lvlText w:val=""/>
      <w:lvlJc w:val="left"/>
      <w:pPr>
        <w:ind w:left="2160" w:hanging="360"/>
      </w:pPr>
      <w:rPr>
        <w:rFonts w:ascii="Wingdings" w:hAnsi="Wingdings" w:hint="default"/>
      </w:rPr>
    </w:lvl>
    <w:lvl w:ilvl="3" w:tplc="72DE3C48" w:tentative="1">
      <w:start w:val="1"/>
      <w:numFmt w:val="bullet"/>
      <w:lvlText w:val=""/>
      <w:lvlJc w:val="left"/>
      <w:pPr>
        <w:ind w:left="2880" w:hanging="360"/>
      </w:pPr>
      <w:rPr>
        <w:rFonts w:ascii="Symbol" w:hAnsi="Symbol" w:hint="default"/>
      </w:rPr>
    </w:lvl>
    <w:lvl w:ilvl="4" w:tplc="1AC08E1E" w:tentative="1">
      <w:start w:val="1"/>
      <w:numFmt w:val="bullet"/>
      <w:lvlText w:val="o"/>
      <w:lvlJc w:val="left"/>
      <w:pPr>
        <w:ind w:left="3600" w:hanging="360"/>
      </w:pPr>
      <w:rPr>
        <w:rFonts w:ascii="Courier New" w:hAnsi="Courier New" w:cs="Courier New" w:hint="default"/>
      </w:rPr>
    </w:lvl>
    <w:lvl w:ilvl="5" w:tplc="761EC56A" w:tentative="1">
      <w:start w:val="1"/>
      <w:numFmt w:val="bullet"/>
      <w:lvlText w:val=""/>
      <w:lvlJc w:val="left"/>
      <w:pPr>
        <w:ind w:left="4320" w:hanging="360"/>
      </w:pPr>
      <w:rPr>
        <w:rFonts w:ascii="Wingdings" w:hAnsi="Wingdings" w:hint="default"/>
      </w:rPr>
    </w:lvl>
    <w:lvl w:ilvl="6" w:tplc="067AE9DC" w:tentative="1">
      <w:start w:val="1"/>
      <w:numFmt w:val="bullet"/>
      <w:lvlText w:val=""/>
      <w:lvlJc w:val="left"/>
      <w:pPr>
        <w:ind w:left="5040" w:hanging="360"/>
      </w:pPr>
      <w:rPr>
        <w:rFonts w:ascii="Symbol" w:hAnsi="Symbol" w:hint="default"/>
      </w:rPr>
    </w:lvl>
    <w:lvl w:ilvl="7" w:tplc="4BCE7DA4" w:tentative="1">
      <w:start w:val="1"/>
      <w:numFmt w:val="bullet"/>
      <w:lvlText w:val="o"/>
      <w:lvlJc w:val="left"/>
      <w:pPr>
        <w:ind w:left="5760" w:hanging="360"/>
      </w:pPr>
      <w:rPr>
        <w:rFonts w:ascii="Courier New" w:hAnsi="Courier New" w:cs="Courier New" w:hint="default"/>
      </w:rPr>
    </w:lvl>
    <w:lvl w:ilvl="8" w:tplc="75F4936A" w:tentative="1">
      <w:start w:val="1"/>
      <w:numFmt w:val="bullet"/>
      <w:lvlText w:val=""/>
      <w:lvlJc w:val="left"/>
      <w:pPr>
        <w:ind w:left="6480" w:hanging="360"/>
      </w:pPr>
      <w:rPr>
        <w:rFonts w:ascii="Wingdings" w:hAnsi="Wingdings" w:hint="default"/>
      </w:rPr>
    </w:lvl>
  </w:abstractNum>
  <w:abstractNum w:abstractNumId="62" w15:restartNumberingAfterBreak="0">
    <w:nsid w:val="1DD415D9"/>
    <w:multiLevelType w:val="hybridMultilevel"/>
    <w:tmpl w:val="D2964FB4"/>
    <w:lvl w:ilvl="0" w:tplc="0AE67C9A">
      <w:start w:val="1"/>
      <w:numFmt w:val="bullet"/>
      <w:lvlText w:val=""/>
      <w:lvlJc w:val="left"/>
      <w:pPr>
        <w:ind w:left="720" w:hanging="360"/>
      </w:pPr>
      <w:rPr>
        <w:rFonts w:ascii="Symbol" w:hAnsi="Symbol" w:hint="default"/>
      </w:rPr>
    </w:lvl>
    <w:lvl w:ilvl="1" w:tplc="8FE269D6" w:tentative="1">
      <w:start w:val="1"/>
      <w:numFmt w:val="bullet"/>
      <w:lvlText w:val="o"/>
      <w:lvlJc w:val="left"/>
      <w:pPr>
        <w:ind w:left="1440" w:hanging="360"/>
      </w:pPr>
      <w:rPr>
        <w:rFonts w:ascii="Courier New" w:hAnsi="Courier New" w:cs="Courier New" w:hint="default"/>
      </w:rPr>
    </w:lvl>
    <w:lvl w:ilvl="2" w:tplc="9AECE686" w:tentative="1">
      <w:start w:val="1"/>
      <w:numFmt w:val="bullet"/>
      <w:lvlText w:val=""/>
      <w:lvlJc w:val="left"/>
      <w:pPr>
        <w:ind w:left="2160" w:hanging="360"/>
      </w:pPr>
      <w:rPr>
        <w:rFonts w:ascii="Wingdings" w:hAnsi="Wingdings" w:hint="default"/>
      </w:rPr>
    </w:lvl>
    <w:lvl w:ilvl="3" w:tplc="26D41AC0" w:tentative="1">
      <w:start w:val="1"/>
      <w:numFmt w:val="bullet"/>
      <w:lvlText w:val=""/>
      <w:lvlJc w:val="left"/>
      <w:pPr>
        <w:ind w:left="2880" w:hanging="360"/>
      </w:pPr>
      <w:rPr>
        <w:rFonts w:ascii="Symbol" w:hAnsi="Symbol" w:hint="default"/>
      </w:rPr>
    </w:lvl>
    <w:lvl w:ilvl="4" w:tplc="87704BEE" w:tentative="1">
      <w:start w:val="1"/>
      <w:numFmt w:val="bullet"/>
      <w:lvlText w:val="o"/>
      <w:lvlJc w:val="left"/>
      <w:pPr>
        <w:ind w:left="3600" w:hanging="360"/>
      </w:pPr>
      <w:rPr>
        <w:rFonts w:ascii="Courier New" w:hAnsi="Courier New" w:cs="Courier New" w:hint="default"/>
      </w:rPr>
    </w:lvl>
    <w:lvl w:ilvl="5" w:tplc="61F0D156" w:tentative="1">
      <w:start w:val="1"/>
      <w:numFmt w:val="bullet"/>
      <w:lvlText w:val=""/>
      <w:lvlJc w:val="left"/>
      <w:pPr>
        <w:ind w:left="4320" w:hanging="360"/>
      </w:pPr>
      <w:rPr>
        <w:rFonts w:ascii="Wingdings" w:hAnsi="Wingdings" w:hint="default"/>
      </w:rPr>
    </w:lvl>
    <w:lvl w:ilvl="6" w:tplc="6EF2A076" w:tentative="1">
      <w:start w:val="1"/>
      <w:numFmt w:val="bullet"/>
      <w:lvlText w:val=""/>
      <w:lvlJc w:val="left"/>
      <w:pPr>
        <w:ind w:left="5040" w:hanging="360"/>
      </w:pPr>
      <w:rPr>
        <w:rFonts w:ascii="Symbol" w:hAnsi="Symbol" w:hint="default"/>
      </w:rPr>
    </w:lvl>
    <w:lvl w:ilvl="7" w:tplc="55448D94" w:tentative="1">
      <w:start w:val="1"/>
      <w:numFmt w:val="bullet"/>
      <w:lvlText w:val="o"/>
      <w:lvlJc w:val="left"/>
      <w:pPr>
        <w:ind w:left="5760" w:hanging="360"/>
      </w:pPr>
      <w:rPr>
        <w:rFonts w:ascii="Courier New" w:hAnsi="Courier New" w:cs="Courier New" w:hint="default"/>
      </w:rPr>
    </w:lvl>
    <w:lvl w:ilvl="8" w:tplc="E104D6A0" w:tentative="1">
      <w:start w:val="1"/>
      <w:numFmt w:val="bullet"/>
      <w:lvlText w:val=""/>
      <w:lvlJc w:val="left"/>
      <w:pPr>
        <w:ind w:left="6480" w:hanging="360"/>
      </w:pPr>
      <w:rPr>
        <w:rFonts w:ascii="Wingdings" w:hAnsi="Wingdings" w:hint="default"/>
      </w:rPr>
    </w:lvl>
  </w:abstractNum>
  <w:abstractNum w:abstractNumId="63" w15:restartNumberingAfterBreak="0">
    <w:nsid w:val="1E625ABE"/>
    <w:multiLevelType w:val="hybridMultilevel"/>
    <w:tmpl w:val="F9B411B8"/>
    <w:lvl w:ilvl="0" w:tplc="1E1A107A">
      <w:start w:val="1"/>
      <w:numFmt w:val="bullet"/>
      <w:lvlText w:val=""/>
      <w:lvlJc w:val="left"/>
      <w:pPr>
        <w:ind w:left="720" w:hanging="360"/>
      </w:pPr>
      <w:rPr>
        <w:rFonts w:ascii="Symbol" w:hAnsi="Symbol" w:hint="default"/>
      </w:rPr>
    </w:lvl>
    <w:lvl w:ilvl="1" w:tplc="5AC6E71A" w:tentative="1">
      <w:start w:val="1"/>
      <w:numFmt w:val="bullet"/>
      <w:lvlText w:val="o"/>
      <w:lvlJc w:val="left"/>
      <w:pPr>
        <w:ind w:left="1440" w:hanging="360"/>
      </w:pPr>
      <w:rPr>
        <w:rFonts w:ascii="Courier New" w:hAnsi="Courier New" w:cs="Courier New" w:hint="default"/>
      </w:rPr>
    </w:lvl>
    <w:lvl w:ilvl="2" w:tplc="6242FA62" w:tentative="1">
      <w:start w:val="1"/>
      <w:numFmt w:val="bullet"/>
      <w:lvlText w:val=""/>
      <w:lvlJc w:val="left"/>
      <w:pPr>
        <w:ind w:left="2160" w:hanging="360"/>
      </w:pPr>
      <w:rPr>
        <w:rFonts w:ascii="Wingdings" w:hAnsi="Wingdings" w:hint="default"/>
      </w:rPr>
    </w:lvl>
    <w:lvl w:ilvl="3" w:tplc="3056E2E2" w:tentative="1">
      <w:start w:val="1"/>
      <w:numFmt w:val="bullet"/>
      <w:lvlText w:val=""/>
      <w:lvlJc w:val="left"/>
      <w:pPr>
        <w:ind w:left="2880" w:hanging="360"/>
      </w:pPr>
      <w:rPr>
        <w:rFonts w:ascii="Symbol" w:hAnsi="Symbol" w:hint="default"/>
      </w:rPr>
    </w:lvl>
    <w:lvl w:ilvl="4" w:tplc="AB4878C4" w:tentative="1">
      <w:start w:val="1"/>
      <w:numFmt w:val="bullet"/>
      <w:lvlText w:val="o"/>
      <w:lvlJc w:val="left"/>
      <w:pPr>
        <w:ind w:left="3600" w:hanging="360"/>
      </w:pPr>
      <w:rPr>
        <w:rFonts w:ascii="Courier New" w:hAnsi="Courier New" w:cs="Courier New" w:hint="default"/>
      </w:rPr>
    </w:lvl>
    <w:lvl w:ilvl="5" w:tplc="7D14CB9E" w:tentative="1">
      <w:start w:val="1"/>
      <w:numFmt w:val="bullet"/>
      <w:lvlText w:val=""/>
      <w:lvlJc w:val="left"/>
      <w:pPr>
        <w:ind w:left="4320" w:hanging="360"/>
      </w:pPr>
      <w:rPr>
        <w:rFonts w:ascii="Wingdings" w:hAnsi="Wingdings" w:hint="default"/>
      </w:rPr>
    </w:lvl>
    <w:lvl w:ilvl="6" w:tplc="1BD8707A" w:tentative="1">
      <w:start w:val="1"/>
      <w:numFmt w:val="bullet"/>
      <w:lvlText w:val=""/>
      <w:lvlJc w:val="left"/>
      <w:pPr>
        <w:ind w:left="5040" w:hanging="360"/>
      </w:pPr>
      <w:rPr>
        <w:rFonts w:ascii="Symbol" w:hAnsi="Symbol" w:hint="default"/>
      </w:rPr>
    </w:lvl>
    <w:lvl w:ilvl="7" w:tplc="7E10D338" w:tentative="1">
      <w:start w:val="1"/>
      <w:numFmt w:val="bullet"/>
      <w:lvlText w:val="o"/>
      <w:lvlJc w:val="left"/>
      <w:pPr>
        <w:ind w:left="5760" w:hanging="360"/>
      </w:pPr>
      <w:rPr>
        <w:rFonts w:ascii="Courier New" w:hAnsi="Courier New" w:cs="Courier New" w:hint="default"/>
      </w:rPr>
    </w:lvl>
    <w:lvl w:ilvl="8" w:tplc="85EE6832" w:tentative="1">
      <w:start w:val="1"/>
      <w:numFmt w:val="bullet"/>
      <w:lvlText w:val=""/>
      <w:lvlJc w:val="left"/>
      <w:pPr>
        <w:ind w:left="6480" w:hanging="360"/>
      </w:pPr>
      <w:rPr>
        <w:rFonts w:ascii="Wingdings" w:hAnsi="Wingdings" w:hint="default"/>
      </w:rPr>
    </w:lvl>
  </w:abstractNum>
  <w:abstractNum w:abstractNumId="64" w15:restartNumberingAfterBreak="0">
    <w:nsid w:val="1E834252"/>
    <w:multiLevelType w:val="hybridMultilevel"/>
    <w:tmpl w:val="1D74354A"/>
    <w:lvl w:ilvl="0" w:tplc="D5BAE76E">
      <w:start w:val="1"/>
      <w:numFmt w:val="decimal"/>
      <w:lvlText w:val="%1."/>
      <w:lvlJc w:val="left"/>
      <w:pPr>
        <w:ind w:left="720" w:hanging="360"/>
      </w:pPr>
    </w:lvl>
    <w:lvl w:ilvl="1" w:tplc="242E4E26">
      <w:start w:val="1"/>
      <w:numFmt w:val="lowerLetter"/>
      <w:lvlText w:val="%2."/>
      <w:lvlJc w:val="left"/>
      <w:pPr>
        <w:ind w:left="1440" w:hanging="360"/>
      </w:pPr>
    </w:lvl>
    <w:lvl w:ilvl="2" w:tplc="7CC04000" w:tentative="1">
      <w:start w:val="1"/>
      <w:numFmt w:val="lowerRoman"/>
      <w:lvlText w:val="%3."/>
      <w:lvlJc w:val="right"/>
      <w:pPr>
        <w:ind w:left="2160" w:hanging="180"/>
      </w:pPr>
    </w:lvl>
    <w:lvl w:ilvl="3" w:tplc="A1B404FE" w:tentative="1">
      <w:start w:val="1"/>
      <w:numFmt w:val="decimal"/>
      <w:lvlText w:val="%4."/>
      <w:lvlJc w:val="left"/>
      <w:pPr>
        <w:ind w:left="2880" w:hanging="360"/>
      </w:pPr>
    </w:lvl>
    <w:lvl w:ilvl="4" w:tplc="F162D676" w:tentative="1">
      <w:start w:val="1"/>
      <w:numFmt w:val="lowerLetter"/>
      <w:lvlText w:val="%5."/>
      <w:lvlJc w:val="left"/>
      <w:pPr>
        <w:ind w:left="3600" w:hanging="360"/>
      </w:pPr>
    </w:lvl>
    <w:lvl w:ilvl="5" w:tplc="03B0B052" w:tentative="1">
      <w:start w:val="1"/>
      <w:numFmt w:val="lowerRoman"/>
      <w:lvlText w:val="%6."/>
      <w:lvlJc w:val="right"/>
      <w:pPr>
        <w:ind w:left="4320" w:hanging="180"/>
      </w:pPr>
    </w:lvl>
    <w:lvl w:ilvl="6" w:tplc="A6EADE86" w:tentative="1">
      <w:start w:val="1"/>
      <w:numFmt w:val="decimal"/>
      <w:lvlText w:val="%7."/>
      <w:lvlJc w:val="left"/>
      <w:pPr>
        <w:ind w:left="5040" w:hanging="360"/>
      </w:pPr>
    </w:lvl>
    <w:lvl w:ilvl="7" w:tplc="3CD2A85C" w:tentative="1">
      <w:start w:val="1"/>
      <w:numFmt w:val="lowerLetter"/>
      <w:lvlText w:val="%8."/>
      <w:lvlJc w:val="left"/>
      <w:pPr>
        <w:ind w:left="5760" w:hanging="360"/>
      </w:pPr>
    </w:lvl>
    <w:lvl w:ilvl="8" w:tplc="78084056" w:tentative="1">
      <w:start w:val="1"/>
      <w:numFmt w:val="lowerRoman"/>
      <w:lvlText w:val="%9."/>
      <w:lvlJc w:val="right"/>
      <w:pPr>
        <w:ind w:left="6480" w:hanging="180"/>
      </w:pPr>
    </w:lvl>
  </w:abstractNum>
  <w:abstractNum w:abstractNumId="65" w15:restartNumberingAfterBreak="0">
    <w:nsid w:val="1E8347F0"/>
    <w:multiLevelType w:val="hybridMultilevel"/>
    <w:tmpl w:val="EDAECE4C"/>
    <w:lvl w:ilvl="0" w:tplc="D9FC1C88">
      <w:start w:val="1"/>
      <w:numFmt w:val="bullet"/>
      <w:lvlText w:val=""/>
      <w:lvlJc w:val="left"/>
      <w:pPr>
        <w:ind w:left="720" w:hanging="360"/>
      </w:pPr>
      <w:rPr>
        <w:rFonts w:ascii="Symbol" w:hAnsi="Symbol" w:hint="default"/>
      </w:rPr>
    </w:lvl>
    <w:lvl w:ilvl="1" w:tplc="CEBEFB22" w:tentative="1">
      <w:start w:val="1"/>
      <w:numFmt w:val="bullet"/>
      <w:lvlText w:val="o"/>
      <w:lvlJc w:val="left"/>
      <w:pPr>
        <w:ind w:left="1440" w:hanging="360"/>
      </w:pPr>
      <w:rPr>
        <w:rFonts w:ascii="Courier New" w:hAnsi="Courier New" w:cs="Courier New" w:hint="default"/>
      </w:rPr>
    </w:lvl>
    <w:lvl w:ilvl="2" w:tplc="EEC0C0DA" w:tentative="1">
      <w:start w:val="1"/>
      <w:numFmt w:val="bullet"/>
      <w:lvlText w:val=""/>
      <w:lvlJc w:val="left"/>
      <w:pPr>
        <w:ind w:left="2160" w:hanging="360"/>
      </w:pPr>
      <w:rPr>
        <w:rFonts w:ascii="Wingdings" w:hAnsi="Wingdings" w:hint="default"/>
      </w:rPr>
    </w:lvl>
    <w:lvl w:ilvl="3" w:tplc="23DCF166" w:tentative="1">
      <w:start w:val="1"/>
      <w:numFmt w:val="bullet"/>
      <w:lvlText w:val=""/>
      <w:lvlJc w:val="left"/>
      <w:pPr>
        <w:ind w:left="2880" w:hanging="360"/>
      </w:pPr>
      <w:rPr>
        <w:rFonts w:ascii="Symbol" w:hAnsi="Symbol" w:hint="default"/>
      </w:rPr>
    </w:lvl>
    <w:lvl w:ilvl="4" w:tplc="92741490" w:tentative="1">
      <w:start w:val="1"/>
      <w:numFmt w:val="bullet"/>
      <w:lvlText w:val="o"/>
      <w:lvlJc w:val="left"/>
      <w:pPr>
        <w:ind w:left="3600" w:hanging="360"/>
      </w:pPr>
      <w:rPr>
        <w:rFonts w:ascii="Courier New" w:hAnsi="Courier New" w:cs="Courier New" w:hint="default"/>
      </w:rPr>
    </w:lvl>
    <w:lvl w:ilvl="5" w:tplc="1C60DCB2" w:tentative="1">
      <w:start w:val="1"/>
      <w:numFmt w:val="bullet"/>
      <w:lvlText w:val=""/>
      <w:lvlJc w:val="left"/>
      <w:pPr>
        <w:ind w:left="4320" w:hanging="360"/>
      </w:pPr>
      <w:rPr>
        <w:rFonts w:ascii="Wingdings" w:hAnsi="Wingdings" w:hint="default"/>
      </w:rPr>
    </w:lvl>
    <w:lvl w:ilvl="6" w:tplc="5CBCF862" w:tentative="1">
      <w:start w:val="1"/>
      <w:numFmt w:val="bullet"/>
      <w:lvlText w:val=""/>
      <w:lvlJc w:val="left"/>
      <w:pPr>
        <w:ind w:left="5040" w:hanging="360"/>
      </w:pPr>
      <w:rPr>
        <w:rFonts w:ascii="Symbol" w:hAnsi="Symbol" w:hint="default"/>
      </w:rPr>
    </w:lvl>
    <w:lvl w:ilvl="7" w:tplc="84729296" w:tentative="1">
      <w:start w:val="1"/>
      <w:numFmt w:val="bullet"/>
      <w:lvlText w:val="o"/>
      <w:lvlJc w:val="left"/>
      <w:pPr>
        <w:ind w:left="5760" w:hanging="360"/>
      </w:pPr>
      <w:rPr>
        <w:rFonts w:ascii="Courier New" w:hAnsi="Courier New" w:cs="Courier New" w:hint="default"/>
      </w:rPr>
    </w:lvl>
    <w:lvl w:ilvl="8" w:tplc="112AE0C4" w:tentative="1">
      <w:start w:val="1"/>
      <w:numFmt w:val="bullet"/>
      <w:lvlText w:val=""/>
      <w:lvlJc w:val="left"/>
      <w:pPr>
        <w:ind w:left="6480" w:hanging="360"/>
      </w:pPr>
      <w:rPr>
        <w:rFonts w:ascii="Wingdings" w:hAnsi="Wingdings" w:hint="default"/>
      </w:rPr>
    </w:lvl>
  </w:abstractNum>
  <w:abstractNum w:abstractNumId="66" w15:restartNumberingAfterBreak="0">
    <w:nsid w:val="1ED22177"/>
    <w:multiLevelType w:val="hybridMultilevel"/>
    <w:tmpl w:val="224E7624"/>
    <w:lvl w:ilvl="0" w:tplc="B998A8FE">
      <w:start w:val="1"/>
      <w:numFmt w:val="bullet"/>
      <w:lvlText w:val=""/>
      <w:lvlJc w:val="left"/>
      <w:pPr>
        <w:ind w:left="720" w:hanging="360"/>
      </w:pPr>
      <w:rPr>
        <w:rFonts w:ascii="Symbol" w:hAnsi="Symbol" w:hint="default"/>
      </w:rPr>
    </w:lvl>
    <w:lvl w:ilvl="1" w:tplc="A3AA561E" w:tentative="1">
      <w:start w:val="1"/>
      <w:numFmt w:val="bullet"/>
      <w:lvlText w:val="o"/>
      <w:lvlJc w:val="left"/>
      <w:pPr>
        <w:ind w:left="1440" w:hanging="360"/>
      </w:pPr>
      <w:rPr>
        <w:rFonts w:ascii="Courier New" w:hAnsi="Courier New" w:cs="Courier New" w:hint="default"/>
      </w:rPr>
    </w:lvl>
    <w:lvl w:ilvl="2" w:tplc="4CB08432" w:tentative="1">
      <w:start w:val="1"/>
      <w:numFmt w:val="bullet"/>
      <w:lvlText w:val=""/>
      <w:lvlJc w:val="left"/>
      <w:pPr>
        <w:ind w:left="2160" w:hanging="360"/>
      </w:pPr>
      <w:rPr>
        <w:rFonts w:ascii="Wingdings" w:hAnsi="Wingdings" w:hint="default"/>
      </w:rPr>
    </w:lvl>
    <w:lvl w:ilvl="3" w:tplc="E8943026" w:tentative="1">
      <w:start w:val="1"/>
      <w:numFmt w:val="bullet"/>
      <w:lvlText w:val=""/>
      <w:lvlJc w:val="left"/>
      <w:pPr>
        <w:ind w:left="2880" w:hanging="360"/>
      </w:pPr>
      <w:rPr>
        <w:rFonts w:ascii="Symbol" w:hAnsi="Symbol" w:hint="default"/>
      </w:rPr>
    </w:lvl>
    <w:lvl w:ilvl="4" w:tplc="7DC69E22" w:tentative="1">
      <w:start w:val="1"/>
      <w:numFmt w:val="bullet"/>
      <w:lvlText w:val="o"/>
      <w:lvlJc w:val="left"/>
      <w:pPr>
        <w:ind w:left="3600" w:hanging="360"/>
      </w:pPr>
      <w:rPr>
        <w:rFonts w:ascii="Courier New" w:hAnsi="Courier New" w:cs="Courier New" w:hint="default"/>
      </w:rPr>
    </w:lvl>
    <w:lvl w:ilvl="5" w:tplc="F5346B04" w:tentative="1">
      <w:start w:val="1"/>
      <w:numFmt w:val="bullet"/>
      <w:lvlText w:val=""/>
      <w:lvlJc w:val="left"/>
      <w:pPr>
        <w:ind w:left="4320" w:hanging="360"/>
      </w:pPr>
      <w:rPr>
        <w:rFonts w:ascii="Wingdings" w:hAnsi="Wingdings" w:hint="default"/>
      </w:rPr>
    </w:lvl>
    <w:lvl w:ilvl="6" w:tplc="F782F5C4" w:tentative="1">
      <w:start w:val="1"/>
      <w:numFmt w:val="bullet"/>
      <w:lvlText w:val=""/>
      <w:lvlJc w:val="left"/>
      <w:pPr>
        <w:ind w:left="5040" w:hanging="360"/>
      </w:pPr>
      <w:rPr>
        <w:rFonts w:ascii="Symbol" w:hAnsi="Symbol" w:hint="default"/>
      </w:rPr>
    </w:lvl>
    <w:lvl w:ilvl="7" w:tplc="16F2825E" w:tentative="1">
      <w:start w:val="1"/>
      <w:numFmt w:val="bullet"/>
      <w:lvlText w:val="o"/>
      <w:lvlJc w:val="left"/>
      <w:pPr>
        <w:ind w:left="5760" w:hanging="360"/>
      </w:pPr>
      <w:rPr>
        <w:rFonts w:ascii="Courier New" w:hAnsi="Courier New" w:cs="Courier New" w:hint="default"/>
      </w:rPr>
    </w:lvl>
    <w:lvl w:ilvl="8" w:tplc="DDCEB9F2" w:tentative="1">
      <w:start w:val="1"/>
      <w:numFmt w:val="bullet"/>
      <w:lvlText w:val=""/>
      <w:lvlJc w:val="left"/>
      <w:pPr>
        <w:ind w:left="6480" w:hanging="360"/>
      </w:pPr>
      <w:rPr>
        <w:rFonts w:ascii="Wingdings" w:hAnsi="Wingdings" w:hint="default"/>
      </w:rPr>
    </w:lvl>
  </w:abstractNum>
  <w:abstractNum w:abstractNumId="67" w15:restartNumberingAfterBreak="0">
    <w:nsid w:val="1F7C1892"/>
    <w:multiLevelType w:val="hybridMultilevel"/>
    <w:tmpl w:val="A4D650DA"/>
    <w:lvl w:ilvl="0" w:tplc="2926FCD0">
      <w:start w:val="1"/>
      <w:numFmt w:val="bullet"/>
      <w:lvlText w:val=""/>
      <w:lvlJc w:val="left"/>
      <w:pPr>
        <w:ind w:left="720" w:hanging="360"/>
      </w:pPr>
      <w:rPr>
        <w:rFonts w:ascii="Symbol" w:hAnsi="Symbol" w:hint="default"/>
      </w:rPr>
    </w:lvl>
    <w:lvl w:ilvl="1" w:tplc="623E3C28">
      <w:start w:val="1"/>
      <w:numFmt w:val="bullet"/>
      <w:lvlText w:val="o"/>
      <w:lvlJc w:val="left"/>
      <w:pPr>
        <w:ind w:left="1440" w:hanging="360"/>
      </w:pPr>
      <w:rPr>
        <w:rFonts w:ascii="Courier New" w:hAnsi="Courier New" w:cs="Courier New" w:hint="default"/>
      </w:rPr>
    </w:lvl>
    <w:lvl w:ilvl="2" w:tplc="21BA5772" w:tentative="1">
      <w:start w:val="1"/>
      <w:numFmt w:val="bullet"/>
      <w:lvlText w:val=""/>
      <w:lvlJc w:val="left"/>
      <w:pPr>
        <w:ind w:left="2160" w:hanging="360"/>
      </w:pPr>
      <w:rPr>
        <w:rFonts w:ascii="Wingdings" w:hAnsi="Wingdings" w:hint="default"/>
      </w:rPr>
    </w:lvl>
    <w:lvl w:ilvl="3" w:tplc="0340202A" w:tentative="1">
      <w:start w:val="1"/>
      <w:numFmt w:val="bullet"/>
      <w:lvlText w:val=""/>
      <w:lvlJc w:val="left"/>
      <w:pPr>
        <w:ind w:left="2880" w:hanging="360"/>
      </w:pPr>
      <w:rPr>
        <w:rFonts w:ascii="Symbol" w:hAnsi="Symbol" w:hint="default"/>
      </w:rPr>
    </w:lvl>
    <w:lvl w:ilvl="4" w:tplc="4276370A" w:tentative="1">
      <w:start w:val="1"/>
      <w:numFmt w:val="bullet"/>
      <w:lvlText w:val="o"/>
      <w:lvlJc w:val="left"/>
      <w:pPr>
        <w:ind w:left="3600" w:hanging="360"/>
      </w:pPr>
      <w:rPr>
        <w:rFonts w:ascii="Courier New" w:hAnsi="Courier New" w:cs="Courier New" w:hint="default"/>
      </w:rPr>
    </w:lvl>
    <w:lvl w:ilvl="5" w:tplc="EAFC7F94" w:tentative="1">
      <w:start w:val="1"/>
      <w:numFmt w:val="bullet"/>
      <w:lvlText w:val=""/>
      <w:lvlJc w:val="left"/>
      <w:pPr>
        <w:ind w:left="4320" w:hanging="360"/>
      </w:pPr>
      <w:rPr>
        <w:rFonts w:ascii="Wingdings" w:hAnsi="Wingdings" w:hint="default"/>
      </w:rPr>
    </w:lvl>
    <w:lvl w:ilvl="6" w:tplc="B1EEA652" w:tentative="1">
      <w:start w:val="1"/>
      <w:numFmt w:val="bullet"/>
      <w:lvlText w:val=""/>
      <w:lvlJc w:val="left"/>
      <w:pPr>
        <w:ind w:left="5040" w:hanging="360"/>
      </w:pPr>
      <w:rPr>
        <w:rFonts w:ascii="Symbol" w:hAnsi="Symbol" w:hint="default"/>
      </w:rPr>
    </w:lvl>
    <w:lvl w:ilvl="7" w:tplc="045EFDD4" w:tentative="1">
      <w:start w:val="1"/>
      <w:numFmt w:val="bullet"/>
      <w:lvlText w:val="o"/>
      <w:lvlJc w:val="left"/>
      <w:pPr>
        <w:ind w:left="5760" w:hanging="360"/>
      </w:pPr>
      <w:rPr>
        <w:rFonts w:ascii="Courier New" w:hAnsi="Courier New" w:cs="Courier New" w:hint="default"/>
      </w:rPr>
    </w:lvl>
    <w:lvl w:ilvl="8" w:tplc="3972157A" w:tentative="1">
      <w:start w:val="1"/>
      <w:numFmt w:val="bullet"/>
      <w:lvlText w:val=""/>
      <w:lvlJc w:val="left"/>
      <w:pPr>
        <w:ind w:left="6480" w:hanging="360"/>
      </w:pPr>
      <w:rPr>
        <w:rFonts w:ascii="Wingdings" w:hAnsi="Wingdings" w:hint="default"/>
      </w:rPr>
    </w:lvl>
  </w:abstractNum>
  <w:abstractNum w:abstractNumId="68" w15:restartNumberingAfterBreak="0">
    <w:nsid w:val="202609E2"/>
    <w:multiLevelType w:val="hybridMultilevel"/>
    <w:tmpl w:val="AC40B5C0"/>
    <w:lvl w:ilvl="0" w:tplc="1278088C">
      <w:start w:val="1"/>
      <w:numFmt w:val="bullet"/>
      <w:lvlText w:val=""/>
      <w:lvlJc w:val="left"/>
      <w:pPr>
        <w:ind w:left="720" w:hanging="360"/>
      </w:pPr>
      <w:rPr>
        <w:rFonts w:ascii="Symbol" w:hAnsi="Symbol" w:hint="default"/>
      </w:rPr>
    </w:lvl>
    <w:lvl w:ilvl="1" w:tplc="585AE9C4">
      <w:start w:val="1"/>
      <w:numFmt w:val="bullet"/>
      <w:lvlText w:val="o"/>
      <w:lvlJc w:val="left"/>
      <w:pPr>
        <w:ind w:left="1440" w:hanging="360"/>
      </w:pPr>
      <w:rPr>
        <w:rFonts w:ascii="Courier New" w:hAnsi="Courier New" w:cs="Courier New" w:hint="default"/>
      </w:rPr>
    </w:lvl>
    <w:lvl w:ilvl="2" w:tplc="A1826952" w:tentative="1">
      <w:start w:val="1"/>
      <w:numFmt w:val="bullet"/>
      <w:lvlText w:val=""/>
      <w:lvlJc w:val="left"/>
      <w:pPr>
        <w:ind w:left="2160" w:hanging="360"/>
      </w:pPr>
      <w:rPr>
        <w:rFonts w:ascii="Wingdings" w:hAnsi="Wingdings" w:hint="default"/>
      </w:rPr>
    </w:lvl>
    <w:lvl w:ilvl="3" w:tplc="CC4294F0" w:tentative="1">
      <w:start w:val="1"/>
      <w:numFmt w:val="bullet"/>
      <w:lvlText w:val=""/>
      <w:lvlJc w:val="left"/>
      <w:pPr>
        <w:ind w:left="2880" w:hanging="360"/>
      </w:pPr>
      <w:rPr>
        <w:rFonts w:ascii="Symbol" w:hAnsi="Symbol" w:hint="default"/>
      </w:rPr>
    </w:lvl>
    <w:lvl w:ilvl="4" w:tplc="560EB836" w:tentative="1">
      <w:start w:val="1"/>
      <w:numFmt w:val="bullet"/>
      <w:lvlText w:val="o"/>
      <w:lvlJc w:val="left"/>
      <w:pPr>
        <w:ind w:left="3600" w:hanging="360"/>
      </w:pPr>
      <w:rPr>
        <w:rFonts w:ascii="Courier New" w:hAnsi="Courier New" w:cs="Courier New" w:hint="default"/>
      </w:rPr>
    </w:lvl>
    <w:lvl w:ilvl="5" w:tplc="A2F28CC0" w:tentative="1">
      <w:start w:val="1"/>
      <w:numFmt w:val="bullet"/>
      <w:lvlText w:val=""/>
      <w:lvlJc w:val="left"/>
      <w:pPr>
        <w:ind w:left="4320" w:hanging="360"/>
      </w:pPr>
      <w:rPr>
        <w:rFonts w:ascii="Wingdings" w:hAnsi="Wingdings" w:hint="default"/>
      </w:rPr>
    </w:lvl>
    <w:lvl w:ilvl="6" w:tplc="233C106A" w:tentative="1">
      <w:start w:val="1"/>
      <w:numFmt w:val="bullet"/>
      <w:lvlText w:val=""/>
      <w:lvlJc w:val="left"/>
      <w:pPr>
        <w:ind w:left="5040" w:hanging="360"/>
      </w:pPr>
      <w:rPr>
        <w:rFonts w:ascii="Symbol" w:hAnsi="Symbol" w:hint="default"/>
      </w:rPr>
    </w:lvl>
    <w:lvl w:ilvl="7" w:tplc="367A733C" w:tentative="1">
      <w:start w:val="1"/>
      <w:numFmt w:val="bullet"/>
      <w:lvlText w:val="o"/>
      <w:lvlJc w:val="left"/>
      <w:pPr>
        <w:ind w:left="5760" w:hanging="360"/>
      </w:pPr>
      <w:rPr>
        <w:rFonts w:ascii="Courier New" w:hAnsi="Courier New" w:cs="Courier New" w:hint="default"/>
      </w:rPr>
    </w:lvl>
    <w:lvl w:ilvl="8" w:tplc="377A8BD8" w:tentative="1">
      <w:start w:val="1"/>
      <w:numFmt w:val="bullet"/>
      <w:lvlText w:val=""/>
      <w:lvlJc w:val="left"/>
      <w:pPr>
        <w:ind w:left="6480" w:hanging="360"/>
      </w:pPr>
      <w:rPr>
        <w:rFonts w:ascii="Wingdings" w:hAnsi="Wingdings" w:hint="default"/>
      </w:rPr>
    </w:lvl>
  </w:abstractNum>
  <w:abstractNum w:abstractNumId="69" w15:restartNumberingAfterBreak="0">
    <w:nsid w:val="20980CD1"/>
    <w:multiLevelType w:val="hybridMultilevel"/>
    <w:tmpl w:val="9C0CE408"/>
    <w:lvl w:ilvl="0" w:tplc="B3AA06EE">
      <w:start w:val="1"/>
      <w:numFmt w:val="bullet"/>
      <w:lvlText w:val=""/>
      <w:lvlJc w:val="left"/>
      <w:pPr>
        <w:ind w:left="720" w:hanging="360"/>
      </w:pPr>
      <w:rPr>
        <w:rFonts w:ascii="Symbol" w:hAnsi="Symbol" w:hint="default"/>
      </w:rPr>
    </w:lvl>
    <w:lvl w:ilvl="1" w:tplc="2342F164" w:tentative="1">
      <w:start w:val="1"/>
      <w:numFmt w:val="bullet"/>
      <w:lvlText w:val="o"/>
      <w:lvlJc w:val="left"/>
      <w:pPr>
        <w:ind w:left="1440" w:hanging="360"/>
      </w:pPr>
      <w:rPr>
        <w:rFonts w:ascii="Courier New" w:hAnsi="Courier New" w:cs="Courier New" w:hint="default"/>
      </w:rPr>
    </w:lvl>
    <w:lvl w:ilvl="2" w:tplc="26F26060" w:tentative="1">
      <w:start w:val="1"/>
      <w:numFmt w:val="bullet"/>
      <w:lvlText w:val=""/>
      <w:lvlJc w:val="left"/>
      <w:pPr>
        <w:ind w:left="2160" w:hanging="360"/>
      </w:pPr>
      <w:rPr>
        <w:rFonts w:ascii="Wingdings" w:hAnsi="Wingdings" w:hint="default"/>
      </w:rPr>
    </w:lvl>
    <w:lvl w:ilvl="3" w:tplc="C5D410E2" w:tentative="1">
      <w:start w:val="1"/>
      <w:numFmt w:val="bullet"/>
      <w:lvlText w:val=""/>
      <w:lvlJc w:val="left"/>
      <w:pPr>
        <w:ind w:left="2880" w:hanging="360"/>
      </w:pPr>
      <w:rPr>
        <w:rFonts w:ascii="Symbol" w:hAnsi="Symbol" w:hint="default"/>
      </w:rPr>
    </w:lvl>
    <w:lvl w:ilvl="4" w:tplc="EE942B92" w:tentative="1">
      <w:start w:val="1"/>
      <w:numFmt w:val="bullet"/>
      <w:lvlText w:val="o"/>
      <w:lvlJc w:val="left"/>
      <w:pPr>
        <w:ind w:left="3600" w:hanging="360"/>
      </w:pPr>
      <w:rPr>
        <w:rFonts w:ascii="Courier New" w:hAnsi="Courier New" w:cs="Courier New" w:hint="default"/>
      </w:rPr>
    </w:lvl>
    <w:lvl w:ilvl="5" w:tplc="DEA61BC0" w:tentative="1">
      <w:start w:val="1"/>
      <w:numFmt w:val="bullet"/>
      <w:lvlText w:val=""/>
      <w:lvlJc w:val="left"/>
      <w:pPr>
        <w:ind w:left="4320" w:hanging="360"/>
      </w:pPr>
      <w:rPr>
        <w:rFonts w:ascii="Wingdings" w:hAnsi="Wingdings" w:hint="default"/>
      </w:rPr>
    </w:lvl>
    <w:lvl w:ilvl="6" w:tplc="FF307EB4" w:tentative="1">
      <w:start w:val="1"/>
      <w:numFmt w:val="bullet"/>
      <w:lvlText w:val=""/>
      <w:lvlJc w:val="left"/>
      <w:pPr>
        <w:ind w:left="5040" w:hanging="360"/>
      </w:pPr>
      <w:rPr>
        <w:rFonts w:ascii="Symbol" w:hAnsi="Symbol" w:hint="default"/>
      </w:rPr>
    </w:lvl>
    <w:lvl w:ilvl="7" w:tplc="203AA9E6" w:tentative="1">
      <w:start w:val="1"/>
      <w:numFmt w:val="bullet"/>
      <w:lvlText w:val="o"/>
      <w:lvlJc w:val="left"/>
      <w:pPr>
        <w:ind w:left="5760" w:hanging="360"/>
      </w:pPr>
      <w:rPr>
        <w:rFonts w:ascii="Courier New" w:hAnsi="Courier New" w:cs="Courier New" w:hint="default"/>
      </w:rPr>
    </w:lvl>
    <w:lvl w:ilvl="8" w:tplc="69E60A5C" w:tentative="1">
      <w:start w:val="1"/>
      <w:numFmt w:val="bullet"/>
      <w:lvlText w:val=""/>
      <w:lvlJc w:val="left"/>
      <w:pPr>
        <w:ind w:left="6480" w:hanging="360"/>
      </w:pPr>
      <w:rPr>
        <w:rFonts w:ascii="Wingdings" w:hAnsi="Wingdings" w:hint="default"/>
      </w:rPr>
    </w:lvl>
  </w:abstractNum>
  <w:abstractNum w:abstractNumId="70" w15:restartNumberingAfterBreak="0">
    <w:nsid w:val="225145DA"/>
    <w:multiLevelType w:val="hybridMultilevel"/>
    <w:tmpl w:val="E3DABD0C"/>
    <w:lvl w:ilvl="0" w:tplc="0A4202A2">
      <w:start w:val="1"/>
      <w:numFmt w:val="bullet"/>
      <w:lvlText w:val=""/>
      <w:lvlJc w:val="left"/>
      <w:pPr>
        <w:ind w:left="720" w:hanging="360"/>
      </w:pPr>
      <w:rPr>
        <w:rFonts w:ascii="Symbol" w:hAnsi="Symbol" w:hint="default"/>
      </w:rPr>
    </w:lvl>
    <w:lvl w:ilvl="1" w:tplc="7434901A" w:tentative="1">
      <w:start w:val="1"/>
      <w:numFmt w:val="bullet"/>
      <w:lvlText w:val="o"/>
      <w:lvlJc w:val="left"/>
      <w:pPr>
        <w:ind w:left="1440" w:hanging="360"/>
      </w:pPr>
      <w:rPr>
        <w:rFonts w:ascii="Courier New" w:hAnsi="Courier New" w:cs="Courier New" w:hint="default"/>
      </w:rPr>
    </w:lvl>
    <w:lvl w:ilvl="2" w:tplc="C3C4EB0E" w:tentative="1">
      <w:start w:val="1"/>
      <w:numFmt w:val="bullet"/>
      <w:lvlText w:val=""/>
      <w:lvlJc w:val="left"/>
      <w:pPr>
        <w:ind w:left="2160" w:hanging="360"/>
      </w:pPr>
      <w:rPr>
        <w:rFonts w:ascii="Wingdings" w:hAnsi="Wingdings" w:hint="default"/>
      </w:rPr>
    </w:lvl>
    <w:lvl w:ilvl="3" w:tplc="0A0CCAB0" w:tentative="1">
      <w:start w:val="1"/>
      <w:numFmt w:val="bullet"/>
      <w:lvlText w:val=""/>
      <w:lvlJc w:val="left"/>
      <w:pPr>
        <w:ind w:left="2880" w:hanging="360"/>
      </w:pPr>
      <w:rPr>
        <w:rFonts w:ascii="Symbol" w:hAnsi="Symbol" w:hint="default"/>
      </w:rPr>
    </w:lvl>
    <w:lvl w:ilvl="4" w:tplc="74BEFA70" w:tentative="1">
      <w:start w:val="1"/>
      <w:numFmt w:val="bullet"/>
      <w:lvlText w:val="o"/>
      <w:lvlJc w:val="left"/>
      <w:pPr>
        <w:ind w:left="3600" w:hanging="360"/>
      </w:pPr>
      <w:rPr>
        <w:rFonts w:ascii="Courier New" w:hAnsi="Courier New" w:cs="Courier New" w:hint="default"/>
      </w:rPr>
    </w:lvl>
    <w:lvl w:ilvl="5" w:tplc="1EC00096" w:tentative="1">
      <w:start w:val="1"/>
      <w:numFmt w:val="bullet"/>
      <w:lvlText w:val=""/>
      <w:lvlJc w:val="left"/>
      <w:pPr>
        <w:ind w:left="4320" w:hanging="360"/>
      </w:pPr>
      <w:rPr>
        <w:rFonts w:ascii="Wingdings" w:hAnsi="Wingdings" w:hint="default"/>
      </w:rPr>
    </w:lvl>
    <w:lvl w:ilvl="6" w:tplc="DDCA138C" w:tentative="1">
      <w:start w:val="1"/>
      <w:numFmt w:val="bullet"/>
      <w:lvlText w:val=""/>
      <w:lvlJc w:val="left"/>
      <w:pPr>
        <w:ind w:left="5040" w:hanging="360"/>
      </w:pPr>
      <w:rPr>
        <w:rFonts w:ascii="Symbol" w:hAnsi="Symbol" w:hint="default"/>
      </w:rPr>
    </w:lvl>
    <w:lvl w:ilvl="7" w:tplc="1DD26E3C" w:tentative="1">
      <w:start w:val="1"/>
      <w:numFmt w:val="bullet"/>
      <w:lvlText w:val="o"/>
      <w:lvlJc w:val="left"/>
      <w:pPr>
        <w:ind w:left="5760" w:hanging="360"/>
      </w:pPr>
      <w:rPr>
        <w:rFonts w:ascii="Courier New" w:hAnsi="Courier New" w:cs="Courier New" w:hint="default"/>
      </w:rPr>
    </w:lvl>
    <w:lvl w:ilvl="8" w:tplc="5A6E8370" w:tentative="1">
      <w:start w:val="1"/>
      <w:numFmt w:val="bullet"/>
      <w:lvlText w:val=""/>
      <w:lvlJc w:val="left"/>
      <w:pPr>
        <w:ind w:left="6480" w:hanging="360"/>
      </w:pPr>
      <w:rPr>
        <w:rFonts w:ascii="Wingdings" w:hAnsi="Wingdings" w:hint="default"/>
      </w:rPr>
    </w:lvl>
  </w:abstractNum>
  <w:abstractNum w:abstractNumId="71" w15:restartNumberingAfterBreak="0">
    <w:nsid w:val="227A4AE5"/>
    <w:multiLevelType w:val="hybridMultilevel"/>
    <w:tmpl w:val="E5660C5A"/>
    <w:lvl w:ilvl="0" w:tplc="3AE001CC">
      <w:start w:val="1"/>
      <w:numFmt w:val="bullet"/>
      <w:lvlText w:val=""/>
      <w:lvlJc w:val="left"/>
      <w:pPr>
        <w:ind w:left="720" w:hanging="360"/>
      </w:pPr>
      <w:rPr>
        <w:rFonts w:ascii="Symbol" w:hAnsi="Symbol" w:hint="default"/>
      </w:rPr>
    </w:lvl>
    <w:lvl w:ilvl="1" w:tplc="2FF8A3D4" w:tentative="1">
      <w:start w:val="1"/>
      <w:numFmt w:val="bullet"/>
      <w:lvlText w:val="o"/>
      <w:lvlJc w:val="left"/>
      <w:pPr>
        <w:ind w:left="1440" w:hanging="360"/>
      </w:pPr>
      <w:rPr>
        <w:rFonts w:ascii="Courier New" w:hAnsi="Courier New" w:cs="Courier New" w:hint="default"/>
      </w:rPr>
    </w:lvl>
    <w:lvl w:ilvl="2" w:tplc="8472A7D6" w:tentative="1">
      <w:start w:val="1"/>
      <w:numFmt w:val="bullet"/>
      <w:lvlText w:val=""/>
      <w:lvlJc w:val="left"/>
      <w:pPr>
        <w:ind w:left="2160" w:hanging="360"/>
      </w:pPr>
      <w:rPr>
        <w:rFonts w:ascii="Wingdings" w:hAnsi="Wingdings" w:hint="default"/>
      </w:rPr>
    </w:lvl>
    <w:lvl w:ilvl="3" w:tplc="42A2AEC2" w:tentative="1">
      <w:start w:val="1"/>
      <w:numFmt w:val="bullet"/>
      <w:lvlText w:val=""/>
      <w:lvlJc w:val="left"/>
      <w:pPr>
        <w:ind w:left="2880" w:hanging="360"/>
      </w:pPr>
      <w:rPr>
        <w:rFonts w:ascii="Symbol" w:hAnsi="Symbol" w:hint="default"/>
      </w:rPr>
    </w:lvl>
    <w:lvl w:ilvl="4" w:tplc="CC9E4834" w:tentative="1">
      <w:start w:val="1"/>
      <w:numFmt w:val="bullet"/>
      <w:lvlText w:val="o"/>
      <w:lvlJc w:val="left"/>
      <w:pPr>
        <w:ind w:left="3600" w:hanging="360"/>
      </w:pPr>
      <w:rPr>
        <w:rFonts w:ascii="Courier New" w:hAnsi="Courier New" w:cs="Courier New" w:hint="default"/>
      </w:rPr>
    </w:lvl>
    <w:lvl w:ilvl="5" w:tplc="767AC676" w:tentative="1">
      <w:start w:val="1"/>
      <w:numFmt w:val="bullet"/>
      <w:lvlText w:val=""/>
      <w:lvlJc w:val="left"/>
      <w:pPr>
        <w:ind w:left="4320" w:hanging="360"/>
      </w:pPr>
      <w:rPr>
        <w:rFonts w:ascii="Wingdings" w:hAnsi="Wingdings" w:hint="default"/>
      </w:rPr>
    </w:lvl>
    <w:lvl w:ilvl="6" w:tplc="4A54CADE" w:tentative="1">
      <w:start w:val="1"/>
      <w:numFmt w:val="bullet"/>
      <w:lvlText w:val=""/>
      <w:lvlJc w:val="left"/>
      <w:pPr>
        <w:ind w:left="5040" w:hanging="360"/>
      </w:pPr>
      <w:rPr>
        <w:rFonts w:ascii="Symbol" w:hAnsi="Symbol" w:hint="default"/>
      </w:rPr>
    </w:lvl>
    <w:lvl w:ilvl="7" w:tplc="60C4A0F4" w:tentative="1">
      <w:start w:val="1"/>
      <w:numFmt w:val="bullet"/>
      <w:lvlText w:val="o"/>
      <w:lvlJc w:val="left"/>
      <w:pPr>
        <w:ind w:left="5760" w:hanging="360"/>
      </w:pPr>
      <w:rPr>
        <w:rFonts w:ascii="Courier New" w:hAnsi="Courier New" w:cs="Courier New" w:hint="default"/>
      </w:rPr>
    </w:lvl>
    <w:lvl w:ilvl="8" w:tplc="3462F824" w:tentative="1">
      <w:start w:val="1"/>
      <w:numFmt w:val="bullet"/>
      <w:lvlText w:val=""/>
      <w:lvlJc w:val="left"/>
      <w:pPr>
        <w:ind w:left="6480" w:hanging="360"/>
      </w:pPr>
      <w:rPr>
        <w:rFonts w:ascii="Wingdings" w:hAnsi="Wingdings" w:hint="default"/>
      </w:rPr>
    </w:lvl>
  </w:abstractNum>
  <w:abstractNum w:abstractNumId="72" w15:restartNumberingAfterBreak="0">
    <w:nsid w:val="22DC1D85"/>
    <w:multiLevelType w:val="hybridMultilevel"/>
    <w:tmpl w:val="3D2C4534"/>
    <w:lvl w:ilvl="0" w:tplc="4718C53E">
      <w:start w:val="1"/>
      <w:numFmt w:val="bullet"/>
      <w:lvlText w:val=""/>
      <w:lvlJc w:val="left"/>
      <w:pPr>
        <w:ind w:left="720" w:hanging="360"/>
      </w:pPr>
      <w:rPr>
        <w:rFonts w:ascii="Symbol" w:hAnsi="Symbol" w:hint="default"/>
      </w:rPr>
    </w:lvl>
    <w:lvl w:ilvl="1" w:tplc="88360188" w:tentative="1">
      <w:start w:val="1"/>
      <w:numFmt w:val="bullet"/>
      <w:lvlText w:val="o"/>
      <w:lvlJc w:val="left"/>
      <w:pPr>
        <w:ind w:left="1440" w:hanging="360"/>
      </w:pPr>
      <w:rPr>
        <w:rFonts w:ascii="Courier New" w:hAnsi="Courier New" w:cs="Courier New" w:hint="default"/>
      </w:rPr>
    </w:lvl>
    <w:lvl w:ilvl="2" w:tplc="099058BA" w:tentative="1">
      <w:start w:val="1"/>
      <w:numFmt w:val="bullet"/>
      <w:lvlText w:val=""/>
      <w:lvlJc w:val="left"/>
      <w:pPr>
        <w:ind w:left="2160" w:hanging="360"/>
      </w:pPr>
      <w:rPr>
        <w:rFonts w:ascii="Wingdings" w:hAnsi="Wingdings" w:hint="default"/>
      </w:rPr>
    </w:lvl>
    <w:lvl w:ilvl="3" w:tplc="2CD68468" w:tentative="1">
      <w:start w:val="1"/>
      <w:numFmt w:val="bullet"/>
      <w:lvlText w:val=""/>
      <w:lvlJc w:val="left"/>
      <w:pPr>
        <w:ind w:left="2880" w:hanging="360"/>
      </w:pPr>
      <w:rPr>
        <w:rFonts w:ascii="Symbol" w:hAnsi="Symbol" w:hint="default"/>
      </w:rPr>
    </w:lvl>
    <w:lvl w:ilvl="4" w:tplc="10469FA6" w:tentative="1">
      <w:start w:val="1"/>
      <w:numFmt w:val="bullet"/>
      <w:lvlText w:val="o"/>
      <w:lvlJc w:val="left"/>
      <w:pPr>
        <w:ind w:left="3600" w:hanging="360"/>
      </w:pPr>
      <w:rPr>
        <w:rFonts w:ascii="Courier New" w:hAnsi="Courier New" w:cs="Courier New" w:hint="default"/>
      </w:rPr>
    </w:lvl>
    <w:lvl w:ilvl="5" w:tplc="5066D854" w:tentative="1">
      <w:start w:val="1"/>
      <w:numFmt w:val="bullet"/>
      <w:lvlText w:val=""/>
      <w:lvlJc w:val="left"/>
      <w:pPr>
        <w:ind w:left="4320" w:hanging="360"/>
      </w:pPr>
      <w:rPr>
        <w:rFonts w:ascii="Wingdings" w:hAnsi="Wingdings" w:hint="default"/>
      </w:rPr>
    </w:lvl>
    <w:lvl w:ilvl="6" w:tplc="AACE3820" w:tentative="1">
      <w:start w:val="1"/>
      <w:numFmt w:val="bullet"/>
      <w:lvlText w:val=""/>
      <w:lvlJc w:val="left"/>
      <w:pPr>
        <w:ind w:left="5040" w:hanging="360"/>
      </w:pPr>
      <w:rPr>
        <w:rFonts w:ascii="Symbol" w:hAnsi="Symbol" w:hint="default"/>
      </w:rPr>
    </w:lvl>
    <w:lvl w:ilvl="7" w:tplc="B290E626" w:tentative="1">
      <w:start w:val="1"/>
      <w:numFmt w:val="bullet"/>
      <w:lvlText w:val="o"/>
      <w:lvlJc w:val="left"/>
      <w:pPr>
        <w:ind w:left="5760" w:hanging="360"/>
      </w:pPr>
      <w:rPr>
        <w:rFonts w:ascii="Courier New" w:hAnsi="Courier New" w:cs="Courier New" w:hint="default"/>
      </w:rPr>
    </w:lvl>
    <w:lvl w:ilvl="8" w:tplc="F37218B0" w:tentative="1">
      <w:start w:val="1"/>
      <w:numFmt w:val="bullet"/>
      <w:lvlText w:val=""/>
      <w:lvlJc w:val="left"/>
      <w:pPr>
        <w:ind w:left="6480" w:hanging="360"/>
      </w:pPr>
      <w:rPr>
        <w:rFonts w:ascii="Wingdings" w:hAnsi="Wingdings" w:hint="default"/>
      </w:rPr>
    </w:lvl>
  </w:abstractNum>
  <w:abstractNum w:abstractNumId="73" w15:restartNumberingAfterBreak="0">
    <w:nsid w:val="23663571"/>
    <w:multiLevelType w:val="hybridMultilevel"/>
    <w:tmpl w:val="DDC4454C"/>
    <w:lvl w:ilvl="0" w:tplc="E8603B7A">
      <w:start w:val="1"/>
      <w:numFmt w:val="bullet"/>
      <w:lvlText w:val=""/>
      <w:lvlJc w:val="left"/>
      <w:pPr>
        <w:ind w:left="720" w:hanging="360"/>
      </w:pPr>
      <w:rPr>
        <w:rFonts w:ascii="Symbol" w:hAnsi="Symbol" w:hint="default"/>
      </w:rPr>
    </w:lvl>
    <w:lvl w:ilvl="1" w:tplc="174E70B0" w:tentative="1">
      <w:start w:val="1"/>
      <w:numFmt w:val="bullet"/>
      <w:lvlText w:val="o"/>
      <w:lvlJc w:val="left"/>
      <w:pPr>
        <w:ind w:left="1440" w:hanging="360"/>
      </w:pPr>
      <w:rPr>
        <w:rFonts w:ascii="Courier New" w:hAnsi="Courier New" w:cs="Courier New" w:hint="default"/>
      </w:rPr>
    </w:lvl>
    <w:lvl w:ilvl="2" w:tplc="6B8E88BC" w:tentative="1">
      <w:start w:val="1"/>
      <w:numFmt w:val="bullet"/>
      <w:lvlText w:val=""/>
      <w:lvlJc w:val="left"/>
      <w:pPr>
        <w:ind w:left="2160" w:hanging="360"/>
      </w:pPr>
      <w:rPr>
        <w:rFonts w:ascii="Wingdings" w:hAnsi="Wingdings" w:hint="default"/>
      </w:rPr>
    </w:lvl>
    <w:lvl w:ilvl="3" w:tplc="220A514E" w:tentative="1">
      <w:start w:val="1"/>
      <w:numFmt w:val="bullet"/>
      <w:lvlText w:val=""/>
      <w:lvlJc w:val="left"/>
      <w:pPr>
        <w:ind w:left="2880" w:hanging="360"/>
      </w:pPr>
      <w:rPr>
        <w:rFonts w:ascii="Symbol" w:hAnsi="Symbol" w:hint="default"/>
      </w:rPr>
    </w:lvl>
    <w:lvl w:ilvl="4" w:tplc="73D646DE" w:tentative="1">
      <w:start w:val="1"/>
      <w:numFmt w:val="bullet"/>
      <w:lvlText w:val="o"/>
      <w:lvlJc w:val="left"/>
      <w:pPr>
        <w:ind w:left="3600" w:hanging="360"/>
      </w:pPr>
      <w:rPr>
        <w:rFonts w:ascii="Courier New" w:hAnsi="Courier New" w:cs="Courier New" w:hint="default"/>
      </w:rPr>
    </w:lvl>
    <w:lvl w:ilvl="5" w:tplc="2DCA1392" w:tentative="1">
      <w:start w:val="1"/>
      <w:numFmt w:val="bullet"/>
      <w:lvlText w:val=""/>
      <w:lvlJc w:val="left"/>
      <w:pPr>
        <w:ind w:left="4320" w:hanging="360"/>
      </w:pPr>
      <w:rPr>
        <w:rFonts w:ascii="Wingdings" w:hAnsi="Wingdings" w:hint="default"/>
      </w:rPr>
    </w:lvl>
    <w:lvl w:ilvl="6" w:tplc="2A1A9DBC" w:tentative="1">
      <w:start w:val="1"/>
      <w:numFmt w:val="bullet"/>
      <w:lvlText w:val=""/>
      <w:lvlJc w:val="left"/>
      <w:pPr>
        <w:ind w:left="5040" w:hanging="360"/>
      </w:pPr>
      <w:rPr>
        <w:rFonts w:ascii="Symbol" w:hAnsi="Symbol" w:hint="default"/>
      </w:rPr>
    </w:lvl>
    <w:lvl w:ilvl="7" w:tplc="A46AF3C6" w:tentative="1">
      <w:start w:val="1"/>
      <w:numFmt w:val="bullet"/>
      <w:lvlText w:val="o"/>
      <w:lvlJc w:val="left"/>
      <w:pPr>
        <w:ind w:left="5760" w:hanging="360"/>
      </w:pPr>
      <w:rPr>
        <w:rFonts w:ascii="Courier New" w:hAnsi="Courier New" w:cs="Courier New" w:hint="default"/>
      </w:rPr>
    </w:lvl>
    <w:lvl w:ilvl="8" w:tplc="84F29A6A" w:tentative="1">
      <w:start w:val="1"/>
      <w:numFmt w:val="bullet"/>
      <w:lvlText w:val=""/>
      <w:lvlJc w:val="left"/>
      <w:pPr>
        <w:ind w:left="6480" w:hanging="360"/>
      </w:pPr>
      <w:rPr>
        <w:rFonts w:ascii="Wingdings" w:hAnsi="Wingdings" w:hint="default"/>
      </w:rPr>
    </w:lvl>
  </w:abstractNum>
  <w:abstractNum w:abstractNumId="74" w15:restartNumberingAfterBreak="0">
    <w:nsid w:val="23743FA7"/>
    <w:multiLevelType w:val="hybridMultilevel"/>
    <w:tmpl w:val="3A4E2408"/>
    <w:lvl w:ilvl="0" w:tplc="B8F4F202">
      <w:start w:val="1"/>
      <w:numFmt w:val="decimal"/>
      <w:lvlText w:val="%1."/>
      <w:lvlJc w:val="left"/>
      <w:pPr>
        <w:ind w:left="720" w:hanging="360"/>
      </w:pPr>
    </w:lvl>
    <w:lvl w:ilvl="1" w:tplc="C72A4314">
      <w:start w:val="1"/>
      <w:numFmt w:val="lowerLetter"/>
      <w:lvlText w:val="%2."/>
      <w:lvlJc w:val="left"/>
      <w:pPr>
        <w:ind w:left="1440" w:hanging="360"/>
      </w:pPr>
    </w:lvl>
    <w:lvl w:ilvl="2" w:tplc="D9BEC8F6" w:tentative="1">
      <w:start w:val="1"/>
      <w:numFmt w:val="lowerRoman"/>
      <w:lvlText w:val="%3."/>
      <w:lvlJc w:val="right"/>
      <w:pPr>
        <w:ind w:left="2160" w:hanging="180"/>
      </w:pPr>
    </w:lvl>
    <w:lvl w:ilvl="3" w:tplc="3C7A948C" w:tentative="1">
      <w:start w:val="1"/>
      <w:numFmt w:val="decimal"/>
      <w:lvlText w:val="%4."/>
      <w:lvlJc w:val="left"/>
      <w:pPr>
        <w:ind w:left="2880" w:hanging="360"/>
      </w:pPr>
    </w:lvl>
    <w:lvl w:ilvl="4" w:tplc="482C25D6" w:tentative="1">
      <w:start w:val="1"/>
      <w:numFmt w:val="lowerLetter"/>
      <w:lvlText w:val="%5."/>
      <w:lvlJc w:val="left"/>
      <w:pPr>
        <w:ind w:left="3600" w:hanging="360"/>
      </w:pPr>
    </w:lvl>
    <w:lvl w:ilvl="5" w:tplc="C9262D2A" w:tentative="1">
      <w:start w:val="1"/>
      <w:numFmt w:val="lowerRoman"/>
      <w:lvlText w:val="%6."/>
      <w:lvlJc w:val="right"/>
      <w:pPr>
        <w:ind w:left="4320" w:hanging="180"/>
      </w:pPr>
    </w:lvl>
    <w:lvl w:ilvl="6" w:tplc="283CC948" w:tentative="1">
      <w:start w:val="1"/>
      <w:numFmt w:val="decimal"/>
      <w:lvlText w:val="%7."/>
      <w:lvlJc w:val="left"/>
      <w:pPr>
        <w:ind w:left="5040" w:hanging="360"/>
      </w:pPr>
    </w:lvl>
    <w:lvl w:ilvl="7" w:tplc="6C160E3C" w:tentative="1">
      <w:start w:val="1"/>
      <w:numFmt w:val="lowerLetter"/>
      <w:lvlText w:val="%8."/>
      <w:lvlJc w:val="left"/>
      <w:pPr>
        <w:ind w:left="5760" w:hanging="360"/>
      </w:pPr>
    </w:lvl>
    <w:lvl w:ilvl="8" w:tplc="842C1B9C" w:tentative="1">
      <w:start w:val="1"/>
      <w:numFmt w:val="lowerRoman"/>
      <w:lvlText w:val="%9."/>
      <w:lvlJc w:val="right"/>
      <w:pPr>
        <w:ind w:left="6480" w:hanging="180"/>
      </w:pPr>
    </w:lvl>
  </w:abstractNum>
  <w:abstractNum w:abstractNumId="75" w15:restartNumberingAfterBreak="0">
    <w:nsid w:val="246B66EC"/>
    <w:multiLevelType w:val="hybridMultilevel"/>
    <w:tmpl w:val="6D9ECB40"/>
    <w:lvl w:ilvl="0" w:tplc="CC021D42">
      <w:start w:val="1"/>
      <w:numFmt w:val="bullet"/>
      <w:lvlText w:val=""/>
      <w:lvlJc w:val="left"/>
      <w:pPr>
        <w:ind w:left="720" w:hanging="360"/>
      </w:pPr>
      <w:rPr>
        <w:rFonts w:ascii="Symbol" w:hAnsi="Symbol" w:hint="default"/>
      </w:rPr>
    </w:lvl>
    <w:lvl w:ilvl="1" w:tplc="C832BBD2" w:tentative="1">
      <w:start w:val="1"/>
      <w:numFmt w:val="bullet"/>
      <w:lvlText w:val="o"/>
      <w:lvlJc w:val="left"/>
      <w:pPr>
        <w:ind w:left="1440" w:hanging="360"/>
      </w:pPr>
      <w:rPr>
        <w:rFonts w:ascii="Courier New" w:hAnsi="Courier New" w:cs="Courier New" w:hint="default"/>
      </w:rPr>
    </w:lvl>
    <w:lvl w:ilvl="2" w:tplc="F46C5688" w:tentative="1">
      <w:start w:val="1"/>
      <w:numFmt w:val="bullet"/>
      <w:lvlText w:val=""/>
      <w:lvlJc w:val="left"/>
      <w:pPr>
        <w:ind w:left="2160" w:hanging="360"/>
      </w:pPr>
      <w:rPr>
        <w:rFonts w:ascii="Wingdings" w:hAnsi="Wingdings" w:hint="default"/>
      </w:rPr>
    </w:lvl>
    <w:lvl w:ilvl="3" w:tplc="1B969100" w:tentative="1">
      <w:start w:val="1"/>
      <w:numFmt w:val="bullet"/>
      <w:lvlText w:val=""/>
      <w:lvlJc w:val="left"/>
      <w:pPr>
        <w:ind w:left="2880" w:hanging="360"/>
      </w:pPr>
      <w:rPr>
        <w:rFonts w:ascii="Symbol" w:hAnsi="Symbol" w:hint="default"/>
      </w:rPr>
    </w:lvl>
    <w:lvl w:ilvl="4" w:tplc="4650D9D0" w:tentative="1">
      <w:start w:val="1"/>
      <w:numFmt w:val="bullet"/>
      <w:lvlText w:val="o"/>
      <w:lvlJc w:val="left"/>
      <w:pPr>
        <w:ind w:left="3600" w:hanging="360"/>
      </w:pPr>
      <w:rPr>
        <w:rFonts w:ascii="Courier New" w:hAnsi="Courier New" w:cs="Courier New" w:hint="default"/>
      </w:rPr>
    </w:lvl>
    <w:lvl w:ilvl="5" w:tplc="7D8ABC92" w:tentative="1">
      <w:start w:val="1"/>
      <w:numFmt w:val="bullet"/>
      <w:lvlText w:val=""/>
      <w:lvlJc w:val="left"/>
      <w:pPr>
        <w:ind w:left="4320" w:hanging="360"/>
      </w:pPr>
      <w:rPr>
        <w:rFonts w:ascii="Wingdings" w:hAnsi="Wingdings" w:hint="default"/>
      </w:rPr>
    </w:lvl>
    <w:lvl w:ilvl="6" w:tplc="E01C0CBA" w:tentative="1">
      <w:start w:val="1"/>
      <w:numFmt w:val="bullet"/>
      <w:lvlText w:val=""/>
      <w:lvlJc w:val="left"/>
      <w:pPr>
        <w:ind w:left="5040" w:hanging="360"/>
      </w:pPr>
      <w:rPr>
        <w:rFonts w:ascii="Symbol" w:hAnsi="Symbol" w:hint="default"/>
      </w:rPr>
    </w:lvl>
    <w:lvl w:ilvl="7" w:tplc="B8C6FAAC" w:tentative="1">
      <w:start w:val="1"/>
      <w:numFmt w:val="bullet"/>
      <w:lvlText w:val="o"/>
      <w:lvlJc w:val="left"/>
      <w:pPr>
        <w:ind w:left="5760" w:hanging="360"/>
      </w:pPr>
      <w:rPr>
        <w:rFonts w:ascii="Courier New" w:hAnsi="Courier New" w:cs="Courier New" w:hint="default"/>
      </w:rPr>
    </w:lvl>
    <w:lvl w:ilvl="8" w:tplc="38184B94" w:tentative="1">
      <w:start w:val="1"/>
      <w:numFmt w:val="bullet"/>
      <w:lvlText w:val=""/>
      <w:lvlJc w:val="left"/>
      <w:pPr>
        <w:ind w:left="6480" w:hanging="360"/>
      </w:pPr>
      <w:rPr>
        <w:rFonts w:ascii="Wingdings" w:hAnsi="Wingdings" w:hint="default"/>
      </w:rPr>
    </w:lvl>
  </w:abstractNum>
  <w:abstractNum w:abstractNumId="76" w15:restartNumberingAfterBreak="0">
    <w:nsid w:val="24743A19"/>
    <w:multiLevelType w:val="hybridMultilevel"/>
    <w:tmpl w:val="08005132"/>
    <w:lvl w:ilvl="0" w:tplc="6E845CD2">
      <w:start w:val="1"/>
      <w:numFmt w:val="bullet"/>
      <w:lvlText w:val=""/>
      <w:lvlJc w:val="left"/>
      <w:pPr>
        <w:ind w:left="720" w:hanging="360"/>
      </w:pPr>
      <w:rPr>
        <w:rFonts w:ascii="Symbol" w:hAnsi="Symbol" w:hint="default"/>
      </w:rPr>
    </w:lvl>
    <w:lvl w:ilvl="1" w:tplc="531CDB32" w:tentative="1">
      <w:start w:val="1"/>
      <w:numFmt w:val="bullet"/>
      <w:lvlText w:val="o"/>
      <w:lvlJc w:val="left"/>
      <w:pPr>
        <w:ind w:left="1440" w:hanging="360"/>
      </w:pPr>
      <w:rPr>
        <w:rFonts w:ascii="Courier New" w:hAnsi="Courier New" w:cs="Courier New" w:hint="default"/>
      </w:rPr>
    </w:lvl>
    <w:lvl w:ilvl="2" w:tplc="941CA4D8" w:tentative="1">
      <w:start w:val="1"/>
      <w:numFmt w:val="bullet"/>
      <w:lvlText w:val=""/>
      <w:lvlJc w:val="left"/>
      <w:pPr>
        <w:ind w:left="2160" w:hanging="360"/>
      </w:pPr>
      <w:rPr>
        <w:rFonts w:ascii="Wingdings" w:hAnsi="Wingdings" w:hint="default"/>
      </w:rPr>
    </w:lvl>
    <w:lvl w:ilvl="3" w:tplc="6FA6C79E" w:tentative="1">
      <w:start w:val="1"/>
      <w:numFmt w:val="bullet"/>
      <w:lvlText w:val=""/>
      <w:lvlJc w:val="left"/>
      <w:pPr>
        <w:ind w:left="2880" w:hanging="360"/>
      </w:pPr>
      <w:rPr>
        <w:rFonts w:ascii="Symbol" w:hAnsi="Symbol" w:hint="default"/>
      </w:rPr>
    </w:lvl>
    <w:lvl w:ilvl="4" w:tplc="A292623C" w:tentative="1">
      <w:start w:val="1"/>
      <w:numFmt w:val="bullet"/>
      <w:lvlText w:val="o"/>
      <w:lvlJc w:val="left"/>
      <w:pPr>
        <w:ind w:left="3600" w:hanging="360"/>
      </w:pPr>
      <w:rPr>
        <w:rFonts w:ascii="Courier New" w:hAnsi="Courier New" w:cs="Courier New" w:hint="default"/>
      </w:rPr>
    </w:lvl>
    <w:lvl w:ilvl="5" w:tplc="0DACE8FA" w:tentative="1">
      <w:start w:val="1"/>
      <w:numFmt w:val="bullet"/>
      <w:lvlText w:val=""/>
      <w:lvlJc w:val="left"/>
      <w:pPr>
        <w:ind w:left="4320" w:hanging="360"/>
      </w:pPr>
      <w:rPr>
        <w:rFonts w:ascii="Wingdings" w:hAnsi="Wingdings" w:hint="default"/>
      </w:rPr>
    </w:lvl>
    <w:lvl w:ilvl="6" w:tplc="7DA0CE30" w:tentative="1">
      <w:start w:val="1"/>
      <w:numFmt w:val="bullet"/>
      <w:lvlText w:val=""/>
      <w:lvlJc w:val="left"/>
      <w:pPr>
        <w:ind w:left="5040" w:hanging="360"/>
      </w:pPr>
      <w:rPr>
        <w:rFonts w:ascii="Symbol" w:hAnsi="Symbol" w:hint="default"/>
      </w:rPr>
    </w:lvl>
    <w:lvl w:ilvl="7" w:tplc="A39897A6" w:tentative="1">
      <w:start w:val="1"/>
      <w:numFmt w:val="bullet"/>
      <w:lvlText w:val="o"/>
      <w:lvlJc w:val="left"/>
      <w:pPr>
        <w:ind w:left="5760" w:hanging="360"/>
      </w:pPr>
      <w:rPr>
        <w:rFonts w:ascii="Courier New" w:hAnsi="Courier New" w:cs="Courier New" w:hint="default"/>
      </w:rPr>
    </w:lvl>
    <w:lvl w:ilvl="8" w:tplc="30D02882" w:tentative="1">
      <w:start w:val="1"/>
      <w:numFmt w:val="bullet"/>
      <w:lvlText w:val=""/>
      <w:lvlJc w:val="left"/>
      <w:pPr>
        <w:ind w:left="6480" w:hanging="360"/>
      </w:pPr>
      <w:rPr>
        <w:rFonts w:ascii="Wingdings" w:hAnsi="Wingdings" w:hint="default"/>
      </w:rPr>
    </w:lvl>
  </w:abstractNum>
  <w:abstractNum w:abstractNumId="77" w15:restartNumberingAfterBreak="0">
    <w:nsid w:val="24A04177"/>
    <w:multiLevelType w:val="hybridMultilevel"/>
    <w:tmpl w:val="62AE3026"/>
    <w:lvl w:ilvl="0" w:tplc="AC060FB2">
      <w:start w:val="1"/>
      <w:numFmt w:val="decimal"/>
      <w:lvlText w:val="%1."/>
      <w:lvlJc w:val="left"/>
      <w:pPr>
        <w:ind w:left="720" w:hanging="360"/>
      </w:pPr>
    </w:lvl>
    <w:lvl w:ilvl="1" w:tplc="901048F8">
      <w:start w:val="1"/>
      <w:numFmt w:val="lowerLetter"/>
      <w:lvlText w:val="%2."/>
      <w:lvlJc w:val="left"/>
      <w:pPr>
        <w:ind w:left="1440" w:hanging="360"/>
      </w:pPr>
    </w:lvl>
    <w:lvl w:ilvl="2" w:tplc="AFE4382E" w:tentative="1">
      <w:start w:val="1"/>
      <w:numFmt w:val="lowerRoman"/>
      <w:lvlText w:val="%3."/>
      <w:lvlJc w:val="right"/>
      <w:pPr>
        <w:ind w:left="2160" w:hanging="180"/>
      </w:pPr>
    </w:lvl>
    <w:lvl w:ilvl="3" w:tplc="930EF6CE" w:tentative="1">
      <w:start w:val="1"/>
      <w:numFmt w:val="decimal"/>
      <w:lvlText w:val="%4."/>
      <w:lvlJc w:val="left"/>
      <w:pPr>
        <w:ind w:left="2880" w:hanging="360"/>
      </w:pPr>
    </w:lvl>
    <w:lvl w:ilvl="4" w:tplc="00FAE368" w:tentative="1">
      <w:start w:val="1"/>
      <w:numFmt w:val="lowerLetter"/>
      <w:lvlText w:val="%5."/>
      <w:lvlJc w:val="left"/>
      <w:pPr>
        <w:ind w:left="3600" w:hanging="360"/>
      </w:pPr>
    </w:lvl>
    <w:lvl w:ilvl="5" w:tplc="C4AC851C" w:tentative="1">
      <w:start w:val="1"/>
      <w:numFmt w:val="lowerRoman"/>
      <w:lvlText w:val="%6."/>
      <w:lvlJc w:val="right"/>
      <w:pPr>
        <w:ind w:left="4320" w:hanging="180"/>
      </w:pPr>
    </w:lvl>
    <w:lvl w:ilvl="6" w:tplc="FFF28E86" w:tentative="1">
      <w:start w:val="1"/>
      <w:numFmt w:val="decimal"/>
      <w:lvlText w:val="%7."/>
      <w:lvlJc w:val="left"/>
      <w:pPr>
        <w:ind w:left="5040" w:hanging="360"/>
      </w:pPr>
    </w:lvl>
    <w:lvl w:ilvl="7" w:tplc="46DE3BA8" w:tentative="1">
      <w:start w:val="1"/>
      <w:numFmt w:val="lowerLetter"/>
      <w:lvlText w:val="%8."/>
      <w:lvlJc w:val="left"/>
      <w:pPr>
        <w:ind w:left="5760" w:hanging="360"/>
      </w:pPr>
    </w:lvl>
    <w:lvl w:ilvl="8" w:tplc="F21E1288" w:tentative="1">
      <w:start w:val="1"/>
      <w:numFmt w:val="lowerRoman"/>
      <w:lvlText w:val="%9."/>
      <w:lvlJc w:val="right"/>
      <w:pPr>
        <w:ind w:left="6480" w:hanging="180"/>
      </w:pPr>
    </w:lvl>
  </w:abstractNum>
  <w:abstractNum w:abstractNumId="78" w15:restartNumberingAfterBreak="0">
    <w:nsid w:val="252770BA"/>
    <w:multiLevelType w:val="hybridMultilevel"/>
    <w:tmpl w:val="B69E3DBE"/>
    <w:lvl w:ilvl="0" w:tplc="2ACA1222">
      <w:start w:val="1"/>
      <w:numFmt w:val="bullet"/>
      <w:lvlText w:val=""/>
      <w:lvlJc w:val="left"/>
      <w:pPr>
        <w:ind w:left="720" w:hanging="360"/>
      </w:pPr>
      <w:rPr>
        <w:rFonts w:ascii="Symbol" w:hAnsi="Symbol" w:hint="default"/>
      </w:rPr>
    </w:lvl>
    <w:lvl w:ilvl="1" w:tplc="DE5E6ABA" w:tentative="1">
      <w:start w:val="1"/>
      <w:numFmt w:val="bullet"/>
      <w:lvlText w:val="o"/>
      <w:lvlJc w:val="left"/>
      <w:pPr>
        <w:ind w:left="1440" w:hanging="360"/>
      </w:pPr>
      <w:rPr>
        <w:rFonts w:ascii="Courier New" w:hAnsi="Courier New" w:cs="Courier New" w:hint="default"/>
      </w:rPr>
    </w:lvl>
    <w:lvl w:ilvl="2" w:tplc="F3AA4144" w:tentative="1">
      <w:start w:val="1"/>
      <w:numFmt w:val="bullet"/>
      <w:lvlText w:val=""/>
      <w:lvlJc w:val="left"/>
      <w:pPr>
        <w:ind w:left="2160" w:hanging="360"/>
      </w:pPr>
      <w:rPr>
        <w:rFonts w:ascii="Wingdings" w:hAnsi="Wingdings" w:hint="default"/>
      </w:rPr>
    </w:lvl>
    <w:lvl w:ilvl="3" w:tplc="4490C3A0" w:tentative="1">
      <w:start w:val="1"/>
      <w:numFmt w:val="bullet"/>
      <w:lvlText w:val=""/>
      <w:lvlJc w:val="left"/>
      <w:pPr>
        <w:ind w:left="2880" w:hanging="360"/>
      </w:pPr>
      <w:rPr>
        <w:rFonts w:ascii="Symbol" w:hAnsi="Symbol" w:hint="default"/>
      </w:rPr>
    </w:lvl>
    <w:lvl w:ilvl="4" w:tplc="697AC4CC" w:tentative="1">
      <w:start w:val="1"/>
      <w:numFmt w:val="bullet"/>
      <w:lvlText w:val="o"/>
      <w:lvlJc w:val="left"/>
      <w:pPr>
        <w:ind w:left="3600" w:hanging="360"/>
      </w:pPr>
      <w:rPr>
        <w:rFonts w:ascii="Courier New" w:hAnsi="Courier New" w:cs="Courier New" w:hint="default"/>
      </w:rPr>
    </w:lvl>
    <w:lvl w:ilvl="5" w:tplc="6EE4A044" w:tentative="1">
      <w:start w:val="1"/>
      <w:numFmt w:val="bullet"/>
      <w:lvlText w:val=""/>
      <w:lvlJc w:val="left"/>
      <w:pPr>
        <w:ind w:left="4320" w:hanging="360"/>
      </w:pPr>
      <w:rPr>
        <w:rFonts w:ascii="Wingdings" w:hAnsi="Wingdings" w:hint="default"/>
      </w:rPr>
    </w:lvl>
    <w:lvl w:ilvl="6" w:tplc="FFD88BB8" w:tentative="1">
      <w:start w:val="1"/>
      <w:numFmt w:val="bullet"/>
      <w:lvlText w:val=""/>
      <w:lvlJc w:val="left"/>
      <w:pPr>
        <w:ind w:left="5040" w:hanging="360"/>
      </w:pPr>
      <w:rPr>
        <w:rFonts w:ascii="Symbol" w:hAnsi="Symbol" w:hint="default"/>
      </w:rPr>
    </w:lvl>
    <w:lvl w:ilvl="7" w:tplc="9E34A856" w:tentative="1">
      <w:start w:val="1"/>
      <w:numFmt w:val="bullet"/>
      <w:lvlText w:val="o"/>
      <w:lvlJc w:val="left"/>
      <w:pPr>
        <w:ind w:left="5760" w:hanging="360"/>
      </w:pPr>
      <w:rPr>
        <w:rFonts w:ascii="Courier New" w:hAnsi="Courier New" w:cs="Courier New" w:hint="default"/>
      </w:rPr>
    </w:lvl>
    <w:lvl w:ilvl="8" w:tplc="8EEEED4C" w:tentative="1">
      <w:start w:val="1"/>
      <w:numFmt w:val="bullet"/>
      <w:lvlText w:val=""/>
      <w:lvlJc w:val="left"/>
      <w:pPr>
        <w:ind w:left="6480" w:hanging="360"/>
      </w:pPr>
      <w:rPr>
        <w:rFonts w:ascii="Wingdings" w:hAnsi="Wingdings" w:hint="default"/>
      </w:rPr>
    </w:lvl>
  </w:abstractNum>
  <w:abstractNum w:abstractNumId="79" w15:restartNumberingAfterBreak="0">
    <w:nsid w:val="2589227A"/>
    <w:multiLevelType w:val="hybridMultilevel"/>
    <w:tmpl w:val="AE3A9B62"/>
    <w:lvl w:ilvl="0" w:tplc="6B841A76">
      <w:start w:val="1"/>
      <w:numFmt w:val="bullet"/>
      <w:lvlText w:val=""/>
      <w:lvlJc w:val="left"/>
      <w:pPr>
        <w:ind w:left="720" w:hanging="360"/>
      </w:pPr>
      <w:rPr>
        <w:rFonts w:ascii="Symbol" w:hAnsi="Symbol" w:hint="default"/>
      </w:rPr>
    </w:lvl>
    <w:lvl w:ilvl="1" w:tplc="88B4D48A">
      <w:start w:val="1"/>
      <w:numFmt w:val="bullet"/>
      <w:lvlText w:val="o"/>
      <w:lvlJc w:val="left"/>
      <w:pPr>
        <w:ind w:left="1440" w:hanging="360"/>
      </w:pPr>
      <w:rPr>
        <w:rFonts w:ascii="Courier New" w:hAnsi="Courier New" w:cs="Courier New" w:hint="default"/>
      </w:rPr>
    </w:lvl>
    <w:lvl w:ilvl="2" w:tplc="4C3874AC" w:tentative="1">
      <w:start w:val="1"/>
      <w:numFmt w:val="bullet"/>
      <w:lvlText w:val=""/>
      <w:lvlJc w:val="left"/>
      <w:pPr>
        <w:ind w:left="2160" w:hanging="360"/>
      </w:pPr>
      <w:rPr>
        <w:rFonts w:ascii="Wingdings" w:hAnsi="Wingdings" w:hint="default"/>
      </w:rPr>
    </w:lvl>
    <w:lvl w:ilvl="3" w:tplc="8DE61E5C" w:tentative="1">
      <w:start w:val="1"/>
      <w:numFmt w:val="bullet"/>
      <w:lvlText w:val=""/>
      <w:lvlJc w:val="left"/>
      <w:pPr>
        <w:ind w:left="2880" w:hanging="360"/>
      </w:pPr>
      <w:rPr>
        <w:rFonts w:ascii="Symbol" w:hAnsi="Symbol" w:hint="default"/>
      </w:rPr>
    </w:lvl>
    <w:lvl w:ilvl="4" w:tplc="0A9A039C" w:tentative="1">
      <w:start w:val="1"/>
      <w:numFmt w:val="bullet"/>
      <w:lvlText w:val="o"/>
      <w:lvlJc w:val="left"/>
      <w:pPr>
        <w:ind w:left="3600" w:hanging="360"/>
      </w:pPr>
      <w:rPr>
        <w:rFonts w:ascii="Courier New" w:hAnsi="Courier New" w:cs="Courier New" w:hint="default"/>
      </w:rPr>
    </w:lvl>
    <w:lvl w:ilvl="5" w:tplc="D4D0EC80" w:tentative="1">
      <w:start w:val="1"/>
      <w:numFmt w:val="bullet"/>
      <w:lvlText w:val=""/>
      <w:lvlJc w:val="left"/>
      <w:pPr>
        <w:ind w:left="4320" w:hanging="360"/>
      </w:pPr>
      <w:rPr>
        <w:rFonts w:ascii="Wingdings" w:hAnsi="Wingdings" w:hint="default"/>
      </w:rPr>
    </w:lvl>
    <w:lvl w:ilvl="6" w:tplc="960CF230" w:tentative="1">
      <w:start w:val="1"/>
      <w:numFmt w:val="bullet"/>
      <w:lvlText w:val=""/>
      <w:lvlJc w:val="left"/>
      <w:pPr>
        <w:ind w:left="5040" w:hanging="360"/>
      </w:pPr>
      <w:rPr>
        <w:rFonts w:ascii="Symbol" w:hAnsi="Symbol" w:hint="default"/>
      </w:rPr>
    </w:lvl>
    <w:lvl w:ilvl="7" w:tplc="B4B04C04" w:tentative="1">
      <w:start w:val="1"/>
      <w:numFmt w:val="bullet"/>
      <w:lvlText w:val="o"/>
      <w:lvlJc w:val="left"/>
      <w:pPr>
        <w:ind w:left="5760" w:hanging="360"/>
      </w:pPr>
      <w:rPr>
        <w:rFonts w:ascii="Courier New" w:hAnsi="Courier New" w:cs="Courier New" w:hint="default"/>
      </w:rPr>
    </w:lvl>
    <w:lvl w:ilvl="8" w:tplc="A7FCE880" w:tentative="1">
      <w:start w:val="1"/>
      <w:numFmt w:val="bullet"/>
      <w:lvlText w:val=""/>
      <w:lvlJc w:val="left"/>
      <w:pPr>
        <w:ind w:left="6480" w:hanging="360"/>
      </w:pPr>
      <w:rPr>
        <w:rFonts w:ascii="Wingdings" w:hAnsi="Wingdings" w:hint="default"/>
      </w:rPr>
    </w:lvl>
  </w:abstractNum>
  <w:abstractNum w:abstractNumId="80" w15:restartNumberingAfterBreak="0">
    <w:nsid w:val="25CB2528"/>
    <w:multiLevelType w:val="hybridMultilevel"/>
    <w:tmpl w:val="6FAEDFEE"/>
    <w:lvl w:ilvl="0" w:tplc="61F20ADC">
      <w:start w:val="1"/>
      <w:numFmt w:val="decimal"/>
      <w:lvlText w:val="%1."/>
      <w:lvlJc w:val="left"/>
      <w:pPr>
        <w:ind w:left="720" w:hanging="360"/>
      </w:pPr>
    </w:lvl>
    <w:lvl w:ilvl="1" w:tplc="17124DD6">
      <w:start w:val="1"/>
      <w:numFmt w:val="lowerLetter"/>
      <w:lvlText w:val="%2."/>
      <w:lvlJc w:val="left"/>
      <w:pPr>
        <w:ind w:left="1440" w:hanging="360"/>
      </w:pPr>
    </w:lvl>
    <w:lvl w:ilvl="2" w:tplc="5866BCE4" w:tentative="1">
      <w:start w:val="1"/>
      <w:numFmt w:val="lowerRoman"/>
      <w:lvlText w:val="%3."/>
      <w:lvlJc w:val="right"/>
      <w:pPr>
        <w:ind w:left="2160" w:hanging="180"/>
      </w:pPr>
    </w:lvl>
    <w:lvl w:ilvl="3" w:tplc="FCF4CBD4" w:tentative="1">
      <w:start w:val="1"/>
      <w:numFmt w:val="decimal"/>
      <w:lvlText w:val="%4."/>
      <w:lvlJc w:val="left"/>
      <w:pPr>
        <w:ind w:left="2880" w:hanging="360"/>
      </w:pPr>
    </w:lvl>
    <w:lvl w:ilvl="4" w:tplc="11E002DE" w:tentative="1">
      <w:start w:val="1"/>
      <w:numFmt w:val="lowerLetter"/>
      <w:lvlText w:val="%5."/>
      <w:lvlJc w:val="left"/>
      <w:pPr>
        <w:ind w:left="3600" w:hanging="360"/>
      </w:pPr>
    </w:lvl>
    <w:lvl w:ilvl="5" w:tplc="56067D42" w:tentative="1">
      <w:start w:val="1"/>
      <w:numFmt w:val="lowerRoman"/>
      <w:lvlText w:val="%6."/>
      <w:lvlJc w:val="right"/>
      <w:pPr>
        <w:ind w:left="4320" w:hanging="180"/>
      </w:pPr>
    </w:lvl>
    <w:lvl w:ilvl="6" w:tplc="C15C9750" w:tentative="1">
      <w:start w:val="1"/>
      <w:numFmt w:val="decimal"/>
      <w:lvlText w:val="%7."/>
      <w:lvlJc w:val="left"/>
      <w:pPr>
        <w:ind w:left="5040" w:hanging="360"/>
      </w:pPr>
    </w:lvl>
    <w:lvl w:ilvl="7" w:tplc="7040BBB6" w:tentative="1">
      <w:start w:val="1"/>
      <w:numFmt w:val="lowerLetter"/>
      <w:lvlText w:val="%8."/>
      <w:lvlJc w:val="left"/>
      <w:pPr>
        <w:ind w:left="5760" w:hanging="360"/>
      </w:pPr>
    </w:lvl>
    <w:lvl w:ilvl="8" w:tplc="D1ECD010" w:tentative="1">
      <w:start w:val="1"/>
      <w:numFmt w:val="lowerRoman"/>
      <w:lvlText w:val="%9."/>
      <w:lvlJc w:val="right"/>
      <w:pPr>
        <w:ind w:left="6480" w:hanging="180"/>
      </w:pPr>
    </w:lvl>
  </w:abstractNum>
  <w:abstractNum w:abstractNumId="81" w15:restartNumberingAfterBreak="0">
    <w:nsid w:val="2626489C"/>
    <w:multiLevelType w:val="hybridMultilevel"/>
    <w:tmpl w:val="97CE4DAE"/>
    <w:lvl w:ilvl="0" w:tplc="6BD43706">
      <w:start w:val="1"/>
      <w:numFmt w:val="bullet"/>
      <w:lvlText w:val=""/>
      <w:lvlJc w:val="left"/>
      <w:pPr>
        <w:ind w:left="720" w:hanging="360"/>
      </w:pPr>
      <w:rPr>
        <w:rFonts w:ascii="Symbol" w:hAnsi="Symbol" w:hint="default"/>
      </w:rPr>
    </w:lvl>
    <w:lvl w:ilvl="1" w:tplc="60D421DA" w:tentative="1">
      <w:start w:val="1"/>
      <w:numFmt w:val="bullet"/>
      <w:lvlText w:val="o"/>
      <w:lvlJc w:val="left"/>
      <w:pPr>
        <w:ind w:left="1440" w:hanging="360"/>
      </w:pPr>
      <w:rPr>
        <w:rFonts w:ascii="Courier New" w:hAnsi="Courier New" w:cs="Courier New" w:hint="default"/>
      </w:rPr>
    </w:lvl>
    <w:lvl w:ilvl="2" w:tplc="0E60DE82" w:tentative="1">
      <w:start w:val="1"/>
      <w:numFmt w:val="bullet"/>
      <w:lvlText w:val=""/>
      <w:lvlJc w:val="left"/>
      <w:pPr>
        <w:ind w:left="2160" w:hanging="360"/>
      </w:pPr>
      <w:rPr>
        <w:rFonts w:ascii="Wingdings" w:hAnsi="Wingdings" w:hint="default"/>
      </w:rPr>
    </w:lvl>
    <w:lvl w:ilvl="3" w:tplc="D5641F2A" w:tentative="1">
      <w:start w:val="1"/>
      <w:numFmt w:val="bullet"/>
      <w:lvlText w:val=""/>
      <w:lvlJc w:val="left"/>
      <w:pPr>
        <w:ind w:left="2880" w:hanging="360"/>
      </w:pPr>
      <w:rPr>
        <w:rFonts w:ascii="Symbol" w:hAnsi="Symbol" w:hint="default"/>
      </w:rPr>
    </w:lvl>
    <w:lvl w:ilvl="4" w:tplc="E5B270A4" w:tentative="1">
      <w:start w:val="1"/>
      <w:numFmt w:val="bullet"/>
      <w:lvlText w:val="o"/>
      <w:lvlJc w:val="left"/>
      <w:pPr>
        <w:ind w:left="3600" w:hanging="360"/>
      </w:pPr>
      <w:rPr>
        <w:rFonts w:ascii="Courier New" w:hAnsi="Courier New" w:cs="Courier New" w:hint="default"/>
      </w:rPr>
    </w:lvl>
    <w:lvl w:ilvl="5" w:tplc="B916F4CC" w:tentative="1">
      <w:start w:val="1"/>
      <w:numFmt w:val="bullet"/>
      <w:lvlText w:val=""/>
      <w:lvlJc w:val="left"/>
      <w:pPr>
        <w:ind w:left="4320" w:hanging="360"/>
      </w:pPr>
      <w:rPr>
        <w:rFonts w:ascii="Wingdings" w:hAnsi="Wingdings" w:hint="default"/>
      </w:rPr>
    </w:lvl>
    <w:lvl w:ilvl="6" w:tplc="F60CAB58" w:tentative="1">
      <w:start w:val="1"/>
      <w:numFmt w:val="bullet"/>
      <w:lvlText w:val=""/>
      <w:lvlJc w:val="left"/>
      <w:pPr>
        <w:ind w:left="5040" w:hanging="360"/>
      </w:pPr>
      <w:rPr>
        <w:rFonts w:ascii="Symbol" w:hAnsi="Symbol" w:hint="default"/>
      </w:rPr>
    </w:lvl>
    <w:lvl w:ilvl="7" w:tplc="BA409904" w:tentative="1">
      <w:start w:val="1"/>
      <w:numFmt w:val="bullet"/>
      <w:lvlText w:val="o"/>
      <w:lvlJc w:val="left"/>
      <w:pPr>
        <w:ind w:left="5760" w:hanging="360"/>
      </w:pPr>
      <w:rPr>
        <w:rFonts w:ascii="Courier New" w:hAnsi="Courier New" w:cs="Courier New" w:hint="default"/>
      </w:rPr>
    </w:lvl>
    <w:lvl w:ilvl="8" w:tplc="AE9E8C98" w:tentative="1">
      <w:start w:val="1"/>
      <w:numFmt w:val="bullet"/>
      <w:lvlText w:val=""/>
      <w:lvlJc w:val="left"/>
      <w:pPr>
        <w:ind w:left="6480" w:hanging="360"/>
      </w:pPr>
      <w:rPr>
        <w:rFonts w:ascii="Wingdings" w:hAnsi="Wingdings" w:hint="default"/>
      </w:rPr>
    </w:lvl>
  </w:abstractNum>
  <w:abstractNum w:abstractNumId="82" w15:restartNumberingAfterBreak="0">
    <w:nsid w:val="26734A49"/>
    <w:multiLevelType w:val="hybridMultilevel"/>
    <w:tmpl w:val="4E4AFF4C"/>
    <w:lvl w:ilvl="0" w:tplc="AD309E46">
      <w:start w:val="1"/>
      <w:numFmt w:val="decimal"/>
      <w:lvlText w:val="%1."/>
      <w:lvlJc w:val="left"/>
      <w:pPr>
        <w:ind w:left="720" w:hanging="360"/>
      </w:pPr>
    </w:lvl>
    <w:lvl w:ilvl="1" w:tplc="8AB47D9C">
      <w:start w:val="1"/>
      <w:numFmt w:val="lowerLetter"/>
      <w:lvlText w:val="%2."/>
      <w:lvlJc w:val="left"/>
      <w:pPr>
        <w:ind w:left="1440" w:hanging="360"/>
      </w:pPr>
    </w:lvl>
    <w:lvl w:ilvl="2" w:tplc="71183198" w:tentative="1">
      <w:start w:val="1"/>
      <w:numFmt w:val="lowerRoman"/>
      <w:lvlText w:val="%3."/>
      <w:lvlJc w:val="right"/>
      <w:pPr>
        <w:ind w:left="2160" w:hanging="180"/>
      </w:pPr>
    </w:lvl>
    <w:lvl w:ilvl="3" w:tplc="F0628CEA" w:tentative="1">
      <w:start w:val="1"/>
      <w:numFmt w:val="decimal"/>
      <w:lvlText w:val="%4."/>
      <w:lvlJc w:val="left"/>
      <w:pPr>
        <w:ind w:left="2880" w:hanging="360"/>
      </w:pPr>
    </w:lvl>
    <w:lvl w:ilvl="4" w:tplc="705ABC02" w:tentative="1">
      <w:start w:val="1"/>
      <w:numFmt w:val="lowerLetter"/>
      <w:lvlText w:val="%5."/>
      <w:lvlJc w:val="left"/>
      <w:pPr>
        <w:ind w:left="3600" w:hanging="360"/>
      </w:pPr>
    </w:lvl>
    <w:lvl w:ilvl="5" w:tplc="3D52C4A2" w:tentative="1">
      <w:start w:val="1"/>
      <w:numFmt w:val="lowerRoman"/>
      <w:lvlText w:val="%6."/>
      <w:lvlJc w:val="right"/>
      <w:pPr>
        <w:ind w:left="4320" w:hanging="180"/>
      </w:pPr>
    </w:lvl>
    <w:lvl w:ilvl="6" w:tplc="3634D710" w:tentative="1">
      <w:start w:val="1"/>
      <w:numFmt w:val="decimal"/>
      <w:lvlText w:val="%7."/>
      <w:lvlJc w:val="left"/>
      <w:pPr>
        <w:ind w:left="5040" w:hanging="360"/>
      </w:pPr>
    </w:lvl>
    <w:lvl w:ilvl="7" w:tplc="05944808" w:tentative="1">
      <w:start w:val="1"/>
      <w:numFmt w:val="lowerLetter"/>
      <w:lvlText w:val="%8."/>
      <w:lvlJc w:val="left"/>
      <w:pPr>
        <w:ind w:left="5760" w:hanging="360"/>
      </w:pPr>
    </w:lvl>
    <w:lvl w:ilvl="8" w:tplc="E8162CDC" w:tentative="1">
      <w:start w:val="1"/>
      <w:numFmt w:val="lowerRoman"/>
      <w:lvlText w:val="%9."/>
      <w:lvlJc w:val="right"/>
      <w:pPr>
        <w:ind w:left="6480" w:hanging="180"/>
      </w:pPr>
    </w:lvl>
  </w:abstractNum>
  <w:abstractNum w:abstractNumId="83" w15:restartNumberingAfterBreak="0">
    <w:nsid w:val="26EC5584"/>
    <w:multiLevelType w:val="hybridMultilevel"/>
    <w:tmpl w:val="F5789FCA"/>
    <w:lvl w:ilvl="0" w:tplc="80B64EAA">
      <w:start w:val="1"/>
      <w:numFmt w:val="bullet"/>
      <w:lvlText w:val=""/>
      <w:lvlJc w:val="left"/>
      <w:pPr>
        <w:ind w:left="720" w:hanging="360"/>
      </w:pPr>
      <w:rPr>
        <w:rFonts w:ascii="Symbol" w:hAnsi="Symbol" w:hint="default"/>
      </w:rPr>
    </w:lvl>
    <w:lvl w:ilvl="1" w:tplc="3F145398">
      <w:start w:val="1"/>
      <w:numFmt w:val="bullet"/>
      <w:lvlText w:val="o"/>
      <w:lvlJc w:val="left"/>
      <w:pPr>
        <w:ind w:left="1440" w:hanging="360"/>
      </w:pPr>
      <w:rPr>
        <w:rFonts w:ascii="Courier New" w:hAnsi="Courier New" w:cs="Courier New" w:hint="default"/>
      </w:rPr>
    </w:lvl>
    <w:lvl w:ilvl="2" w:tplc="7800FAF8" w:tentative="1">
      <w:start w:val="1"/>
      <w:numFmt w:val="bullet"/>
      <w:lvlText w:val=""/>
      <w:lvlJc w:val="left"/>
      <w:pPr>
        <w:ind w:left="2160" w:hanging="360"/>
      </w:pPr>
      <w:rPr>
        <w:rFonts w:ascii="Wingdings" w:hAnsi="Wingdings" w:hint="default"/>
      </w:rPr>
    </w:lvl>
    <w:lvl w:ilvl="3" w:tplc="8F9AAFC4" w:tentative="1">
      <w:start w:val="1"/>
      <w:numFmt w:val="bullet"/>
      <w:lvlText w:val=""/>
      <w:lvlJc w:val="left"/>
      <w:pPr>
        <w:ind w:left="2880" w:hanging="360"/>
      </w:pPr>
      <w:rPr>
        <w:rFonts w:ascii="Symbol" w:hAnsi="Symbol" w:hint="default"/>
      </w:rPr>
    </w:lvl>
    <w:lvl w:ilvl="4" w:tplc="9DDCA680" w:tentative="1">
      <w:start w:val="1"/>
      <w:numFmt w:val="bullet"/>
      <w:lvlText w:val="o"/>
      <w:lvlJc w:val="left"/>
      <w:pPr>
        <w:ind w:left="3600" w:hanging="360"/>
      </w:pPr>
      <w:rPr>
        <w:rFonts w:ascii="Courier New" w:hAnsi="Courier New" w:cs="Courier New" w:hint="default"/>
      </w:rPr>
    </w:lvl>
    <w:lvl w:ilvl="5" w:tplc="E6A83B22" w:tentative="1">
      <w:start w:val="1"/>
      <w:numFmt w:val="bullet"/>
      <w:lvlText w:val=""/>
      <w:lvlJc w:val="left"/>
      <w:pPr>
        <w:ind w:left="4320" w:hanging="360"/>
      </w:pPr>
      <w:rPr>
        <w:rFonts w:ascii="Wingdings" w:hAnsi="Wingdings" w:hint="default"/>
      </w:rPr>
    </w:lvl>
    <w:lvl w:ilvl="6" w:tplc="0B6C9C74" w:tentative="1">
      <w:start w:val="1"/>
      <w:numFmt w:val="bullet"/>
      <w:lvlText w:val=""/>
      <w:lvlJc w:val="left"/>
      <w:pPr>
        <w:ind w:left="5040" w:hanging="360"/>
      </w:pPr>
      <w:rPr>
        <w:rFonts w:ascii="Symbol" w:hAnsi="Symbol" w:hint="default"/>
      </w:rPr>
    </w:lvl>
    <w:lvl w:ilvl="7" w:tplc="8A9AABC4" w:tentative="1">
      <w:start w:val="1"/>
      <w:numFmt w:val="bullet"/>
      <w:lvlText w:val="o"/>
      <w:lvlJc w:val="left"/>
      <w:pPr>
        <w:ind w:left="5760" w:hanging="360"/>
      </w:pPr>
      <w:rPr>
        <w:rFonts w:ascii="Courier New" w:hAnsi="Courier New" w:cs="Courier New" w:hint="default"/>
      </w:rPr>
    </w:lvl>
    <w:lvl w:ilvl="8" w:tplc="303E3BF4" w:tentative="1">
      <w:start w:val="1"/>
      <w:numFmt w:val="bullet"/>
      <w:lvlText w:val=""/>
      <w:lvlJc w:val="left"/>
      <w:pPr>
        <w:ind w:left="6480" w:hanging="360"/>
      </w:pPr>
      <w:rPr>
        <w:rFonts w:ascii="Wingdings" w:hAnsi="Wingdings" w:hint="default"/>
      </w:rPr>
    </w:lvl>
  </w:abstractNum>
  <w:abstractNum w:abstractNumId="84" w15:restartNumberingAfterBreak="0">
    <w:nsid w:val="26EF6055"/>
    <w:multiLevelType w:val="hybridMultilevel"/>
    <w:tmpl w:val="C32CF6C4"/>
    <w:lvl w:ilvl="0" w:tplc="4A7AA338">
      <w:start w:val="1"/>
      <w:numFmt w:val="bullet"/>
      <w:lvlText w:val=""/>
      <w:lvlJc w:val="left"/>
      <w:pPr>
        <w:ind w:left="720" w:hanging="360"/>
      </w:pPr>
      <w:rPr>
        <w:rFonts w:ascii="Symbol" w:hAnsi="Symbol" w:hint="default"/>
      </w:rPr>
    </w:lvl>
    <w:lvl w:ilvl="1" w:tplc="4AA8752A">
      <w:start w:val="1"/>
      <w:numFmt w:val="bullet"/>
      <w:lvlText w:val="o"/>
      <w:lvlJc w:val="left"/>
      <w:pPr>
        <w:ind w:left="1440" w:hanging="360"/>
      </w:pPr>
      <w:rPr>
        <w:rFonts w:ascii="Courier New" w:hAnsi="Courier New" w:cs="Courier New" w:hint="default"/>
      </w:rPr>
    </w:lvl>
    <w:lvl w:ilvl="2" w:tplc="69288A0C" w:tentative="1">
      <w:start w:val="1"/>
      <w:numFmt w:val="bullet"/>
      <w:lvlText w:val=""/>
      <w:lvlJc w:val="left"/>
      <w:pPr>
        <w:ind w:left="2160" w:hanging="360"/>
      </w:pPr>
      <w:rPr>
        <w:rFonts w:ascii="Wingdings" w:hAnsi="Wingdings" w:hint="default"/>
      </w:rPr>
    </w:lvl>
    <w:lvl w:ilvl="3" w:tplc="8488D50C" w:tentative="1">
      <w:start w:val="1"/>
      <w:numFmt w:val="bullet"/>
      <w:lvlText w:val=""/>
      <w:lvlJc w:val="left"/>
      <w:pPr>
        <w:ind w:left="2880" w:hanging="360"/>
      </w:pPr>
      <w:rPr>
        <w:rFonts w:ascii="Symbol" w:hAnsi="Symbol" w:hint="default"/>
      </w:rPr>
    </w:lvl>
    <w:lvl w:ilvl="4" w:tplc="D7FED06A" w:tentative="1">
      <w:start w:val="1"/>
      <w:numFmt w:val="bullet"/>
      <w:lvlText w:val="o"/>
      <w:lvlJc w:val="left"/>
      <w:pPr>
        <w:ind w:left="3600" w:hanging="360"/>
      </w:pPr>
      <w:rPr>
        <w:rFonts w:ascii="Courier New" w:hAnsi="Courier New" w:cs="Courier New" w:hint="default"/>
      </w:rPr>
    </w:lvl>
    <w:lvl w:ilvl="5" w:tplc="F8AEC078" w:tentative="1">
      <w:start w:val="1"/>
      <w:numFmt w:val="bullet"/>
      <w:lvlText w:val=""/>
      <w:lvlJc w:val="left"/>
      <w:pPr>
        <w:ind w:left="4320" w:hanging="360"/>
      </w:pPr>
      <w:rPr>
        <w:rFonts w:ascii="Wingdings" w:hAnsi="Wingdings" w:hint="default"/>
      </w:rPr>
    </w:lvl>
    <w:lvl w:ilvl="6" w:tplc="514C50BA" w:tentative="1">
      <w:start w:val="1"/>
      <w:numFmt w:val="bullet"/>
      <w:lvlText w:val=""/>
      <w:lvlJc w:val="left"/>
      <w:pPr>
        <w:ind w:left="5040" w:hanging="360"/>
      </w:pPr>
      <w:rPr>
        <w:rFonts w:ascii="Symbol" w:hAnsi="Symbol" w:hint="default"/>
      </w:rPr>
    </w:lvl>
    <w:lvl w:ilvl="7" w:tplc="6E063AFC" w:tentative="1">
      <w:start w:val="1"/>
      <w:numFmt w:val="bullet"/>
      <w:lvlText w:val="o"/>
      <w:lvlJc w:val="left"/>
      <w:pPr>
        <w:ind w:left="5760" w:hanging="360"/>
      </w:pPr>
      <w:rPr>
        <w:rFonts w:ascii="Courier New" w:hAnsi="Courier New" w:cs="Courier New" w:hint="default"/>
      </w:rPr>
    </w:lvl>
    <w:lvl w:ilvl="8" w:tplc="58B6B304" w:tentative="1">
      <w:start w:val="1"/>
      <w:numFmt w:val="bullet"/>
      <w:lvlText w:val=""/>
      <w:lvlJc w:val="left"/>
      <w:pPr>
        <w:ind w:left="6480" w:hanging="360"/>
      </w:pPr>
      <w:rPr>
        <w:rFonts w:ascii="Wingdings" w:hAnsi="Wingdings" w:hint="default"/>
      </w:rPr>
    </w:lvl>
  </w:abstractNum>
  <w:abstractNum w:abstractNumId="85" w15:restartNumberingAfterBreak="0">
    <w:nsid w:val="26F25EBF"/>
    <w:multiLevelType w:val="hybridMultilevel"/>
    <w:tmpl w:val="171AA3B6"/>
    <w:lvl w:ilvl="0" w:tplc="1F80F054">
      <w:start w:val="1"/>
      <w:numFmt w:val="bullet"/>
      <w:lvlText w:val=""/>
      <w:lvlJc w:val="left"/>
      <w:pPr>
        <w:ind w:left="720" w:hanging="360"/>
      </w:pPr>
      <w:rPr>
        <w:rFonts w:ascii="Symbol" w:hAnsi="Symbol" w:hint="default"/>
      </w:rPr>
    </w:lvl>
    <w:lvl w:ilvl="1" w:tplc="4DAE8EF0" w:tentative="1">
      <w:start w:val="1"/>
      <w:numFmt w:val="bullet"/>
      <w:lvlText w:val="o"/>
      <w:lvlJc w:val="left"/>
      <w:pPr>
        <w:ind w:left="1440" w:hanging="360"/>
      </w:pPr>
      <w:rPr>
        <w:rFonts w:ascii="Courier New" w:hAnsi="Courier New" w:cs="Courier New" w:hint="default"/>
      </w:rPr>
    </w:lvl>
    <w:lvl w:ilvl="2" w:tplc="16B43ADE" w:tentative="1">
      <w:start w:val="1"/>
      <w:numFmt w:val="bullet"/>
      <w:lvlText w:val=""/>
      <w:lvlJc w:val="left"/>
      <w:pPr>
        <w:ind w:left="2160" w:hanging="360"/>
      </w:pPr>
      <w:rPr>
        <w:rFonts w:ascii="Wingdings" w:hAnsi="Wingdings" w:hint="default"/>
      </w:rPr>
    </w:lvl>
    <w:lvl w:ilvl="3" w:tplc="B1F24374" w:tentative="1">
      <w:start w:val="1"/>
      <w:numFmt w:val="bullet"/>
      <w:lvlText w:val=""/>
      <w:lvlJc w:val="left"/>
      <w:pPr>
        <w:ind w:left="2880" w:hanging="360"/>
      </w:pPr>
      <w:rPr>
        <w:rFonts w:ascii="Symbol" w:hAnsi="Symbol" w:hint="default"/>
      </w:rPr>
    </w:lvl>
    <w:lvl w:ilvl="4" w:tplc="26DABF48" w:tentative="1">
      <w:start w:val="1"/>
      <w:numFmt w:val="bullet"/>
      <w:lvlText w:val="o"/>
      <w:lvlJc w:val="left"/>
      <w:pPr>
        <w:ind w:left="3600" w:hanging="360"/>
      </w:pPr>
      <w:rPr>
        <w:rFonts w:ascii="Courier New" w:hAnsi="Courier New" w:cs="Courier New" w:hint="default"/>
      </w:rPr>
    </w:lvl>
    <w:lvl w:ilvl="5" w:tplc="E902986A" w:tentative="1">
      <w:start w:val="1"/>
      <w:numFmt w:val="bullet"/>
      <w:lvlText w:val=""/>
      <w:lvlJc w:val="left"/>
      <w:pPr>
        <w:ind w:left="4320" w:hanging="360"/>
      </w:pPr>
      <w:rPr>
        <w:rFonts w:ascii="Wingdings" w:hAnsi="Wingdings" w:hint="default"/>
      </w:rPr>
    </w:lvl>
    <w:lvl w:ilvl="6" w:tplc="96D4AFF6" w:tentative="1">
      <w:start w:val="1"/>
      <w:numFmt w:val="bullet"/>
      <w:lvlText w:val=""/>
      <w:lvlJc w:val="left"/>
      <w:pPr>
        <w:ind w:left="5040" w:hanging="360"/>
      </w:pPr>
      <w:rPr>
        <w:rFonts w:ascii="Symbol" w:hAnsi="Symbol" w:hint="default"/>
      </w:rPr>
    </w:lvl>
    <w:lvl w:ilvl="7" w:tplc="23C220BE" w:tentative="1">
      <w:start w:val="1"/>
      <w:numFmt w:val="bullet"/>
      <w:lvlText w:val="o"/>
      <w:lvlJc w:val="left"/>
      <w:pPr>
        <w:ind w:left="5760" w:hanging="360"/>
      </w:pPr>
      <w:rPr>
        <w:rFonts w:ascii="Courier New" w:hAnsi="Courier New" w:cs="Courier New" w:hint="default"/>
      </w:rPr>
    </w:lvl>
    <w:lvl w:ilvl="8" w:tplc="686ECC06" w:tentative="1">
      <w:start w:val="1"/>
      <w:numFmt w:val="bullet"/>
      <w:lvlText w:val=""/>
      <w:lvlJc w:val="left"/>
      <w:pPr>
        <w:ind w:left="6480" w:hanging="360"/>
      </w:pPr>
      <w:rPr>
        <w:rFonts w:ascii="Wingdings" w:hAnsi="Wingdings" w:hint="default"/>
      </w:rPr>
    </w:lvl>
  </w:abstractNum>
  <w:abstractNum w:abstractNumId="86" w15:restartNumberingAfterBreak="0">
    <w:nsid w:val="270942A2"/>
    <w:multiLevelType w:val="hybridMultilevel"/>
    <w:tmpl w:val="EFBA3404"/>
    <w:lvl w:ilvl="0" w:tplc="FFC273BA">
      <w:start w:val="1"/>
      <w:numFmt w:val="bullet"/>
      <w:lvlText w:val=""/>
      <w:lvlJc w:val="left"/>
      <w:pPr>
        <w:ind w:left="720" w:hanging="360"/>
      </w:pPr>
      <w:rPr>
        <w:rFonts w:ascii="Symbol" w:hAnsi="Symbol" w:hint="default"/>
      </w:rPr>
    </w:lvl>
    <w:lvl w:ilvl="1" w:tplc="11BE0C02">
      <w:start w:val="1"/>
      <w:numFmt w:val="bullet"/>
      <w:lvlText w:val="o"/>
      <w:lvlJc w:val="left"/>
      <w:pPr>
        <w:ind w:left="1440" w:hanging="360"/>
      </w:pPr>
      <w:rPr>
        <w:rFonts w:ascii="Courier New" w:hAnsi="Courier New" w:cs="Courier New" w:hint="default"/>
      </w:rPr>
    </w:lvl>
    <w:lvl w:ilvl="2" w:tplc="2000E154" w:tentative="1">
      <w:start w:val="1"/>
      <w:numFmt w:val="bullet"/>
      <w:lvlText w:val=""/>
      <w:lvlJc w:val="left"/>
      <w:pPr>
        <w:ind w:left="2160" w:hanging="360"/>
      </w:pPr>
      <w:rPr>
        <w:rFonts w:ascii="Wingdings" w:hAnsi="Wingdings" w:hint="default"/>
      </w:rPr>
    </w:lvl>
    <w:lvl w:ilvl="3" w:tplc="181AFBFE" w:tentative="1">
      <w:start w:val="1"/>
      <w:numFmt w:val="bullet"/>
      <w:lvlText w:val=""/>
      <w:lvlJc w:val="left"/>
      <w:pPr>
        <w:ind w:left="2880" w:hanging="360"/>
      </w:pPr>
      <w:rPr>
        <w:rFonts w:ascii="Symbol" w:hAnsi="Symbol" w:hint="default"/>
      </w:rPr>
    </w:lvl>
    <w:lvl w:ilvl="4" w:tplc="E87ED66E" w:tentative="1">
      <w:start w:val="1"/>
      <w:numFmt w:val="bullet"/>
      <w:lvlText w:val="o"/>
      <w:lvlJc w:val="left"/>
      <w:pPr>
        <w:ind w:left="3600" w:hanging="360"/>
      </w:pPr>
      <w:rPr>
        <w:rFonts w:ascii="Courier New" w:hAnsi="Courier New" w:cs="Courier New" w:hint="default"/>
      </w:rPr>
    </w:lvl>
    <w:lvl w:ilvl="5" w:tplc="BF1C334C" w:tentative="1">
      <w:start w:val="1"/>
      <w:numFmt w:val="bullet"/>
      <w:lvlText w:val=""/>
      <w:lvlJc w:val="left"/>
      <w:pPr>
        <w:ind w:left="4320" w:hanging="360"/>
      </w:pPr>
      <w:rPr>
        <w:rFonts w:ascii="Wingdings" w:hAnsi="Wingdings" w:hint="default"/>
      </w:rPr>
    </w:lvl>
    <w:lvl w:ilvl="6" w:tplc="52C47ADC" w:tentative="1">
      <w:start w:val="1"/>
      <w:numFmt w:val="bullet"/>
      <w:lvlText w:val=""/>
      <w:lvlJc w:val="left"/>
      <w:pPr>
        <w:ind w:left="5040" w:hanging="360"/>
      </w:pPr>
      <w:rPr>
        <w:rFonts w:ascii="Symbol" w:hAnsi="Symbol" w:hint="default"/>
      </w:rPr>
    </w:lvl>
    <w:lvl w:ilvl="7" w:tplc="B31CC5D0" w:tentative="1">
      <w:start w:val="1"/>
      <w:numFmt w:val="bullet"/>
      <w:lvlText w:val="o"/>
      <w:lvlJc w:val="left"/>
      <w:pPr>
        <w:ind w:left="5760" w:hanging="360"/>
      </w:pPr>
      <w:rPr>
        <w:rFonts w:ascii="Courier New" w:hAnsi="Courier New" w:cs="Courier New" w:hint="default"/>
      </w:rPr>
    </w:lvl>
    <w:lvl w:ilvl="8" w:tplc="53263C56" w:tentative="1">
      <w:start w:val="1"/>
      <w:numFmt w:val="bullet"/>
      <w:lvlText w:val=""/>
      <w:lvlJc w:val="left"/>
      <w:pPr>
        <w:ind w:left="6480" w:hanging="360"/>
      </w:pPr>
      <w:rPr>
        <w:rFonts w:ascii="Wingdings" w:hAnsi="Wingdings" w:hint="default"/>
      </w:rPr>
    </w:lvl>
  </w:abstractNum>
  <w:abstractNum w:abstractNumId="87" w15:restartNumberingAfterBreak="0">
    <w:nsid w:val="272852AF"/>
    <w:multiLevelType w:val="hybridMultilevel"/>
    <w:tmpl w:val="86922E44"/>
    <w:lvl w:ilvl="0" w:tplc="4F34D948">
      <w:start w:val="1"/>
      <w:numFmt w:val="bullet"/>
      <w:lvlText w:val=""/>
      <w:lvlJc w:val="left"/>
      <w:pPr>
        <w:ind w:left="720" w:hanging="360"/>
      </w:pPr>
      <w:rPr>
        <w:rFonts w:ascii="Symbol" w:hAnsi="Symbol" w:hint="default"/>
      </w:rPr>
    </w:lvl>
    <w:lvl w:ilvl="1" w:tplc="2238176C" w:tentative="1">
      <w:start w:val="1"/>
      <w:numFmt w:val="bullet"/>
      <w:lvlText w:val="o"/>
      <w:lvlJc w:val="left"/>
      <w:pPr>
        <w:ind w:left="1440" w:hanging="360"/>
      </w:pPr>
      <w:rPr>
        <w:rFonts w:ascii="Courier New" w:hAnsi="Courier New" w:cs="Courier New" w:hint="default"/>
      </w:rPr>
    </w:lvl>
    <w:lvl w:ilvl="2" w:tplc="E0A47E74" w:tentative="1">
      <w:start w:val="1"/>
      <w:numFmt w:val="bullet"/>
      <w:lvlText w:val=""/>
      <w:lvlJc w:val="left"/>
      <w:pPr>
        <w:ind w:left="2160" w:hanging="360"/>
      </w:pPr>
      <w:rPr>
        <w:rFonts w:ascii="Wingdings" w:hAnsi="Wingdings" w:hint="default"/>
      </w:rPr>
    </w:lvl>
    <w:lvl w:ilvl="3" w:tplc="9EB279B6" w:tentative="1">
      <w:start w:val="1"/>
      <w:numFmt w:val="bullet"/>
      <w:lvlText w:val=""/>
      <w:lvlJc w:val="left"/>
      <w:pPr>
        <w:ind w:left="2880" w:hanging="360"/>
      </w:pPr>
      <w:rPr>
        <w:rFonts w:ascii="Symbol" w:hAnsi="Symbol" w:hint="default"/>
      </w:rPr>
    </w:lvl>
    <w:lvl w:ilvl="4" w:tplc="AE9E7914" w:tentative="1">
      <w:start w:val="1"/>
      <w:numFmt w:val="bullet"/>
      <w:lvlText w:val="o"/>
      <w:lvlJc w:val="left"/>
      <w:pPr>
        <w:ind w:left="3600" w:hanging="360"/>
      </w:pPr>
      <w:rPr>
        <w:rFonts w:ascii="Courier New" w:hAnsi="Courier New" w:cs="Courier New" w:hint="default"/>
      </w:rPr>
    </w:lvl>
    <w:lvl w:ilvl="5" w:tplc="931E9344" w:tentative="1">
      <w:start w:val="1"/>
      <w:numFmt w:val="bullet"/>
      <w:lvlText w:val=""/>
      <w:lvlJc w:val="left"/>
      <w:pPr>
        <w:ind w:left="4320" w:hanging="360"/>
      </w:pPr>
      <w:rPr>
        <w:rFonts w:ascii="Wingdings" w:hAnsi="Wingdings" w:hint="default"/>
      </w:rPr>
    </w:lvl>
    <w:lvl w:ilvl="6" w:tplc="1D2ED644" w:tentative="1">
      <w:start w:val="1"/>
      <w:numFmt w:val="bullet"/>
      <w:lvlText w:val=""/>
      <w:lvlJc w:val="left"/>
      <w:pPr>
        <w:ind w:left="5040" w:hanging="360"/>
      </w:pPr>
      <w:rPr>
        <w:rFonts w:ascii="Symbol" w:hAnsi="Symbol" w:hint="default"/>
      </w:rPr>
    </w:lvl>
    <w:lvl w:ilvl="7" w:tplc="8D8CD5A6" w:tentative="1">
      <w:start w:val="1"/>
      <w:numFmt w:val="bullet"/>
      <w:lvlText w:val="o"/>
      <w:lvlJc w:val="left"/>
      <w:pPr>
        <w:ind w:left="5760" w:hanging="360"/>
      </w:pPr>
      <w:rPr>
        <w:rFonts w:ascii="Courier New" w:hAnsi="Courier New" w:cs="Courier New" w:hint="default"/>
      </w:rPr>
    </w:lvl>
    <w:lvl w:ilvl="8" w:tplc="EC1EC6C2" w:tentative="1">
      <w:start w:val="1"/>
      <w:numFmt w:val="bullet"/>
      <w:lvlText w:val=""/>
      <w:lvlJc w:val="left"/>
      <w:pPr>
        <w:ind w:left="6480" w:hanging="360"/>
      </w:pPr>
      <w:rPr>
        <w:rFonts w:ascii="Wingdings" w:hAnsi="Wingdings" w:hint="default"/>
      </w:rPr>
    </w:lvl>
  </w:abstractNum>
  <w:abstractNum w:abstractNumId="88" w15:restartNumberingAfterBreak="0">
    <w:nsid w:val="28754686"/>
    <w:multiLevelType w:val="hybridMultilevel"/>
    <w:tmpl w:val="83FCED72"/>
    <w:lvl w:ilvl="0" w:tplc="C3507256">
      <w:start w:val="1"/>
      <w:numFmt w:val="decimal"/>
      <w:lvlText w:val="%1."/>
      <w:lvlJc w:val="left"/>
      <w:pPr>
        <w:ind w:left="720" w:hanging="360"/>
      </w:pPr>
    </w:lvl>
    <w:lvl w:ilvl="1" w:tplc="C9B4AFE2">
      <w:start w:val="1"/>
      <w:numFmt w:val="lowerLetter"/>
      <w:lvlText w:val="%2."/>
      <w:lvlJc w:val="left"/>
      <w:pPr>
        <w:ind w:left="1440" w:hanging="360"/>
      </w:pPr>
    </w:lvl>
    <w:lvl w:ilvl="2" w:tplc="FF4A3D90" w:tentative="1">
      <w:start w:val="1"/>
      <w:numFmt w:val="lowerRoman"/>
      <w:lvlText w:val="%3."/>
      <w:lvlJc w:val="right"/>
      <w:pPr>
        <w:ind w:left="2160" w:hanging="180"/>
      </w:pPr>
    </w:lvl>
    <w:lvl w:ilvl="3" w:tplc="24EE36FA" w:tentative="1">
      <w:start w:val="1"/>
      <w:numFmt w:val="decimal"/>
      <w:lvlText w:val="%4."/>
      <w:lvlJc w:val="left"/>
      <w:pPr>
        <w:ind w:left="2880" w:hanging="360"/>
      </w:pPr>
    </w:lvl>
    <w:lvl w:ilvl="4" w:tplc="8542CA26" w:tentative="1">
      <w:start w:val="1"/>
      <w:numFmt w:val="lowerLetter"/>
      <w:lvlText w:val="%5."/>
      <w:lvlJc w:val="left"/>
      <w:pPr>
        <w:ind w:left="3600" w:hanging="360"/>
      </w:pPr>
    </w:lvl>
    <w:lvl w:ilvl="5" w:tplc="A746BE74" w:tentative="1">
      <w:start w:val="1"/>
      <w:numFmt w:val="lowerRoman"/>
      <w:lvlText w:val="%6."/>
      <w:lvlJc w:val="right"/>
      <w:pPr>
        <w:ind w:left="4320" w:hanging="180"/>
      </w:pPr>
    </w:lvl>
    <w:lvl w:ilvl="6" w:tplc="17D6B4A4" w:tentative="1">
      <w:start w:val="1"/>
      <w:numFmt w:val="decimal"/>
      <w:lvlText w:val="%7."/>
      <w:lvlJc w:val="left"/>
      <w:pPr>
        <w:ind w:left="5040" w:hanging="360"/>
      </w:pPr>
    </w:lvl>
    <w:lvl w:ilvl="7" w:tplc="7FDEDCC6" w:tentative="1">
      <w:start w:val="1"/>
      <w:numFmt w:val="lowerLetter"/>
      <w:lvlText w:val="%8."/>
      <w:lvlJc w:val="left"/>
      <w:pPr>
        <w:ind w:left="5760" w:hanging="360"/>
      </w:pPr>
    </w:lvl>
    <w:lvl w:ilvl="8" w:tplc="52502FA2" w:tentative="1">
      <w:start w:val="1"/>
      <w:numFmt w:val="lowerRoman"/>
      <w:lvlText w:val="%9."/>
      <w:lvlJc w:val="right"/>
      <w:pPr>
        <w:ind w:left="6480" w:hanging="180"/>
      </w:pPr>
    </w:lvl>
  </w:abstractNum>
  <w:abstractNum w:abstractNumId="89" w15:restartNumberingAfterBreak="0">
    <w:nsid w:val="293B7A43"/>
    <w:multiLevelType w:val="hybridMultilevel"/>
    <w:tmpl w:val="6EEE288E"/>
    <w:lvl w:ilvl="0" w:tplc="1A36D90E">
      <w:start w:val="1"/>
      <w:numFmt w:val="decimal"/>
      <w:lvlText w:val="%1."/>
      <w:lvlJc w:val="left"/>
      <w:pPr>
        <w:ind w:left="720" w:hanging="360"/>
      </w:pPr>
    </w:lvl>
    <w:lvl w:ilvl="1" w:tplc="6F3A7564">
      <w:start w:val="1"/>
      <w:numFmt w:val="lowerLetter"/>
      <w:lvlText w:val="%2."/>
      <w:lvlJc w:val="left"/>
      <w:pPr>
        <w:ind w:left="1440" w:hanging="360"/>
      </w:pPr>
    </w:lvl>
    <w:lvl w:ilvl="2" w:tplc="FDE28E74" w:tentative="1">
      <w:start w:val="1"/>
      <w:numFmt w:val="lowerRoman"/>
      <w:lvlText w:val="%3."/>
      <w:lvlJc w:val="right"/>
      <w:pPr>
        <w:ind w:left="2160" w:hanging="180"/>
      </w:pPr>
    </w:lvl>
    <w:lvl w:ilvl="3" w:tplc="8CFAFE10" w:tentative="1">
      <w:start w:val="1"/>
      <w:numFmt w:val="decimal"/>
      <w:lvlText w:val="%4."/>
      <w:lvlJc w:val="left"/>
      <w:pPr>
        <w:ind w:left="2880" w:hanging="360"/>
      </w:pPr>
    </w:lvl>
    <w:lvl w:ilvl="4" w:tplc="6CA68F40" w:tentative="1">
      <w:start w:val="1"/>
      <w:numFmt w:val="lowerLetter"/>
      <w:lvlText w:val="%5."/>
      <w:lvlJc w:val="left"/>
      <w:pPr>
        <w:ind w:left="3600" w:hanging="360"/>
      </w:pPr>
    </w:lvl>
    <w:lvl w:ilvl="5" w:tplc="0E92444A" w:tentative="1">
      <w:start w:val="1"/>
      <w:numFmt w:val="lowerRoman"/>
      <w:lvlText w:val="%6."/>
      <w:lvlJc w:val="right"/>
      <w:pPr>
        <w:ind w:left="4320" w:hanging="180"/>
      </w:pPr>
    </w:lvl>
    <w:lvl w:ilvl="6" w:tplc="2B54A7EC" w:tentative="1">
      <w:start w:val="1"/>
      <w:numFmt w:val="decimal"/>
      <w:lvlText w:val="%7."/>
      <w:lvlJc w:val="left"/>
      <w:pPr>
        <w:ind w:left="5040" w:hanging="360"/>
      </w:pPr>
    </w:lvl>
    <w:lvl w:ilvl="7" w:tplc="9DB26074" w:tentative="1">
      <w:start w:val="1"/>
      <w:numFmt w:val="lowerLetter"/>
      <w:lvlText w:val="%8."/>
      <w:lvlJc w:val="left"/>
      <w:pPr>
        <w:ind w:left="5760" w:hanging="360"/>
      </w:pPr>
    </w:lvl>
    <w:lvl w:ilvl="8" w:tplc="A490A370" w:tentative="1">
      <w:start w:val="1"/>
      <w:numFmt w:val="lowerRoman"/>
      <w:lvlText w:val="%9."/>
      <w:lvlJc w:val="right"/>
      <w:pPr>
        <w:ind w:left="6480" w:hanging="180"/>
      </w:pPr>
    </w:lvl>
  </w:abstractNum>
  <w:abstractNum w:abstractNumId="90" w15:restartNumberingAfterBreak="0">
    <w:nsid w:val="296A05F4"/>
    <w:multiLevelType w:val="hybridMultilevel"/>
    <w:tmpl w:val="29643736"/>
    <w:lvl w:ilvl="0" w:tplc="8E467594">
      <w:start w:val="1"/>
      <w:numFmt w:val="bullet"/>
      <w:lvlText w:val=""/>
      <w:lvlJc w:val="left"/>
      <w:pPr>
        <w:ind w:left="720" w:hanging="360"/>
      </w:pPr>
      <w:rPr>
        <w:rFonts w:ascii="Symbol" w:hAnsi="Symbol" w:hint="default"/>
      </w:rPr>
    </w:lvl>
    <w:lvl w:ilvl="1" w:tplc="38269C2C">
      <w:start w:val="1"/>
      <w:numFmt w:val="bullet"/>
      <w:lvlText w:val="o"/>
      <w:lvlJc w:val="left"/>
      <w:pPr>
        <w:ind w:left="1440" w:hanging="360"/>
      </w:pPr>
      <w:rPr>
        <w:rFonts w:ascii="Courier New" w:hAnsi="Courier New" w:cs="Courier New" w:hint="default"/>
      </w:rPr>
    </w:lvl>
    <w:lvl w:ilvl="2" w:tplc="D4647F70" w:tentative="1">
      <w:start w:val="1"/>
      <w:numFmt w:val="bullet"/>
      <w:lvlText w:val=""/>
      <w:lvlJc w:val="left"/>
      <w:pPr>
        <w:ind w:left="2160" w:hanging="360"/>
      </w:pPr>
      <w:rPr>
        <w:rFonts w:ascii="Wingdings" w:hAnsi="Wingdings" w:hint="default"/>
      </w:rPr>
    </w:lvl>
    <w:lvl w:ilvl="3" w:tplc="56C42936" w:tentative="1">
      <w:start w:val="1"/>
      <w:numFmt w:val="bullet"/>
      <w:lvlText w:val=""/>
      <w:lvlJc w:val="left"/>
      <w:pPr>
        <w:ind w:left="2880" w:hanging="360"/>
      </w:pPr>
      <w:rPr>
        <w:rFonts w:ascii="Symbol" w:hAnsi="Symbol" w:hint="default"/>
      </w:rPr>
    </w:lvl>
    <w:lvl w:ilvl="4" w:tplc="7C10E4C6" w:tentative="1">
      <w:start w:val="1"/>
      <w:numFmt w:val="bullet"/>
      <w:lvlText w:val="o"/>
      <w:lvlJc w:val="left"/>
      <w:pPr>
        <w:ind w:left="3600" w:hanging="360"/>
      </w:pPr>
      <w:rPr>
        <w:rFonts w:ascii="Courier New" w:hAnsi="Courier New" w:cs="Courier New" w:hint="default"/>
      </w:rPr>
    </w:lvl>
    <w:lvl w:ilvl="5" w:tplc="30C0B68C" w:tentative="1">
      <w:start w:val="1"/>
      <w:numFmt w:val="bullet"/>
      <w:lvlText w:val=""/>
      <w:lvlJc w:val="left"/>
      <w:pPr>
        <w:ind w:left="4320" w:hanging="360"/>
      </w:pPr>
      <w:rPr>
        <w:rFonts w:ascii="Wingdings" w:hAnsi="Wingdings" w:hint="default"/>
      </w:rPr>
    </w:lvl>
    <w:lvl w:ilvl="6" w:tplc="885E1A4C" w:tentative="1">
      <w:start w:val="1"/>
      <w:numFmt w:val="bullet"/>
      <w:lvlText w:val=""/>
      <w:lvlJc w:val="left"/>
      <w:pPr>
        <w:ind w:left="5040" w:hanging="360"/>
      </w:pPr>
      <w:rPr>
        <w:rFonts w:ascii="Symbol" w:hAnsi="Symbol" w:hint="default"/>
      </w:rPr>
    </w:lvl>
    <w:lvl w:ilvl="7" w:tplc="381AA670" w:tentative="1">
      <w:start w:val="1"/>
      <w:numFmt w:val="bullet"/>
      <w:lvlText w:val="o"/>
      <w:lvlJc w:val="left"/>
      <w:pPr>
        <w:ind w:left="5760" w:hanging="360"/>
      </w:pPr>
      <w:rPr>
        <w:rFonts w:ascii="Courier New" w:hAnsi="Courier New" w:cs="Courier New" w:hint="default"/>
      </w:rPr>
    </w:lvl>
    <w:lvl w:ilvl="8" w:tplc="988CDDF4" w:tentative="1">
      <w:start w:val="1"/>
      <w:numFmt w:val="bullet"/>
      <w:lvlText w:val=""/>
      <w:lvlJc w:val="left"/>
      <w:pPr>
        <w:ind w:left="6480" w:hanging="360"/>
      </w:pPr>
      <w:rPr>
        <w:rFonts w:ascii="Wingdings" w:hAnsi="Wingdings" w:hint="default"/>
      </w:rPr>
    </w:lvl>
  </w:abstractNum>
  <w:abstractNum w:abstractNumId="91" w15:restartNumberingAfterBreak="0">
    <w:nsid w:val="29927D18"/>
    <w:multiLevelType w:val="hybridMultilevel"/>
    <w:tmpl w:val="8D162096"/>
    <w:lvl w:ilvl="0" w:tplc="701C3E88">
      <w:start w:val="1"/>
      <w:numFmt w:val="bullet"/>
      <w:lvlText w:val=""/>
      <w:lvlJc w:val="left"/>
      <w:pPr>
        <w:ind w:left="720" w:hanging="360"/>
      </w:pPr>
      <w:rPr>
        <w:rFonts w:ascii="Symbol" w:hAnsi="Symbol" w:hint="default"/>
      </w:rPr>
    </w:lvl>
    <w:lvl w:ilvl="1" w:tplc="54221A2E" w:tentative="1">
      <w:start w:val="1"/>
      <w:numFmt w:val="bullet"/>
      <w:lvlText w:val="o"/>
      <w:lvlJc w:val="left"/>
      <w:pPr>
        <w:ind w:left="1440" w:hanging="360"/>
      </w:pPr>
      <w:rPr>
        <w:rFonts w:ascii="Courier New" w:hAnsi="Courier New" w:cs="Courier New" w:hint="default"/>
      </w:rPr>
    </w:lvl>
    <w:lvl w:ilvl="2" w:tplc="9D4E5936" w:tentative="1">
      <w:start w:val="1"/>
      <w:numFmt w:val="bullet"/>
      <w:lvlText w:val=""/>
      <w:lvlJc w:val="left"/>
      <w:pPr>
        <w:ind w:left="2160" w:hanging="360"/>
      </w:pPr>
      <w:rPr>
        <w:rFonts w:ascii="Wingdings" w:hAnsi="Wingdings" w:hint="default"/>
      </w:rPr>
    </w:lvl>
    <w:lvl w:ilvl="3" w:tplc="DEBA1C82" w:tentative="1">
      <w:start w:val="1"/>
      <w:numFmt w:val="bullet"/>
      <w:lvlText w:val=""/>
      <w:lvlJc w:val="left"/>
      <w:pPr>
        <w:ind w:left="2880" w:hanging="360"/>
      </w:pPr>
      <w:rPr>
        <w:rFonts w:ascii="Symbol" w:hAnsi="Symbol" w:hint="default"/>
      </w:rPr>
    </w:lvl>
    <w:lvl w:ilvl="4" w:tplc="256605A2" w:tentative="1">
      <w:start w:val="1"/>
      <w:numFmt w:val="bullet"/>
      <w:lvlText w:val="o"/>
      <w:lvlJc w:val="left"/>
      <w:pPr>
        <w:ind w:left="3600" w:hanging="360"/>
      </w:pPr>
      <w:rPr>
        <w:rFonts w:ascii="Courier New" w:hAnsi="Courier New" w:cs="Courier New" w:hint="default"/>
      </w:rPr>
    </w:lvl>
    <w:lvl w:ilvl="5" w:tplc="66BA43D8" w:tentative="1">
      <w:start w:val="1"/>
      <w:numFmt w:val="bullet"/>
      <w:lvlText w:val=""/>
      <w:lvlJc w:val="left"/>
      <w:pPr>
        <w:ind w:left="4320" w:hanging="360"/>
      </w:pPr>
      <w:rPr>
        <w:rFonts w:ascii="Wingdings" w:hAnsi="Wingdings" w:hint="default"/>
      </w:rPr>
    </w:lvl>
    <w:lvl w:ilvl="6" w:tplc="38E41430" w:tentative="1">
      <w:start w:val="1"/>
      <w:numFmt w:val="bullet"/>
      <w:lvlText w:val=""/>
      <w:lvlJc w:val="left"/>
      <w:pPr>
        <w:ind w:left="5040" w:hanging="360"/>
      </w:pPr>
      <w:rPr>
        <w:rFonts w:ascii="Symbol" w:hAnsi="Symbol" w:hint="default"/>
      </w:rPr>
    </w:lvl>
    <w:lvl w:ilvl="7" w:tplc="F8F68CE2" w:tentative="1">
      <w:start w:val="1"/>
      <w:numFmt w:val="bullet"/>
      <w:lvlText w:val="o"/>
      <w:lvlJc w:val="left"/>
      <w:pPr>
        <w:ind w:left="5760" w:hanging="360"/>
      </w:pPr>
      <w:rPr>
        <w:rFonts w:ascii="Courier New" w:hAnsi="Courier New" w:cs="Courier New" w:hint="default"/>
      </w:rPr>
    </w:lvl>
    <w:lvl w:ilvl="8" w:tplc="4AF28CD2" w:tentative="1">
      <w:start w:val="1"/>
      <w:numFmt w:val="bullet"/>
      <w:lvlText w:val=""/>
      <w:lvlJc w:val="left"/>
      <w:pPr>
        <w:ind w:left="6480" w:hanging="360"/>
      </w:pPr>
      <w:rPr>
        <w:rFonts w:ascii="Wingdings" w:hAnsi="Wingdings" w:hint="default"/>
      </w:rPr>
    </w:lvl>
  </w:abstractNum>
  <w:abstractNum w:abstractNumId="92" w15:restartNumberingAfterBreak="0">
    <w:nsid w:val="29AE31B0"/>
    <w:multiLevelType w:val="hybridMultilevel"/>
    <w:tmpl w:val="C7BE4374"/>
    <w:lvl w:ilvl="0" w:tplc="06EC0F8E">
      <w:start w:val="1"/>
      <w:numFmt w:val="decimal"/>
      <w:lvlText w:val="%1."/>
      <w:lvlJc w:val="left"/>
      <w:pPr>
        <w:ind w:left="720" w:hanging="360"/>
      </w:pPr>
    </w:lvl>
    <w:lvl w:ilvl="1" w:tplc="20769536">
      <w:start w:val="1"/>
      <w:numFmt w:val="lowerLetter"/>
      <w:lvlText w:val="%2."/>
      <w:lvlJc w:val="left"/>
      <w:pPr>
        <w:ind w:left="1440" w:hanging="360"/>
      </w:pPr>
    </w:lvl>
    <w:lvl w:ilvl="2" w:tplc="AB04647A" w:tentative="1">
      <w:start w:val="1"/>
      <w:numFmt w:val="lowerRoman"/>
      <w:lvlText w:val="%3."/>
      <w:lvlJc w:val="right"/>
      <w:pPr>
        <w:ind w:left="2160" w:hanging="180"/>
      </w:pPr>
    </w:lvl>
    <w:lvl w:ilvl="3" w:tplc="F71C6F28" w:tentative="1">
      <w:start w:val="1"/>
      <w:numFmt w:val="decimal"/>
      <w:lvlText w:val="%4."/>
      <w:lvlJc w:val="left"/>
      <w:pPr>
        <w:ind w:left="2880" w:hanging="360"/>
      </w:pPr>
    </w:lvl>
    <w:lvl w:ilvl="4" w:tplc="DE7499BE" w:tentative="1">
      <w:start w:val="1"/>
      <w:numFmt w:val="lowerLetter"/>
      <w:lvlText w:val="%5."/>
      <w:lvlJc w:val="left"/>
      <w:pPr>
        <w:ind w:left="3600" w:hanging="360"/>
      </w:pPr>
    </w:lvl>
    <w:lvl w:ilvl="5" w:tplc="BC7217FC" w:tentative="1">
      <w:start w:val="1"/>
      <w:numFmt w:val="lowerRoman"/>
      <w:lvlText w:val="%6."/>
      <w:lvlJc w:val="right"/>
      <w:pPr>
        <w:ind w:left="4320" w:hanging="180"/>
      </w:pPr>
    </w:lvl>
    <w:lvl w:ilvl="6" w:tplc="619C2E3E" w:tentative="1">
      <w:start w:val="1"/>
      <w:numFmt w:val="decimal"/>
      <w:lvlText w:val="%7."/>
      <w:lvlJc w:val="left"/>
      <w:pPr>
        <w:ind w:left="5040" w:hanging="360"/>
      </w:pPr>
    </w:lvl>
    <w:lvl w:ilvl="7" w:tplc="556C8158" w:tentative="1">
      <w:start w:val="1"/>
      <w:numFmt w:val="lowerLetter"/>
      <w:lvlText w:val="%8."/>
      <w:lvlJc w:val="left"/>
      <w:pPr>
        <w:ind w:left="5760" w:hanging="360"/>
      </w:pPr>
    </w:lvl>
    <w:lvl w:ilvl="8" w:tplc="AF609436" w:tentative="1">
      <w:start w:val="1"/>
      <w:numFmt w:val="lowerRoman"/>
      <w:lvlText w:val="%9."/>
      <w:lvlJc w:val="right"/>
      <w:pPr>
        <w:ind w:left="6480" w:hanging="180"/>
      </w:pPr>
    </w:lvl>
  </w:abstractNum>
  <w:abstractNum w:abstractNumId="93" w15:restartNumberingAfterBreak="0">
    <w:nsid w:val="2A3C77AF"/>
    <w:multiLevelType w:val="hybridMultilevel"/>
    <w:tmpl w:val="A9A48AE8"/>
    <w:lvl w:ilvl="0" w:tplc="60180C06">
      <w:start w:val="1"/>
      <w:numFmt w:val="bullet"/>
      <w:lvlText w:val=""/>
      <w:lvlJc w:val="left"/>
      <w:pPr>
        <w:ind w:left="720" w:hanging="360"/>
      </w:pPr>
      <w:rPr>
        <w:rFonts w:ascii="Symbol" w:hAnsi="Symbol" w:hint="default"/>
      </w:rPr>
    </w:lvl>
    <w:lvl w:ilvl="1" w:tplc="9A040CB8">
      <w:start w:val="1"/>
      <w:numFmt w:val="bullet"/>
      <w:lvlText w:val="o"/>
      <w:lvlJc w:val="left"/>
      <w:pPr>
        <w:ind w:left="1440" w:hanging="360"/>
      </w:pPr>
      <w:rPr>
        <w:rFonts w:ascii="Courier New" w:hAnsi="Courier New" w:cs="Courier New" w:hint="default"/>
      </w:rPr>
    </w:lvl>
    <w:lvl w:ilvl="2" w:tplc="6DC23BA2" w:tentative="1">
      <w:start w:val="1"/>
      <w:numFmt w:val="bullet"/>
      <w:lvlText w:val=""/>
      <w:lvlJc w:val="left"/>
      <w:pPr>
        <w:ind w:left="2160" w:hanging="360"/>
      </w:pPr>
      <w:rPr>
        <w:rFonts w:ascii="Wingdings" w:hAnsi="Wingdings" w:hint="default"/>
      </w:rPr>
    </w:lvl>
    <w:lvl w:ilvl="3" w:tplc="33BAF8BE" w:tentative="1">
      <w:start w:val="1"/>
      <w:numFmt w:val="bullet"/>
      <w:lvlText w:val=""/>
      <w:lvlJc w:val="left"/>
      <w:pPr>
        <w:ind w:left="2880" w:hanging="360"/>
      </w:pPr>
      <w:rPr>
        <w:rFonts w:ascii="Symbol" w:hAnsi="Symbol" w:hint="default"/>
      </w:rPr>
    </w:lvl>
    <w:lvl w:ilvl="4" w:tplc="2302487C" w:tentative="1">
      <w:start w:val="1"/>
      <w:numFmt w:val="bullet"/>
      <w:lvlText w:val="o"/>
      <w:lvlJc w:val="left"/>
      <w:pPr>
        <w:ind w:left="3600" w:hanging="360"/>
      </w:pPr>
      <w:rPr>
        <w:rFonts w:ascii="Courier New" w:hAnsi="Courier New" w:cs="Courier New" w:hint="default"/>
      </w:rPr>
    </w:lvl>
    <w:lvl w:ilvl="5" w:tplc="3E280426" w:tentative="1">
      <w:start w:val="1"/>
      <w:numFmt w:val="bullet"/>
      <w:lvlText w:val=""/>
      <w:lvlJc w:val="left"/>
      <w:pPr>
        <w:ind w:left="4320" w:hanging="360"/>
      </w:pPr>
      <w:rPr>
        <w:rFonts w:ascii="Wingdings" w:hAnsi="Wingdings" w:hint="default"/>
      </w:rPr>
    </w:lvl>
    <w:lvl w:ilvl="6" w:tplc="73260CCE" w:tentative="1">
      <w:start w:val="1"/>
      <w:numFmt w:val="bullet"/>
      <w:lvlText w:val=""/>
      <w:lvlJc w:val="left"/>
      <w:pPr>
        <w:ind w:left="5040" w:hanging="360"/>
      </w:pPr>
      <w:rPr>
        <w:rFonts w:ascii="Symbol" w:hAnsi="Symbol" w:hint="default"/>
      </w:rPr>
    </w:lvl>
    <w:lvl w:ilvl="7" w:tplc="C0AC3CCC" w:tentative="1">
      <w:start w:val="1"/>
      <w:numFmt w:val="bullet"/>
      <w:lvlText w:val="o"/>
      <w:lvlJc w:val="left"/>
      <w:pPr>
        <w:ind w:left="5760" w:hanging="360"/>
      </w:pPr>
      <w:rPr>
        <w:rFonts w:ascii="Courier New" w:hAnsi="Courier New" w:cs="Courier New" w:hint="default"/>
      </w:rPr>
    </w:lvl>
    <w:lvl w:ilvl="8" w:tplc="DEA85628" w:tentative="1">
      <w:start w:val="1"/>
      <w:numFmt w:val="bullet"/>
      <w:lvlText w:val=""/>
      <w:lvlJc w:val="left"/>
      <w:pPr>
        <w:ind w:left="6480" w:hanging="360"/>
      </w:pPr>
      <w:rPr>
        <w:rFonts w:ascii="Wingdings" w:hAnsi="Wingdings" w:hint="default"/>
      </w:rPr>
    </w:lvl>
  </w:abstractNum>
  <w:abstractNum w:abstractNumId="94" w15:restartNumberingAfterBreak="0">
    <w:nsid w:val="2A792B4E"/>
    <w:multiLevelType w:val="hybridMultilevel"/>
    <w:tmpl w:val="24705882"/>
    <w:lvl w:ilvl="0" w:tplc="FB6C0FC2">
      <w:start w:val="1"/>
      <w:numFmt w:val="decimal"/>
      <w:lvlText w:val="%1."/>
      <w:lvlJc w:val="left"/>
      <w:pPr>
        <w:ind w:left="720" w:hanging="360"/>
      </w:pPr>
    </w:lvl>
    <w:lvl w:ilvl="1" w:tplc="FB102D8C">
      <w:start w:val="1"/>
      <w:numFmt w:val="lowerLetter"/>
      <w:lvlText w:val="%2."/>
      <w:lvlJc w:val="left"/>
      <w:pPr>
        <w:ind w:left="1440" w:hanging="360"/>
      </w:pPr>
    </w:lvl>
    <w:lvl w:ilvl="2" w:tplc="ACF256B8" w:tentative="1">
      <w:start w:val="1"/>
      <w:numFmt w:val="lowerRoman"/>
      <w:lvlText w:val="%3."/>
      <w:lvlJc w:val="right"/>
      <w:pPr>
        <w:ind w:left="2160" w:hanging="180"/>
      </w:pPr>
    </w:lvl>
    <w:lvl w:ilvl="3" w:tplc="27F694C6" w:tentative="1">
      <w:start w:val="1"/>
      <w:numFmt w:val="decimal"/>
      <w:lvlText w:val="%4."/>
      <w:lvlJc w:val="left"/>
      <w:pPr>
        <w:ind w:left="2880" w:hanging="360"/>
      </w:pPr>
    </w:lvl>
    <w:lvl w:ilvl="4" w:tplc="0EC289AA" w:tentative="1">
      <w:start w:val="1"/>
      <w:numFmt w:val="lowerLetter"/>
      <w:lvlText w:val="%5."/>
      <w:lvlJc w:val="left"/>
      <w:pPr>
        <w:ind w:left="3600" w:hanging="360"/>
      </w:pPr>
    </w:lvl>
    <w:lvl w:ilvl="5" w:tplc="CF1A8F42" w:tentative="1">
      <w:start w:val="1"/>
      <w:numFmt w:val="lowerRoman"/>
      <w:lvlText w:val="%6."/>
      <w:lvlJc w:val="right"/>
      <w:pPr>
        <w:ind w:left="4320" w:hanging="180"/>
      </w:pPr>
    </w:lvl>
    <w:lvl w:ilvl="6" w:tplc="7B2EF736" w:tentative="1">
      <w:start w:val="1"/>
      <w:numFmt w:val="decimal"/>
      <w:lvlText w:val="%7."/>
      <w:lvlJc w:val="left"/>
      <w:pPr>
        <w:ind w:left="5040" w:hanging="360"/>
      </w:pPr>
    </w:lvl>
    <w:lvl w:ilvl="7" w:tplc="6024A27C" w:tentative="1">
      <w:start w:val="1"/>
      <w:numFmt w:val="lowerLetter"/>
      <w:lvlText w:val="%8."/>
      <w:lvlJc w:val="left"/>
      <w:pPr>
        <w:ind w:left="5760" w:hanging="360"/>
      </w:pPr>
    </w:lvl>
    <w:lvl w:ilvl="8" w:tplc="1F3A5AD2" w:tentative="1">
      <w:start w:val="1"/>
      <w:numFmt w:val="lowerRoman"/>
      <w:lvlText w:val="%9."/>
      <w:lvlJc w:val="right"/>
      <w:pPr>
        <w:ind w:left="6480" w:hanging="180"/>
      </w:pPr>
    </w:lvl>
  </w:abstractNum>
  <w:abstractNum w:abstractNumId="95" w15:restartNumberingAfterBreak="0">
    <w:nsid w:val="2A9D7D70"/>
    <w:multiLevelType w:val="hybridMultilevel"/>
    <w:tmpl w:val="FFF86A92"/>
    <w:lvl w:ilvl="0" w:tplc="FF26FA02">
      <w:start w:val="1"/>
      <w:numFmt w:val="bullet"/>
      <w:lvlText w:val=""/>
      <w:lvlJc w:val="left"/>
      <w:pPr>
        <w:ind w:left="720" w:hanging="360"/>
      </w:pPr>
      <w:rPr>
        <w:rFonts w:ascii="Symbol" w:hAnsi="Symbol" w:hint="default"/>
      </w:rPr>
    </w:lvl>
    <w:lvl w:ilvl="1" w:tplc="DE589382">
      <w:start w:val="1"/>
      <w:numFmt w:val="bullet"/>
      <w:lvlText w:val="o"/>
      <w:lvlJc w:val="left"/>
      <w:pPr>
        <w:ind w:left="1440" w:hanging="360"/>
      </w:pPr>
      <w:rPr>
        <w:rFonts w:ascii="Courier New" w:hAnsi="Courier New" w:cs="Courier New" w:hint="default"/>
      </w:rPr>
    </w:lvl>
    <w:lvl w:ilvl="2" w:tplc="6C78B016" w:tentative="1">
      <w:start w:val="1"/>
      <w:numFmt w:val="bullet"/>
      <w:lvlText w:val=""/>
      <w:lvlJc w:val="left"/>
      <w:pPr>
        <w:ind w:left="2160" w:hanging="360"/>
      </w:pPr>
      <w:rPr>
        <w:rFonts w:ascii="Wingdings" w:hAnsi="Wingdings" w:hint="default"/>
      </w:rPr>
    </w:lvl>
    <w:lvl w:ilvl="3" w:tplc="F0A6B07A" w:tentative="1">
      <w:start w:val="1"/>
      <w:numFmt w:val="bullet"/>
      <w:lvlText w:val=""/>
      <w:lvlJc w:val="left"/>
      <w:pPr>
        <w:ind w:left="2880" w:hanging="360"/>
      </w:pPr>
      <w:rPr>
        <w:rFonts w:ascii="Symbol" w:hAnsi="Symbol" w:hint="default"/>
      </w:rPr>
    </w:lvl>
    <w:lvl w:ilvl="4" w:tplc="C12ADAD0" w:tentative="1">
      <w:start w:val="1"/>
      <w:numFmt w:val="bullet"/>
      <w:lvlText w:val="o"/>
      <w:lvlJc w:val="left"/>
      <w:pPr>
        <w:ind w:left="3600" w:hanging="360"/>
      </w:pPr>
      <w:rPr>
        <w:rFonts w:ascii="Courier New" w:hAnsi="Courier New" w:cs="Courier New" w:hint="default"/>
      </w:rPr>
    </w:lvl>
    <w:lvl w:ilvl="5" w:tplc="F2844FCC" w:tentative="1">
      <w:start w:val="1"/>
      <w:numFmt w:val="bullet"/>
      <w:lvlText w:val=""/>
      <w:lvlJc w:val="left"/>
      <w:pPr>
        <w:ind w:left="4320" w:hanging="360"/>
      </w:pPr>
      <w:rPr>
        <w:rFonts w:ascii="Wingdings" w:hAnsi="Wingdings" w:hint="default"/>
      </w:rPr>
    </w:lvl>
    <w:lvl w:ilvl="6" w:tplc="B276E588" w:tentative="1">
      <w:start w:val="1"/>
      <w:numFmt w:val="bullet"/>
      <w:lvlText w:val=""/>
      <w:lvlJc w:val="left"/>
      <w:pPr>
        <w:ind w:left="5040" w:hanging="360"/>
      </w:pPr>
      <w:rPr>
        <w:rFonts w:ascii="Symbol" w:hAnsi="Symbol" w:hint="default"/>
      </w:rPr>
    </w:lvl>
    <w:lvl w:ilvl="7" w:tplc="22C6834E" w:tentative="1">
      <w:start w:val="1"/>
      <w:numFmt w:val="bullet"/>
      <w:lvlText w:val="o"/>
      <w:lvlJc w:val="left"/>
      <w:pPr>
        <w:ind w:left="5760" w:hanging="360"/>
      </w:pPr>
      <w:rPr>
        <w:rFonts w:ascii="Courier New" w:hAnsi="Courier New" w:cs="Courier New" w:hint="default"/>
      </w:rPr>
    </w:lvl>
    <w:lvl w:ilvl="8" w:tplc="E5C2C71E" w:tentative="1">
      <w:start w:val="1"/>
      <w:numFmt w:val="bullet"/>
      <w:lvlText w:val=""/>
      <w:lvlJc w:val="left"/>
      <w:pPr>
        <w:ind w:left="6480" w:hanging="360"/>
      </w:pPr>
      <w:rPr>
        <w:rFonts w:ascii="Wingdings" w:hAnsi="Wingdings" w:hint="default"/>
      </w:rPr>
    </w:lvl>
  </w:abstractNum>
  <w:abstractNum w:abstractNumId="96" w15:restartNumberingAfterBreak="0">
    <w:nsid w:val="2AF24103"/>
    <w:multiLevelType w:val="hybridMultilevel"/>
    <w:tmpl w:val="A042743C"/>
    <w:lvl w:ilvl="0" w:tplc="997A82EC">
      <w:start w:val="1"/>
      <w:numFmt w:val="bullet"/>
      <w:lvlText w:val=""/>
      <w:lvlJc w:val="left"/>
      <w:pPr>
        <w:ind w:left="720" w:hanging="360"/>
      </w:pPr>
      <w:rPr>
        <w:rFonts w:ascii="Symbol" w:hAnsi="Symbol" w:hint="default"/>
      </w:rPr>
    </w:lvl>
    <w:lvl w:ilvl="1" w:tplc="0F0A31A0" w:tentative="1">
      <w:start w:val="1"/>
      <w:numFmt w:val="bullet"/>
      <w:lvlText w:val="o"/>
      <w:lvlJc w:val="left"/>
      <w:pPr>
        <w:ind w:left="1440" w:hanging="360"/>
      </w:pPr>
      <w:rPr>
        <w:rFonts w:ascii="Courier New" w:hAnsi="Courier New" w:cs="Courier New" w:hint="default"/>
      </w:rPr>
    </w:lvl>
    <w:lvl w:ilvl="2" w:tplc="3738A8AA" w:tentative="1">
      <w:start w:val="1"/>
      <w:numFmt w:val="bullet"/>
      <w:lvlText w:val=""/>
      <w:lvlJc w:val="left"/>
      <w:pPr>
        <w:ind w:left="2160" w:hanging="360"/>
      </w:pPr>
      <w:rPr>
        <w:rFonts w:ascii="Wingdings" w:hAnsi="Wingdings" w:hint="default"/>
      </w:rPr>
    </w:lvl>
    <w:lvl w:ilvl="3" w:tplc="20C0A9A4" w:tentative="1">
      <w:start w:val="1"/>
      <w:numFmt w:val="bullet"/>
      <w:lvlText w:val=""/>
      <w:lvlJc w:val="left"/>
      <w:pPr>
        <w:ind w:left="2880" w:hanging="360"/>
      </w:pPr>
      <w:rPr>
        <w:rFonts w:ascii="Symbol" w:hAnsi="Symbol" w:hint="default"/>
      </w:rPr>
    </w:lvl>
    <w:lvl w:ilvl="4" w:tplc="82429EF2" w:tentative="1">
      <w:start w:val="1"/>
      <w:numFmt w:val="bullet"/>
      <w:lvlText w:val="o"/>
      <w:lvlJc w:val="left"/>
      <w:pPr>
        <w:ind w:left="3600" w:hanging="360"/>
      </w:pPr>
      <w:rPr>
        <w:rFonts w:ascii="Courier New" w:hAnsi="Courier New" w:cs="Courier New" w:hint="default"/>
      </w:rPr>
    </w:lvl>
    <w:lvl w:ilvl="5" w:tplc="2B40BF60" w:tentative="1">
      <w:start w:val="1"/>
      <w:numFmt w:val="bullet"/>
      <w:lvlText w:val=""/>
      <w:lvlJc w:val="left"/>
      <w:pPr>
        <w:ind w:left="4320" w:hanging="360"/>
      </w:pPr>
      <w:rPr>
        <w:rFonts w:ascii="Wingdings" w:hAnsi="Wingdings" w:hint="default"/>
      </w:rPr>
    </w:lvl>
    <w:lvl w:ilvl="6" w:tplc="41CEFFC8" w:tentative="1">
      <w:start w:val="1"/>
      <w:numFmt w:val="bullet"/>
      <w:lvlText w:val=""/>
      <w:lvlJc w:val="left"/>
      <w:pPr>
        <w:ind w:left="5040" w:hanging="360"/>
      </w:pPr>
      <w:rPr>
        <w:rFonts w:ascii="Symbol" w:hAnsi="Symbol" w:hint="default"/>
      </w:rPr>
    </w:lvl>
    <w:lvl w:ilvl="7" w:tplc="2B2C9FA4" w:tentative="1">
      <w:start w:val="1"/>
      <w:numFmt w:val="bullet"/>
      <w:lvlText w:val="o"/>
      <w:lvlJc w:val="left"/>
      <w:pPr>
        <w:ind w:left="5760" w:hanging="360"/>
      </w:pPr>
      <w:rPr>
        <w:rFonts w:ascii="Courier New" w:hAnsi="Courier New" w:cs="Courier New" w:hint="default"/>
      </w:rPr>
    </w:lvl>
    <w:lvl w:ilvl="8" w:tplc="FCA289BA" w:tentative="1">
      <w:start w:val="1"/>
      <w:numFmt w:val="bullet"/>
      <w:lvlText w:val=""/>
      <w:lvlJc w:val="left"/>
      <w:pPr>
        <w:ind w:left="6480" w:hanging="360"/>
      </w:pPr>
      <w:rPr>
        <w:rFonts w:ascii="Wingdings" w:hAnsi="Wingdings" w:hint="default"/>
      </w:rPr>
    </w:lvl>
  </w:abstractNum>
  <w:abstractNum w:abstractNumId="97" w15:restartNumberingAfterBreak="0">
    <w:nsid w:val="2B2026F6"/>
    <w:multiLevelType w:val="hybridMultilevel"/>
    <w:tmpl w:val="D1AEA814"/>
    <w:lvl w:ilvl="0" w:tplc="A39E5390">
      <w:start w:val="1"/>
      <w:numFmt w:val="bullet"/>
      <w:lvlText w:val=""/>
      <w:lvlJc w:val="left"/>
      <w:pPr>
        <w:ind w:left="720" w:hanging="360"/>
      </w:pPr>
      <w:rPr>
        <w:rFonts w:ascii="Symbol" w:hAnsi="Symbol" w:hint="default"/>
      </w:rPr>
    </w:lvl>
    <w:lvl w:ilvl="1" w:tplc="3E521FD2" w:tentative="1">
      <w:start w:val="1"/>
      <w:numFmt w:val="bullet"/>
      <w:lvlText w:val="o"/>
      <w:lvlJc w:val="left"/>
      <w:pPr>
        <w:ind w:left="1440" w:hanging="360"/>
      </w:pPr>
      <w:rPr>
        <w:rFonts w:ascii="Courier New" w:hAnsi="Courier New" w:cs="Courier New" w:hint="default"/>
      </w:rPr>
    </w:lvl>
    <w:lvl w:ilvl="2" w:tplc="1E02AE4E" w:tentative="1">
      <w:start w:val="1"/>
      <w:numFmt w:val="bullet"/>
      <w:lvlText w:val=""/>
      <w:lvlJc w:val="left"/>
      <w:pPr>
        <w:ind w:left="2160" w:hanging="360"/>
      </w:pPr>
      <w:rPr>
        <w:rFonts w:ascii="Wingdings" w:hAnsi="Wingdings" w:hint="default"/>
      </w:rPr>
    </w:lvl>
    <w:lvl w:ilvl="3" w:tplc="60C495DC" w:tentative="1">
      <w:start w:val="1"/>
      <w:numFmt w:val="bullet"/>
      <w:lvlText w:val=""/>
      <w:lvlJc w:val="left"/>
      <w:pPr>
        <w:ind w:left="2880" w:hanging="360"/>
      </w:pPr>
      <w:rPr>
        <w:rFonts w:ascii="Symbol" w:hAnsi="Symbol" w:hint="default"/>
      </w:rPr>
    </w:lvl>
    <w:lvl w:ilvl="4" w:tplc="A1860D8C" w:tentative="1">
      <w:start w:val="1"/>
      <w:numFmt w:val="bullet"/>
      <w:lvlText w:val="o"/>
      <w:lvlJc w:val="left"/>
      <w:pPr>
        <w:ind w:left="3600" w:hanging="360"/>
      </w:pPr>
      <w:rPr>
        <w:rFonts w:ascii="Courier New" w:hAnsi="Courier New" w:cs="Courier New" w:hint="default"/>
      </w:rPr>
    </w:lvl>
    <w:lvl w:ilvl="5" w:tplc="3932A7F4" w:tentative="1">
      <w:start w:val="1"/>
      <w:numFmt w:val="bullet"/>
      <w:lvlText w:val=""/>
      <w:lvlJc w:val="left"/>
      <w:pPr>
        <w:ind w:left="4320" w:hanging="360"/>
      </w:pPr>
      <w:rPr>
        <w:rFonts w:ascii="Wingdings" w:hAnsi="Wingdings" w:hint="default"/>
      </w:rPr>
    </w:lvl>
    <w:lvl w:ilvl="6" w:tplc="DDC211D0" w:tentative="1">
      <w:start w:val="1"/>
      <w:numFmt w:val="bullet"/>
      <w:lvlText w:val=""/>
      <w:lvlJc w:val="left"/>
      <w:pPr>
        <w:ind w:left="5040" w:hanging="360"/>
      </w:pPr>
      <w:rPr>
        <w:rFonts w:ascii="Symbol" w:hAnsi="Symbol" w:hint="default"/>
      </w:rPr>
    </w:lvl>
    <w:lvl w:ilvl="7" w:tplc="97A0821C" w:tentative="1">
      <w:start w:val="1"/>
      <w:numFmt w:val="bullet"/>
      <w:lvlText w:val="o"/>
      <w:lvlJc w:val="left"/>
      <w:pPr>
        <w:ind w:left="5760" w:hanging="360"/>
      </w:pPr>
      <w:rPr>
        <w:rFonts w:ascii="Courier New" w:hAnsi="Courier New" w:cs="Courier New" w:hint="default"/>
      </w:rPr>
    </w:lvl>
    <w:lvl w:ilvl="8" w:tplc="D9A639C4" w:tentative="1">
      <w:start w:val="1"/>
      <w:numFmt w:val="bullet"/>
      <w:lvlText w:val=""/>
      <w:lvlJc w:val="left"/>
      <w:pPr>
        <w:ind w:left="6480" w:hanging="360"/>
      </w:pPr>
      <w:rPr>
        <w:rFonts w:ascii="Wingdings" w:hAnsi="Wingdings" w:hint="default"/>
      </w:rPr>
    </w:lvl>
  </w:abstractNum>
  <w:abstractNum w:abstractNumId="98" w15:restartNumberingAfterBreak="0">
    <w:nsid w:val="2E08251A"/>
    <w:multiLevelType w:val="hybridMultilevel"/>
    <w:tmpl w:val="3086F808"/>
    <w:lvl w:ilvl="0" w:tplc="D40A3B82">
      <w:start w:val="1"/>
      <w:numFmt w:val="bullet"/>
      <w:lvlText w:val=""/>
      <w:lvlJc w:val="left"/>
      <w:pPr>
        <w:ind w:left="720" w:hanging="360"/>
      </w:pPr>
      <w:rPr>
        <w:rFonts w:ascii="Symbol" w:hAnsi="Symbol" w:hint="default"/>
      </w:rPr>
    </w:lvl>
    <w:lvl w:ilvl="1" w:tplc="7BA4A2E8">
      <w:start w:val="1"/>
      <w:numFmt w:val="bullet"/>
      <w:lvlText w:val="o"/>
      <w:lvlJc w:val="left"/>
      <w:pPr>
        <w:ind w:left="1440" w:hanging="360"/>
      </w:pPr>
      <w:rPr>
        <w:rFonts w:ascii="Courier New" w:hAnsi="Courier New" w:cs="Courier New" w:hint="default"/>
      </w:rPr>
    </w:lvl>
    <w:lvl w:ilvl="2" w:tplc="3C4EDA5A" w:tentative="1">
      <w:start w:val="1"/>
      <w:numFmt w:val="bullet"/>
      <w:lvlText w:val=""/>
      <w:lvlJc w:val="left"/>
      <w:pPr>
        <w:ind w:left="2160" w:hanging="360"/>
      </w:pPr>
      <w:rPr>
        <w:rFonts w:ascii="Wingdings" w:hAnsi="Wingdings" w:hint="default"/>
      </w:rPr>
    </w:lvl>
    <w:lvl w:ilvl="3" w:tplc="5036B10E" w:tentative="1">
      <w:start w:val="1"/>
      <w:numFmt w:val="bullet"/>
      <w:lvlText w:val=""/>
      <w:lvlJc w:val="left"/>
      <w:pPr>
        <w:ind w:left="2880" w:hanging="360"/>
      </w:pPr>
      <w:rPr>
        <w:rFonts w:ascii="Symbol" w:hAnsi="Symbol" w:hint="default"/>
      </w:rPr>
    </w:lvl>
    <w:lvl w:ilvl="4" w:tplc="1B14562A" w:tentative="1">
      <w:start w:val="1"/>
      <w:numFmt w:val="bullet"/>
      <w:lvlText w:val="o"/>
      <w:lvlJc w:val="left"/>
      <w:pPr>
        <w:ind w:left="3600" w:hanging="360"/>
      </w:pPr>
      <w:rPr>
        <w:rFonts w:ascii="Courier New" w:hAnsi="Courier New" w:cs="Courier New" w:hint="default"/>
      </w:rPr>
    </w:lvl>
    <w:lvl w:ilvl="5" w:tplc="21B20492" w:tentative="1">
      <w:start w:val="1"/>
      <w:numFmt w:val="bullet"/>
      <w:lvlText w:val=""/>
      <w:lvlJc w:val="left"/>
      <w:pPr>
        <w:ind w:left="4320" w:hanging="360"/>
      </w:pPr>
      <w:rPr>
        <w:rFonts w:ascii="Wingdings" w:hAnsi="Wingdings" w:hint="default"/>
      </w:rPr>
    </w:lvl>
    <w:lvl w:ilvl="6" w:tplc="B5DA1474" w:tentative="1">
      <w:start w:val="1"/>
      <w:numFmt w:val="bullet"/>
      <w:lvlText w:val=""/>
      <w:lvlJc w:val="left"/>
      <w:pPr>
        <w:ind w:left="5040" w:hanging="360"/>
      </w:pPr>
      <w:rPr>
        <w:rFonts w:ascii="Symbol" w:hAnsi="Symbol" w:hint="default"/>
      </w:rPr>
    </w:lvl>
    <w:lvl w:ilvl="7" w:tplc="0E60B538" w:tentative="1">
      <w:start w:val="1"/>
      <w:numFmt w:val="bullet"/>
      <w:lvlText w:val="o"/>
      <w:lvlJc w:val="left"/>
      <w:pPr>
        <w:ind w:left="5760" w:hanging="360"/>
      </w:pPr>
      <w:rPr>
        <w:rFonts w:ascii="Courier New" w:hAnsi="Courier New" w:cs="Courier New" w:hint="default"/>
      </w:rPr>
    </w:lvl>
    <w:lvl w:ilvl="8" w:tplc="95C8915E" w:tentative="1">
      <w:start w:val="1"/>
      <w:numFmt w:val="bullet"/>
      <w:lvlText w:val=""/>
      <w:lvlJc w:val="left"/>
      <w:pPr>
        <w:ind w:left="6480" w:hanging="360"/>
      </w:pPr>
      <w:rPr>
        <w:rFonts w:ascii="Wingdings" w:hAnsi="Wingdings" w:hint="default"/>
      </w:rPr>
    </w:lvl>
  </w:abstractNum>
  <w:abstractNum w:abstractNumId="99" w15:restartNumberingAfterBreak="0">
    <w:nsid w:val="2E8A2BCC"/>
    <w:multiLevelType w:val="hybridMultilevel"/>
    <w:tmpl w:val="E4AAFAFC"/>
    <w:lvl w:ilvl="0" w:tplc="35A8B772">
      <w:start w:val="1"/>
      <w:numFmt w:val="decimal"/>
      <w:lvlText w:val="%1."/>
      <w:lvlJc w:val="left"/>
      <w:pPr>
        <w:ind w:left="720" w:hanging="360"/>
      </w:pPr>
    </w:lvl>
    <w:lvl w:ilvl="1" w:tplc="44F4CFC0">
      <w:start w:val="1"/>
      <w:numFmt w:val="lowerLetter"/>
      <w:lvlText w:val="%2."/>
      <w:lvlJc w:val="left"/>
      <w:pPr>
        <w:ind w:left="1440" w:hanging="360"/>
      </w:pPr>
    </w:lvl>
    <w:lvl w:ilvl="2" w:tplc="6D8C352A" w:tentative="1">
      <w:start w:val="1"/>
      <w:numFmt w:val="lowerRoman"/>
      <w:lvlText w:val="%3."/>
      <w:lvlJc w:val="right"/>
      <w:pPr>
        <w:ind w:left="2160" w:hanging="180"/>
      </w:pPr>
    </w:lvl>
    <w:lvl w:ilvl="3" w:tplc="E5F0BAB4" w:tentative="1">
      <w:start w:val="1"/>
      <w:numFmt w:val="decimal"/>
      <w:lvlText w:val="%4."/>
      <w:lvlJc w:val="left"/>
      <w:pPr>
        <w:ind w:left="2880" w:hanging="360"/>
      </w:pPr>
    </w:lvl>
    <w:lvl w:ilvl="4" w:tplc="32BE00C8" w:tentative="1">
      <w:start w:val="1"/>
      <w:numFmt w:val="lowerLetter"/>
      <w:lvlText w:val="%5."/>
      <w:lvlJc w:val="left"/>
      <w:pPr>
        <w:ind w:left="3600" w:hanging="360"/>
      </w:pPr>
    </w:lvl>
    <w:lvl w:ilvl="5" w:tplc="50B6DE70" w:tentative="1">
      <w:start w:val="1"/>
      <w:numFmt w:val="lowerRoman"/>
      <w:lvlText w:val="%6."/>
      <w:lvlJc w:val="right"/>
      <w:pPr>
        <w:ind w:left="4320" w:hanging="180"/>
      </w:pPr>
    </w:lvl>
    <w:lvl w:ilvl="6" w:tplc="F83828C8" w:tentative="1">
      <w:start w:val="1"/>
      <w:numFmt w:val="decimal"/>
      <w:lvlText w:val="%7."/>
      <w:lvlJc w:val="left"/>
      <w:pPr>
        <w:ind w:left="5040" w:hanging="360"/>
      </w:pPr>
    </w:lvl>
    <w:lvl w:ilvl="7" w:tplc="CD8C05FA" w:tentative="1">
      <w:start w:val="1"/>
      <w:numFmt w:val="lowerLetter"/>
      <w:lvlText w:val="%8."/>
      <w:lvlJc w:val="left"/>
      <w:pPr>
        <w:ind w:left="5760" w:hanging="360"/>
      </w:pPr>
    </w:lvl>
    <w:lvl w:ilvl="8" w:tplc="82E02FC8" w:tentative="1">
      <w:start w:val="1"/>
      <w:numFmt w:val="lowerRoman"/>
      <w:lvlText w:val="%9."/>
      <w:lvlJc w:val="right"/>
      <w:pPr>
        <w:ind w:left="6480" w:hanging="180"/>
      </w:pPr>
    </w:lvl>
  </w:abstractNum>
  <w:abstractNum w:abstractNumId="100" w15:restartNumberingAfterBreak="0">
    <w:nsid w:val="2EA76EA1"/>
    <w:multiLevelType w:val="hybridMultilevel"/>
    <w:tmpl w:val="A9383E8A"/>
    <w:lvl w:ilvl="0" w:tplc="96EC5C34">
      <w:start w:val="1"/>
      <w:numFmt w:val="bullet"/>
      <w:lvlText w:val=""/>
      <w:lvlJc w:val="left"/>
      <w:pPr>
        <w:ind w:left="720" w:hanging="360"/>
      </w:pPr>
      <w:rPr>
        <w:rFonts w:ascii="Symbol" w:hAnsi="Symbol" w:hint="default"/>
      </w:rPr>
    </w:lvl>
    <w:lvl w:ilvl="1" w:tplc="89809A88" w:tentative="1">
      <w:start w:val="1"/>
      <w:numFmt w:val="bullet"/>
      <w:lvlText w:val="o"/>
      <w:lvlJc w:val="left"/>
      <w:pPr>
        <w:ind w:left="1440" w:hanging="360"/>
      </w:pPr>
      <w:rPr>
        <w:rFonts w:ascii="Courier New" w:hAnsi="Courier New" w:cs="Courier New" w:hint="default"/>
      </w:rPr>
    </w:lvl>
    <w:lvl w:ilvl="2" w:tplc="C6262194" w:tentative="1">
      <w:start w:val="1"/>
      <w:numFmt w:val="bullet"/>
      <w:lvlText w:val=""/>
      <w:lvlJc w:val="left"/>
      <w:pPr>
        <w:ind w:left="2160" w:hanging="360"/>
      </w:pPr>
      <w:rPr>
        <w:rFonts w:ascii="Wingdings" w:hAnsi="Wingdings" w:hint="default"/>
      </w:rPr>
    </w:lvl>
    <w:lvl w:ilvl="3" w:tplc="7C7AC40A" w:tentative="1">
      <w:start w:val="1"/>
      <w:numFmt w:val="bullet"/>
      <w:lvlText w:val=""/>
      <w:lvlJc w:val="left"/>
      <w:pPr>
        <w:ind w:left="2880" w:hanging="360"/>
      </w:pPr>
      <w:rPr>
        <w:rFonts w:ascii="Symbol" w:hAnsi="Symbol" w:hint="default"/>
      </w:rPr>
    </w:lvl>
    <w:lvl w:ilvl="4" w:tplc="384E951C" w:tentative="1">
      <w:start w:val="1"/>
      <w:numFmt w:val="bullet"/>
      <w:lvlText w:val="o"/>
      <w:lvlJc w:val="left"/>
      <w:pPr>
        <w:ind w:left="3600" w:hanging="360"/>
      </w:pPr>
      <w:rPr>
        <w:rFonts w:ascii="Courier New" w:hAnsi="Courier New" w:cs="Courier New" w:hint="default"/>
      </w:rPr>
    </w:lvl>
    <w:lvl w:ilvl="5" w:tplc="F8C06D12" w:tentative="1">
      <w:start w:val="1"/>
      <w:numFmt w:val="bullet"/>
      <w:lvlText w:val=""/>
      <w:lvlJc w:val="left"/>
      <w:pPr>
        <w:ind w:left="4320" w:hanging="360"/>
      </w:pPr>
      <w:rPr>
        <w:rFonts w:ascii="Wingdings" w:hAnsi="Wingdings" w:hint="default"/>
      </w:rPr>
    </w:lvl>
    <w:lvl w:ilvl="6" w:tplc="E1CE4B66" w:tentative="1">
      <w:start w:val="1"/>
      <w:numFmt w:val="bullet"/>
      <w:lvlText w:val=""/>
      <w:lvlJc w:val="left"/>
      <w:pPr>
        <w:ind w:left="5040" w:hanging="360"/>
      </w:pPr>
      <w:rPr>
        <w:rFonts w:ascii="Symbol" w:hAnsi="Symbol" w:hint="default"/>
      </w:rPr>
    </w:lvl>
    <w:lvl w:ilvl="7" w:tplc="12DCF426" w:tentative="1">
      <w:start w:val="1"/>
      <w:numFmt w:val="bullet"/>
      <w:lvlText w:val="o"/>
      <w:lvlJc w:val="left"/>
      <w:pPr>
        <w:ind w:left="5760" w:hanging="360"/>
      </w:pPr>
      <w:rPr>
        <w:rFonts w:ascii="Courier New" w:hAnsi="Courier New" w:cs="Courier New" w:hint="default"/>
      </w:rPr>
    </w:lvl>
    <w:lvl w:ilvl="8" w:tplc="DA14C4E8" w:tentative="1">
      <w:start w:val="1"/>
      <w:numFmt w:val="bullet"/>
      <w:lvlText w:val=""/>
      <w:lvlJc w:val="left"/>
      <w:pPr>
        <w:ind w:left="6480" w:hanging="360"/>
      </w:pPr>
      <w:rPr>
        <w:rFonts w:ascii="Wingdings" w:hAnsi="Wingdings" w:hint="default"/>
      </w:rPr>
    </w:lvl>
  </w:abstractNum>
  <w:abstractNum w:abstractNumId="101" w15:restartNumberingAfterBreak="0">
    <w:nsid w:val="2F1C089C"/>
    <w:multiLevelType w:val="hybridMultilevel"/>
    <w:tmpl w:val="0A7216F2"/>
    <w:lvl w:ilvl="0" w:tplc="AB6A7168">
      <w:start w:val="1"/>
      <w:numFmt w:val="bullet"/>
      <w:lvlText w:val=""/>
      <w:lvlJc w:val="left"/>
      <w:pPr>
        <w:ind w:left="720" w:hanging="360"/>
      </w:pPr>
      <w:rPr>
        <w:rFonts w:ascii="Symbol" w:hAnsi="Symbol" w:hint="default"/>
      </w:rPr>
    </w:lvl>
    <w:lvl w:ilvl="1" w:tplc="1B34DFEA" w:tentative="1">
      <w:start w:val="1"/>
      <w:numFmt w:val="bullet"/>
      <w:lvlText w:val="o"/>
      <w:lvlJc w:val="left"/>
      <w:pPr>
        <w:ind w:left="1440" w:hanging="360"/>
      </w:pPr>
      <w:rPr>
        <w:rFonts w:ascii="Courier New" w:hAnsi="Courier New" w:cs="Courier New" w:hint="default"/>
      </w:rPr>
    </w:lvl>
    <w:lvl w:ilvl="2" w:tplc="8F901B28" w:tentative="1">
      <w:start w:val="1"/>
      <w:numFmt w:val="bullet"/>
      <w:lvlText w:val=""/>
      <w:lvlJc w:val="left"/>
      <w:pPr>
        <w:ind w:left="2160" w:hanging="360"/>
      </w:pPr>
      <w:rPr>
        <w:rFonts w:ascii="Wingdings" w:hAnsi="Wingdings" w:hint="default"/>
      </w:rPr>
    </w:lvl>
    <w:lvl w:ilvl="3" w:tplc="3F8657CC" w:tentative="1">
      <w:start w:val="1"/>
      <w:numFmt w:val="bullet"/>
      <w:lvlText w:val=""/>
      <w:lvlJc w:val="left"/>
      <w:pPr>
        <w:ind w:left="2880" w:hanging="360"/>
      </w:pPr>
      <w:rPr>
        <w:rFonts w:ascii="Symbol" w:hAnsi="Symbol" w:hint="default"/>
      </w:rPr>
    </w:lvl>
    <w:lvl w:ilvl="4" w:tplc="C7E65454" w:tentative="1">
      <w:start w:val="1"/>
      <w:numFmt w:val="bullet"/>
      <w:lvlText w:val="o"/>
      <w:lvlJc w:val="left"/>
      <w:pPr>
        <w:ind w:left="3600" w:hanging="360"/>
      </w:pPr>
      <w:rPr>
        <w:rFonts w:ascii="Courier New" w:hAnsi="Courier New" w:cs="Courier New" w:hint="default"/>
      </w:rPr>
    </w:lvl>
    <w:lvl w:ilvl="5" w:tplc="8DD4A00A" w:tentative="1">
      <w:start w:val="1"/>
      <w:numFmt w:val="bullet"/>
      <w:lvlText w:val=""/>
      <w:lvlJc w:val="left"/>
      <w:pPr>
        <w:ind w:left="4320" w:hanging="360"/>
      </w:pPr>
      <w:rPr>
        <w:rFonts w:ascii="Wingdings" w:hAnsi="Wingdings" w:hint="default"/>
      </w:rPr>
    </w:lvl>
    <w:lvl w:ilvl="6" w:tplc="0696FA8E" w:tentative="1">
      <w:start w:val="1"/>
      <w:numFmt w:val="bullet"/>
      <w:lvlText w:val=""/>
      <w:lvlJc w:val="left"/>
      <w:pPr>
        <w:ind w:left="5040" w:hanging="360"/>
      </w:pPr>
      <w:rPr>
        <w:rFonts w:ascii="Symbol" w:hAnsi="Symbol" w:hint="default"/>
      </w:rPr>
    </w:lvl>
    <w:lvl w:ilvl="7" w:tplc="D2E050BA" w:tentative="1">
      <w:start w:val="1"/>
      <w:numFmt w:val="bullet"/>
      <w:lvlText w:val="o"/>
      <w:lvlJc w:val="left"/>
      <w:pPr>
        <w:ind w:left="5760" w:hanging="360"/>
      </w:pPr>
      <w:rPr>
        <w:rFonts w:ascii="Courier New" w:hAnsi="Courier New" w:cs="Courier New" w:hint="default"/>
      </w:rPr>
    </w:lvl>
    <w:lvl w:ilvl="8" w:tplc="4B66FFD2" w:tentative="1">
      <w:start w:val="1"/>
      <w:numFmt w:val="bullet"/>
      <w:lvlText w:val=""/>
      <w:lvlJc w:val="left"/>
      <w:pPr>
        <w:ind w:left="6480" w:hanging="360"/>
      </w:pPr>
      <w:rPr>
        <w:rFonts w:ascii="Wingdings" w:hAnsi="Wingdings" w:hint="default"/>
      </w:rPr>
    </w:lvl>
  </w:abstractNum>
  <w:abstractNum w:abstractNumId="102" w15:restartNumberingAfterBreak="0">
    <w:nsid w:val="2F4F209B"/>
    <w:multiLevelType w:val="hybridMultilevel"/>
    <w:tmpl w:val="1FB4A064"/>
    <w:lvl w:ilvl="0" w:tplc="8C5AE234">
      <w:start w:val="1"/>
      <w:numFmt w:val="bullet"/>
      <w:lvlText w:val=""/>
      <w:lvlJc w:val="left"/>
      <w:pPr>
        <w:ind w:left="720" w:hanging="360"/>
      </w:pPr>
      <w:rPr>
        <w:rFonts w:ascii="Symbol" w:hAnsi="Symbol" w:hint="default"/>
      </w:rPr>
    </w:lvl>
    <w:lvl w:ilvl="1" w:tplc="A78C4D1C" w:tentative="1">
      <w:start w:val="1"/>
      <w:numFmt w:val="bullet"/>
      <w:lvlText w:val="o"/>
      <w:lvlJc w:val="left"/>
      <w:pPr>
        <w:ind w:left="1440" w:hanging="360"/>
      </w:pPr>
      <w:rPr>
        <w:rFonts w:ascii="Courier New" w:hAnsi="Courier New" w:cs="Courier New" w:hint="default"/>
      </w:rPr>
    </w:lvl>
    <w:lvl w:ilvl="2" w:tplc="B2A4F57E" w:tentative="1">
      <w:start w:val="1"/>
      <w:numFmt w:val="bullet"/>
      <w:lvlText w:val=""/>
      <w:lvlJc w:val="left"/>
      <w:pPr>
        <w:ind w:left="2160" w:hanging="360"/>
      </w:pPr>
      <w:rPr>
        <w:rFonts w:ascii="Wingdings" w:hAnsi="Wingdings" w:hint="default"/>
      </w:rPr>
    </w:lvl>
    <w:lvl w:ilvl="3" w:tplc="91CE0EFC" w:tentative="1">
      <w:start w:val="1"/>
      <w:numFmt w:val="bullet"/>
      <w:lvlText w:val=""/>
      <w:lvlJc w:val="left"/>
      <w:pPr>
        <w:ind w:left="2880" w:hanging="360"/>
      </w:pPr>
      <w:rPr>
        <w:rFonts w:ascii="Symbol" w:hAnsi="Symbol" w:hint="default"/>
      </w:rPr>
    </w:lvl>
    <w:lvl w:ilvl="4" w:tplc="1542F25E" w:tentative="1">
      <w:start w:val="1"/>
      <w:numFmt w:val="bullet"/>
      <w:lvlText w:val="o"/>
      <w:lvlJc w:val="left"/>
      <w:pPr>
        <w:ind w:left="3600" w:hanging="360"/>
      </w:pPr>
      <w:rPr>
        <w:rFonts w:ascii="Courier New" w:hAnsi="Courier New" w:cs="Courier New" w:hint="default"/>
      </w:rPr>
    </w:lvl>
    <w:lvl w:ilvl="5" w:tplc="BAEA4CEA" w:tentative="1">
      <w:start w:val="1"/>
      <w:numFmt w:val="bullet"/>
      <w:lvlText w:val=""/>
      <w:lvlJc w:val="left"/>
      <w:pPr>
        <w:ind w:left="4320" w:hanging="360"/>
      </w:pPr>
      <w:rPr>
        <w:rFonts w:ascii="Wingdings" w:hAnsi="Wingdings" w:hint="default"/>
      </w:rPr>
    </w:lvl>
    <w:lvl w:ilvl="6" w:tplc="437C49C0" w:tentative="1">
      <w:start w:val="1"/>
      <w:numFmt w:val="bullet"/>
      <w:lvlText w:val=""/>
      <w:lvlJc w:val="left"/>
      <w:pPr>
        <w:ind w:left="5040" w:hanging="360"/>
      </w:pPr>
      <w:rPr>
        <w:rFonts w:ascii="Symbol" w:hAnsi="Symbol" w:hint="default"/>
      </w:rPr>
    </w:lvl>
    <w:lvl w:ilvl="7" w:tplc="CB2A9658" w:tentative="1">
      <w:start w:val="1"/>
      <w:numFmt w:val="bullet"/>
      <w:lvlText w:val="o"/>
      <w:lvlJc w:val="left"/>
      <w:pPr>
        <w:ind w:left="5760" w:hanging="360"/>
      </w:pPr>
      <w:rPr>
        <w:rFonts w:ascii="Courier New" w:hAnsi="Courier New" w:cs="Courier New" w:hint="default"/>
      </w:rPr>
    </w:lvl>
    <w:lvl w:ilvl="8" w:tplc="280CC63C" w:tentative="1">
      <w:start w:val="1"/>
      <w:numFmt w:val="bullet"/>
      <w:lvlText w:val=""/>
      <w:lvlJc w:val="left"/>
      <w:pPr>
        <w:ind w:left="6480" w:hanging="360"/>
      </w:pPr>
      <w:rPr>
        <w:rFonts w:ascii="Wingdings" w:hAnsi="Wingdings" w:hint="default"/>
      </w:rPr>
    </w:lvl>
  </w:abstractNum>
  <w:abstractNum w:abstractNumId="103" w15:restartNumberingAfterBreak="0">
    <w:nsid w:val="2F9C2ADF"/>
    <w:multiLevelType w:val="hybridMultilevel"/>
    <w:tmpl w:val="EF5E84BE"/>
    <w:lvl w:ilvl="0" w:tplc="00C84020">
      <w:start w:val="1"/>
      <w:numFmt w:val="decimal"/>
      <w:lvlText w:val="%1."/>
      <w:lvlJc w:val="left"/>
      <w:pPr>
        <w:ind w:left="720" w:hanging="360"/>
      </w:pPr>
    </w:lvl>
    <w:lvl w:ilvl="1" w:tplc="8DB24CF6">
      <w:start w:val="1"/>
      <w:numFmt w:val="lowerLetter"/>
      <w:lvlText w:val="%2."/>
      <w:lvlJc w:val="left"/>
      <w:pPr>
        <w:ind w:left="1440" w:hanging="360"/>
      </w:pPr>
    </w:lvl>
    <w:lvl w:ilvl="2" w:tplc="E7C4D6E6" w:tentative="1">
      <w:start w:val="1"/>
      <w:numFmt w:val="lowerRoman"/>
      <w:lvlText w:val="%3."/>
      <w:lvlJc w:val="right"/>
      <w:pPr>
        <w:ind w:left="2160" w:hanging="180"/>
      </w:pPr>
    </w:lvl>
    <w:lvl w:ilvl="3" w:tplc="E9AA9F66" w:tentative="1">
      <w:start w:val="1"/>
      <w:numFmt w:val="decimal"/>
      <w:lvlText w:val="%4."/>
      <w:lvlJc w:val="left"/>
      <w:pPr>
        <w:ind w:left="2880" w:hanging="360"/>
      </w:pPr>
    </w:lvl>
    <w:lvl w:ilvl="4" w:tplc="AA529254" w:tentative="1">
      <w:start w:val="1"/>
      <w:numFmt w:val="lowerLetter"/>
      <w:lvlText w:val="%5."/>
      <w:lvlJc w:val="left"/>
      <w:pPr>
        <w:ind w:left="3600" w:hanging="360"/>
      </w:pPr>
    </w:lvl>
    <w:lvl w:ilvl="5" w:tplc="2B9A0DBE" w:tentative="1">
      <w:start w:val="1"/>
      <w:numFmt w:val="lowerRoman"/>
      <w:lvlText w:val="%6."/>
      <w:lvlJc w:val="right"/>
      <w:pPr>
        <w:ind w:left="4320" w:hanging="180"/>
      </w:pPr>
    </w:lvl>
    <w:lvl w:ilvl="6" w:tplc="746CBFE4" w:tentative="1">
      <w:start w:val="1"/>
      <w:numFmt w:val="decimal"/>
      <w:lvlText w:val="%7."/>
      <w:lvlJc w:val="left"/>
      <w:pPr>
        <w:ind w:left="5040" w:hanging="360"/>
      </w:pPr>
    </w:lvl>
    <w:lvl w:ilvl="7" w:tplc="1D9A2712" w:tentative="1">
      <w:start w:val="1"/>
      <w:numFmt w:val="lowerLetter"/>
      <w:lvlText w:val="%8."/>
      <w:lvlJc w:val="left"/>
      <w:pPr>
        <w:ind w:left="5760" w:hanging="360"/>
      </w:pPr>
    </w:lvl>
    <w:lvl w:ilvl="8" w:tplc="603C4876" w:tentative="1">
      <w:start w:val="1"/>
      <w:numFmt w:val="lowerRoman"/>
      <w:lvlText w:val="%9."/>
      <w:lvlJc w:val="right"/>
      <w:pPr>
        <w:ind w:left="6480" w:hanging="180"/>
      </w:pPr>
    </w:lvl>
  </w:abstractNum>
  <w:abstractNum w:abstractNumId="104" w15:restartNumberingAfterBreak="0">
    <w:nsid w:val="30A56A8A"/>
    <w:multiLevelType w:val="hybridMultilevel"/>
    <w:tmpl w:val="1A429F8E"/>
    <w:lvl w:ilvl="0" w:tplc="8766C2FC">
      <w:start w:val="1"/>
      <w:numFmt w:val="bullet"/>
      <w:lvlText w:val=""/>
      <w:lvlJc w:val="left"/>
      <w:pPr>
        <w:ind w:left="720" w:hanging="360"/>
      </w:pPr>
      <w:rPr>
        <w:rFonts w:ascii="Symbol" w:hAnsi="Symbol" w:hint="default"/>
      </w:rPr>
    </w:lvl>
    <w:lvl w:ilvl="1" w:tplc="C818D2BC" w:tentative="1">
      <w:start w:val="1"/>
      <w:numFmt w:val="bullet"/>
      <w:lvlText w:val="o"/>
      <w:lvlJc w:val="left"/>
      <w:pPr>
        <w:ind w:left="1440" w:hanging="360"/>
      </w:pPr>
      <w:rPr>
        <w:rFonts w:ascii="Courier New" w:hAnsi="Courier New" w:cs="Courier New" w:hint="default"/>
      </w:rPr>
    </w:lvl>
    <w:lvl w:ilvl="2" w:tplc="338E2080" w:tentative="1">
      <w:start w:val="1"/>
      <w:numFmt w:val="bullet"/>
      <w:lvlText w:val=""/>
      <w:lvlJc w:val="left"/>
      <w:pPr>
        <w:ind w:left="2160" w:hanging="360"/>
      </w:pPr>
      <w:rPr>
        <w:rFonts w:ascii="Wingdings" w:hAnsi="Wingdings" w:hint="default"/>
      </w:rPr>
    </w:lvl>
    <w:lvl w:ilvl="3" w:tplc="2C5AFF5C" w:tentative="1">
      <w:start w:val="1"/>
      <w:numFmt w:val="bullet"/>
      <w:lvlText w:val=""/>
      <w:lvlJc w:val="left"/>
      <w:pPr>
        <w:ind w:left="2880" w:hanging="360"/>
      </w:pPr>
      <w:rPr>
        <w:rFonts w:ascii="Symbol" w:hAnsi="Symbol" w:hint="default"/>
      </w:rPr>
    </w:lvl>
    <w:lvl w:ilvl="4" w:tplc="371204D2" w:tentative="1">
      <w:start w:val="1"/>
      <w:numFmt w:val="bullet"/>
      <w:lvlText w:val="o"/>
      <w:lvlJc w:val="left"/>
      <w:pPr>
        <w:ind w:left="3600" w:hanging="360"/>
      </w:pPr>
      <w:rPr>
        <w:rFonts w:ascii="Courier New" w:hAnsi="Courier New" w:cs="Courier New" w:hint="default"/>
      </w:rPr>
    </w:lvl>
    <w:lvl w:ilvl="5" w:tplc="4BF435BE" w:tentative="1">
      <w:start w:val="1"/>
      <w:numFmt w:val="bullet"/>
      <w:lvlText w:val=""/>
      <w:lvlJc w:val="left"/>
      <w:pPr>
        <w:ind w:left="4320" w:hanging="360"/>
      </w:pPr>
      <w:rPr>
        <w:rFonts w:ascii="Wingdings" w:hAnsi="Wingdings" w:hint="default"/>
      </w:rPr>
    </w:lvl>
    <w:lvl w:ilvl="6" w:tplc="4580D6CA" w:tentative="1">
      <w:start w:val="1"/>
      <w:numFmt w:val="bullet"/>
      <w:lvlText w:val=""/>
      <w:lvlJc w:val="left"/>
      <w:pPr>
        <w:ind w:left="5040" w:hanging="360"/>
      </w:pPr>
      <w:rPr>
        <w:rFonts w:ascii="Symbol" w:hAnsi="Symbol" w:hint="default"/>
      </w:rPr>
    </w:lvl>
    <w:lvl w:ilvl="7" w:tplc="862CE604" w:tentative="1">
      <w:start w:val="1"/>
      <w:numFmt w:val="bullet"/>
      <w:lvlText w:val="o"/>
      <w:lvlJc w:val="left"/>
      <w:pPr>
        <w:ind w:left="5760" w:hanging="360"/>
      </w:pPr>
      <w:rPr>
        <w:rFonts w:ascii="Courier New" w:hAnsi="Courier New" w:cs="Courier New" w:hint="default"/>
      </w:rPr>
    </w:lvl>
    <w:lvl w:ilvl="8" w:tplc="EC40E036" w:tentative="1">
      <w:start w:val="1"/>
      <w:numFmt w:val="bullet"/>
      <w:lvlText w:val=""/>
      <w:lvlJc w:val="left"/>
      <w:pPr>
        <w:ind w:left="6480" w:hanging="360"/>
      </w:pPr>
      <w:rPr>
        <w:rFonts w:ascii="Wingdings" w:hAnsi="Wingdings" w:hint="default"/>
      </w:rPr>
    </w:lvl>
  </w:abstractNum>
  <w:abstractNum w:abstractNumId="105" w15:restartNumberingAfterBreak="0">
    <w:nsid w:val="30C05FBD"/>
    <w:multiLevelType w:val="hybridMultilevel"/>
    <w:tmpl w:val="5608F64A"/>
    <w:lvl w:ilvl="0" w:tplc="1DEC4CEC">
      <w:start w:val="1"/>
      <w:numFmt w:val="bullet"/>
      <w:lvlText w:val=""/>
      <w:lvlJc w:val="left"/>
      <w:pPr>
        <w:ind w:left="720" w:hanging="360"/>
      </w:pPr>
      <w:rPr>
        <w:rFonts w:ascii="Symbol" w:hAnsi="Symbol" w:hint="default"/>
      </w:rPr>
    </w:lvl>
    <w:lvl w:ilvl="1" w:tplc="47E47E0E" w:tentative="1">
      <w:start w:val="1"/>
      <w:numFmt w:val="bullet"/>
      <w:lvlText w:val="o"/>
      <w:lvlJc w:val="left"/>
      <w:pPr>
        <w:ind w:left="1440" w:hanging="360"/>
      </w:pPr>
      <w:rPr>
        <w:rFonts w:ascii="Courier New" w:hAnsi="Courier New" w:cs="Courier New" w:hint="default"/>
      </w:rPr>
    </w:lvl>
    <w:lvl w:ilvl="2" w:tplc="3F7241A6" w:tentative="1">
      <w:start w:val="1"/>
      <w:numFmt w:val="bullet"/>
      <w:lvlText w:val=""/>
      <w:lvlJc w:val="left"/>
      <w:pPr>
        <w:ind w:left="2160" w:hanging="360"/>
      </w:pPr>
      <w:rPr>
        <w:rFonts w:ascii="Wingdings" w:hAnsi="Wingdings" w:hint="default"/>
      </w:rPr>
    </w:lvl>
    <w:lvl w:ilvl="3" w:tplc="0B88C9BE" w:tentative="1">
      <w:start w:val="1"/>
      <w:numFmt w:val="bullet"/>
      <w:lvlText w:val=""/>
      <w:lvlJc w:val="left"/>
      <w:pPr>
        <w:ind w:left="2880" w:hanging="360"/>
      </w:pPr>
      <w:rPr>
        <w:rFonts w:ascii="Symbol" w:hAnsi="Symbol" w:hint="default"/>
      </w:rPr>
    </w:lvl>
    <w:lvl w:ilvl="4" w:tplc="F5F2057A" w:tentative="1">
      <w:start w:val="1"/>
      <w:numFmt w:val="bullet"/>
      <w:lvlText w:val="o"/>
      <w:lvlJc w:val="left"/>
      <w:pPr>
        <w:ind w:left="3600" w:hanging="360"/>
      </w:pPr>
      <w:rPr>
        <w:rFonts w:ascii="Courier New" w:hAnsi="Courier New" w:cs="Courier New" w:hint="default"/>
      </w:rPr>
    </w:lvl>
    <w:lvl w:ilvl="5" w:tplc="6B3C467C" w:tentative="1">
      <w:start w:val="1"/>
      <w:numFmt w:val="bullet"/>
      <w:lvlText w:val=""/>
      <w:lvlJc w:val="left"/>
      <w:pPr>
        <w:ind w:left="4320" w:hanging="360"/>
      </w:pPr>
      <w:rPr>
        <w:rFonts w:ascii="Wingdings" w:hAnsi="Wingdings" w:hint="default"/>
      </w:rPr>
    </w:lvl>
    <w:lvl w:ilvl="6" w:tplc="7EE227D4" w:tentative="1">
      <w:start w:val="1"/>
      <w:numFmt w:val="bullet"/>
      <w:lvlText w:val=""/>
      <w:lvlJc w:val="left"/>
      <w:pPr>
        <w:ind w:left="5040" w:hanging="360"/>
      </w:pPr>
      <w:rPr>
        <w:rFonts w:ascii="Symbol" w:hAnsi="Symbol" w:hint="default"/>
      </w:rPr>
    </w:lvl>
    <w:lvl w:ilvl="7" w:tplc="73668A0A" w:tentative="1">
      <w:start w:val="1"/>
      <w:numFmt w:val="bullet"/>
      <w:lvlText w:val="o"/>
      <w:lvlJc w:val="left"/>
      <w:pPr>
        <w:ind w:left="5760" w:hanging="360"/>
      </w:pPr>
      <w:rPr>
        <w:rFonts w:ascii="Courier New" w:hAnsi="Courier New" w:cs="Courier New" w:hint="default"/>
      </w:rPr>
    </w:lvl>
    <w:lvl w:ilvl="8" w:tplc="0AC21422" w:tentative="1">
      <w:start w:val="1"/>
      <w:numFmt w:val="bullet"/>
      <w:lvlText w:val=""/>
      <w:lvlJc w:val="left"/>
      <w:pPr>
        <w:ind w:left="6480" w:hanging="360"/>
      </w:pPr>
      <w:rPr>
        <w:rFonts w:ascii="Wingdings" w:hAnsi="Wingdings" w:hint="default"/>
      </w:rPr>
    </w:lvl>
  </w:abstractNum>
  <w:abstractNum w:abstractNumId="106" w15:restartNumberingAfterBreak="0">
    <w:nsid w:val="313030F9"/>
    <w:multiLevelType w:val="hybridMultilevel"/>
    <w:tmpl w:val="EE76B59E"/>
    <w:lvl w:ilvl="0" w:tplc="08FC2514">
      <w:start w:val="1"/>
      <w:numFmt w:val="bullet"/>
      <w:lvlText w:val=""/>
      <w:lvlJc w:val="left"/>
      <w:pPr>
        <w:ind w:left="720" w:hanging="360"/>
      </w:pPr>
      <w:rPr>
        <w:rFonts w:ascii="Symbol" w:hAnsi="Symbol" w:hint="default"/>
      </w:rPr>
    </w:lvl>
    <w:lvl w:ilvl="1" w:tplc="FA4E07C4">
      <w:start w:val="1"/>
      <w:numFmt w:val="bullet"/>
      <w:lvlText w:val="o"/>
      <w:lvlJc w:val="left"/>
      <w:pPr>
        <w:ind w:left="1440" w:hanging="360"/>
      </w:pPr>
      <w:rPr>
        <w:rFonts w:ascii="Courier New" w:hAnsi="Courier New" w:cs="Courier New" w:hint="default"/>
      </w:rPr>
    </w:lvl>
    <w:lvl w:ilvl="2" w:tplc="324E3CB4" w:tentative="1">
      <w:start w:val="1"/>
      <w:numFmt w:val="bullet"/>
      <w:lvlText w:val=""/>
      <w:lvlJc w:val="left"/>
      <w:pPr>
        <w:ind w:left="2160" w:hanging="360"/>
      </w:pPr>
      <w:rPr>
        <w:rFonts w:ascii="Wingdings" w:hAnsi="Wingdings" w:hint="default"/>
      </w:rPr>
    </w:lvl>
    <w:lvl w:ilvl="3" w:tplc="425C5210" w:tentative="1">
      <w:start w:val="1"/>
      <w:numFmt w:val="bullet"/>
      <w:lvlText w:val=""/>
      <w:lvlJc w:val="left"/>
      <w:pPr>
        <w:ind w:left="2880" w:hanging="360"/>
      </w:pPr>
      <w:rPr>
        <w:rFonts w:ascii="Symbol" w:hAnsi="Symbol" w:hint="default"/>
      </w:rPr>
    </w:lvl>
    <w:lvl w:ilvl="4" w:tplc="A87875F8" w:tentative="1">
      <w:start w:val="1"/>
      <w:numFmt w:val="bullet"/>
      <w:lvlText w:val="o"/>
      <w:lvlJc w:val="left"/>
      <w:pPr>
        <w:ind w:left="3600" w:hanging="360"/>
      </w:pPr>
      <w:rPr>
        <w:rFonts w:ascii="Courier New" w:hAnsi="Courier New" w:cs="Courier New" w:hint="default"/>
      </w:rPr>
    </w:lvl>
    <w:lvl w:ilvl="5" w:tplc="2E2000DE" w:tentative="1">
      <w:start w:val="1"/>
      <w:numFmt w:val="bullet"/>
      <w:lvlText w:val=""/>
      <w:lvlJc w:val="left"/>
      <w:pPr>
        <w:ind w:left="4320" w:hanging="360"/>
      </w:pPr>
      <w:rPr>
        <w:rFonts w:ascii="Wingdings" w:hAnsi="Wingdings" w:hint="default"/>
      </w:rPr>
    </w:lvl>
    <w:lvl w:ilvl="6" w:tplc="94F4E170" w:tentative="1">
      <w:start w:val="1"/>
      <w:numFmt w:val="bullet"/>
      <w:lvlText w:val=""/>
      <w:lvlJc w:val="left"/>
      <w:pPr>
        <w:ind w:left="5040" w:hanging="360"/>
      </w:pPr>
      <w:rPr>
        <w:rFonts w:ascii="Symbol" w:hAnsi="Symbol" w:hint="default"/>
      </w:rPr>
    </w:lvl>
    <w:lvl w:ilvl="7" w:tplc="3C3A01AE" w:tentative="1">
      <w:start w:val="1"/>
      <w:numFmt w:val="bullet"/>
      <w:lvlText w:val="o"/>
      <w:lvlJc w:val="left"/>
      <w:pPr>
        <w:ind w:left="5760" w:hanging="360"/>
      </w:pPr>
      <w:rPr>
        <w:rFonts w:ascii="Courier New" w:hAnsi="Courier New" w:cs="Courier New" w:hint="default"/>
      </w:rPr>
    </w:lvl>
    <w:lvl w:ilvl="8" w:tplc="AEB283F4" w:tentative="1">
      <w:start w:val="1"/>
      <w:numFmt w:val="bullet"/>
      <w:lvlText w:val=""/>
      <w:lvlJc w:val="left"/>
      <w:pPr>
        <w:ind w:left="6480" w:hanging="360"/>
      </w:pPr>
      <w:rPr>
        <w:rFonts w:ascii="Wingdings" w:hAnsi="Wingdings" w:hint="default"/>
      </w:rPr>
    </w:lvl>
  </w:abstractNum>
  <w:abstractNum w:abstractNumId="107" w15:restartNumberingAfterBreak="0">
    <w:nsid w:val="31E42498"/>
    <w:multiLevelType w:val="hybridMultilevel"/>
    <w:tmpl w:val="1E087DDC"/>
    <w:lvl w:ilvl="0" w:tplc="BDA61B76">
      <w:start w:val="1"/>
      <w:numFmt w:val="bullet"/>
      <w:lvlText w:val=""/>
      <w:lvlJc w:val="left"/>
      <w:pPr>
        <w:ind w:left="720" w:hanging="360"/>
      </w:pPr>
      <w:rPr>
        <w:rFonts w:ascii="Symbol" w:hAnsi="Symbol" w:hint="default"/>
      </w:rPr>
    </w:lvl>
    <w:lvl w:ilvl="1" w:tplc="08109C54" w:tentative="1">
      <w:start w:val="1"/>
      <w:numFmt w:val="bullet"/>
      <w:lvlText w:val="o"/>
      <w:lvlJc w:val="left"/>
      <w:pPr>
        <w:ind w:left="1440" w:hanging="360"/>
      </w:pPr>
      <w:rPr>
        <w:rFonts w:ascii="Courier New" w:hAnsi="Courier New" w:cs="Courier New" w:hint="default"/>
      </w:rPr>
    </w:lvl>
    <w:lvl w:ilvl="2" w:tplc="CB147C56" w:tentative="1">
      <w:start w:val="1"/>
      <w:numFmt w:val="bullet"/>
      <w:lvlText w:val=""/>
      <w:lvlJc w:val="left"/>
      <w:pPr>
        <w:ind w:left="2160" w:hanging="360"/>
      </w:pPr>
      <w:rPr>
        <w:rFonts w:ascii="Wingdings" w:hAnsi="Wingdings" w:hint="default"/>
      </w:rPr>
    </w:lvl>
    <w:lvl w:ilvl="3" w:tplc="75C802AE" w:tentative="1">
      <w:start w:val="1"/>
      <w:numFmt w:val="bullet"/>
      <w:lvlText w:val=""/>
      <w:lvlJc w:val="left"/>
      <w:pPr>
        <w:ind w:left="2880" w:hanging="360"/>
      </w:pPr>
      <w:rPr>
        <w:rFonts w:ascii="Symbol" w:hAnsi="Symbol" w:hint="default"/>
      </w:rPr>
    </w:lvl>
    <w:lvl w:ilvl="4" w:tplc="053626D6" w:tentative="1">
      <w:start w:val="1"/>
      <w:numFmt w:val="bullet"/>
      <w:lvlText w:val="o"/>
      <w:lvlJc w:val="left"/>
      <w:pPr>
        <w:ind w:left="3600" w:hanging="360"/>
      </w:pPr>
      <w:rPr>
        <w:rFonts w:ascii="Courier New" w:hAnsi="Courier New" w:cs="Courier New" w:hint="default"/>
      </w:rPr>
    </w:lvl>
    <w:lvl w:ilvl="5" w:tplc="59FED9F0" w:tentative="1">
      <w:start w:val="1"/>
      <w:numFmt w:val="bullet"/>
      <w:lvlText w:val=""/>
      <w:lvlJc w:val="left"/>
      <w:pPr>
        <w:ind w:left="4320" w:hanging="360"/>
      </w:pPr>
      <w:rPr>
        <w:rFonts w:ascii="Wingdings" w:hAnsi="Wingdings" w:hint="default"/>
      </w:rPr>
    </w:lvl>
    <w:lvl w:ilvl="6" w:tplc="5E08D91C" w:tentative="1">
      <w:start w:val="1"/>
      <w:numFmt w:val="bullet"/>
      <w:lvlText w:val=""/>
      <w:lvlJc w:val="left"/>
      <w:pPr>
        <w:ind w:left="5040" w:hanging="360"/>
      </w:pPr>
      <w:rPr>
        <w:rFonts w:ascii="Symbol" w:hAnsi="Symbol" w:hint="default"/>
      </w:rPr>
    </w:lvl>
    <w:lvl w:ilvl="7" w:tplc="BB86A990" w:tentative="1">
      <w:start w:val="1"/>
      <w:numFmt w:val="bullet"/>
      <w:lvlText w:val="o"/>
      <w:lvlJc w:val="left"/>
      <w:pPr>
        <w:ind w:left="5760" w:hanging="360"/>
      </w:pPr>
      <w:rPr>
        <w:rFonts w:ascii="Courier New" w:hAnsi="Courier New" w:cs="Courier New" w:hint="default"/>
      </w:rPr>
    </w:lvl>
    <w:lvl w:ilvl="8" w:tplc="99F6029C" w:tentative="1">
      <w:start w:val="1"/>
      <w:numFmt w:val="bullet"/>
      <w:lvlText w:val=""/>
      <w:lvlJc w:val="left"/>
      <w:pPr>
        <w:ind w:left="6480" w:hanging="360"/>
      </w:pPr>
      <w:rPr>
        <w:rFonts w:ascii="Wingdings" w:hAnsi="Wingdings" w:hint="default"/>
      </w:rPr>
    </w:lvl>
  </w:abstractNum>
  <w:abstractNum w:abstractNumId="108" w15:restartNumberingAfterBreak="0">
    <w:nsid w:val="32180158"/>
    <w:multiLevelType w:val="hybridMultilevel"/>
    <w:tmpl w:val="6EEA9F38"/>
    <w:lvl w:ilvl="0" w:tplc="A2481864">
      <w:start w:val="1"/>
      <w:numFmt w:val="bullet"/>
      <w:lvlText w:val=""/>
      <w:lvlJc w:val="left"/>
      <w:pPr>
        <w:ind w:left="720" w:hanging="360"/>
      </w:pPr>
      <w:rPr>
        <w:rFonts w:ascii="Symbol" w:hAnsi="Symbol" w:hint="default"/>
      </w:rPr>
    </w:lvl>
    <w:lvl w:ilvl="1" w:tplc="21B2FEBE" w:tentative="1">
      <w:start w:val="1"/>
      <w:numFmt w:val="bullet"/>
      <w:lvlText w:val="o"/>
      <w:lvlJc w:val="left"/>
      <w:pPr>
        <w:ind w:left="1440" w:hanging="360"/>
      </w:pPr>
      <w:rPr>
        <w:rFonts w:ascii="Courier New" w:hAnsi="Courier New" w:cs="Courier New" w:hint="default"/>
      </w:rPr>
    </w:lvl>
    <w:lvl w:ilvl="2" w:tplc="531CB9A0" w:tentative="1">
      <w:start w:val="1"/>
      <w:numFmt w:val="bullet"/>
      <w:lvlText w:val=""/>
      <w:lvlJc w:val="left"/>
      <w:pPr>
        <w:ind w:left="2160" w:hanging="360"/>
      </w:pPr>
      <w:rPr>
        <w:rFonts w:ascii="Wingdings" w:hAnsi="Wingdings" w:hint="default"/>
      </w:rPr>
    </w:lvl>
    <w:lvl w:ilvl="3" w:tplc="E69ED7A4" w:tentative="1">
      <w:start w:val="1"/>
      <w:numFmt w:val="bullet"/>
      <w:lvlText w:val=""/>
      <w:lvlJc w:val="left"/>
      <w:pPr>
        <w:ind w:left="2880" w:hanging="360"/>
      </w:pPr>
      <w:rPr>
        <w:rFonts w:ascii="Symbol" w:hAnsi="Symbol" w:hint="default"/>
      </w:rPr>
    </w:lvl>
    <w:lvl w:ilvl="4" w:tplc="4502CFEC" w:tentative="1">
      <w:start w:val="1"/>
      <w:numFmt w:val="bullet"/>
      <w:lvlText w:val="o"/>
      <w:lvlJc w:val="left"/>
      <w:pPr>
        <w:ind w:left="3600" w:hanging="360"/>
      </w:pPr>
      <w:rPr>
        <w:rFonts w:ascii="Courier New" w:hAnsi="Courier New" w:cs="Courier New" w:hint="default"/>
      </w:rPr>
    </w:lvl>
    <w:lvl w:ilvl="5" w:tplc="25E2DB04" w:tentative="1">
      <w:start w:val="1"/>
      <w:numFmt w:val="bullet"/>
      <w:lvlText w:val=""/>
      <w:lvlJc w:val="left"/>
      <w:pPr>
        <w:ind w:left="4320" w:hanging="360"/>
      </w:pPr>
      <w:rPr>
        <w:rFonts w:ascii="Wingdings" w:hAnsi="Wingdings" w:hint="default"/>
      </w:rPr>
    </w:lvl>
    <w:lvl w:ilvl="6" w:tplc="EC58AF46" w:tentative="1">
      <w:start w:val="1"/>
      <w:numFmt w:val="bullet"/>
      <w:lvlText w:val=""/>
      <w:lvlJc w:val="left"/>
      <w:pPr>
        <w:ind w:left="5040" w:hanging="360"/>
      </w:pPr>
      <w:rPr>
        <w:rFonts w:ascii="Symbol" w:hAnsi="Symbol" w:hint="default"/>
      </w:rPr>
    </w:lvl>
    <w:lvl w:ilvl="7" w:tplc="7DF24128" w:tentative="1">
      <w:start w:val="1"/>
      <w:numFmt w:val="bullet"/>
      <w:lvlText w:val="o"/>
      <w:lvlJc w:val="left"/>
      <w:pPr>
        <w:ind w:left="5760" w:hanging="360"/>
      </w:pPr>
      <w:rPr>
        <w:rFonts w:ascii="Courier New" w:hAnsi="Courier New" w:cs="Courier New" w:hint="default"/>
      </w:rPr>
    </w:lvl>
    <w:lvl w:ilvl="8" w:tplc="1F24F168" w:tentative="1">
      <w:start w:val="1"/>
      <w:numFmt w:val="bullet"/>
      <w:lvlText w:val=""/>
      <w:lvlJc w:val="left"/>
      <w:pPr>
        <w:ind w:left="6480" w:hanging="360"/>
      </w:pPr>
      <w:rPr>
        <w:rFonts w:ascii="Wingdings" w:hAnsi="Wingdings" w:hint="default"/>
      </w:rPr>
    </w:lvl>
  </w:abstractNum>
  <w:abstractNum w:abstractNumId="109" w15:restartNumberingAfterBreak="0">
    <w:nsid w:val="3226294F"/>
    <w:multiLevelType w:val="hybridMultilevel"/>
    <w:tmpl w:val="D52453AE"/>
    <w:lvl w:ilvl="0" w:tplc="92647B9E">
      <w:start w:val="1"/>
      <w:numFmt w:val="bullet"/>
      <w:lvlText w:val=""/>
      <w:lvlJc w:val="left"/>
      <w:pPr>
        <w:ind w:left="720" w:hanging="360"/>
      </w:pPr>
      <w:rPr>
        <w:rFonts w:ascii="Symbol" w:hAnsi="Symbol" w:hint="default"/>
      </w:rPr>
    </w:lvl>
    <w:lvl w:ilvl="1" w:tplc="C4580E68" w:tentative="1">
      <w:start w:val="1"/>
      <w:numFmt w:val="bullet"/>
      <w:lvlText w:val="o"/>
      <w:lvlJc w:val="left"/>
      <w:pPr>
        <w:ind w:left="1440" w:hanging="360"/>
      </w:pPr>
      <w:rPr>
        <w:rFonts w:ascii="Courier New" w:hAnsi="Courier New" w:cs="Courier New" w:hint="default"/>
      </w:rPr>
    </w:lvl>
    <w:lvl w:ilvl="2" w:tplc="ED0EC37E" w:tentative="1">
      <w:start w:val="1"/>
      <w:numFmt w:val="bullet"/>
      <w:lvlText w:val=""/>
      <w:lvlJc w:val="left"/>
      <w:pPr>
        <w:ind w:left="2160" w:hanging="360"/>
      </w:pPr>
      <w:rPr>
        <w:rFonts w:ascii="Wingdings" w:hAnsi="Wingdings" w:hint="default"/>
      </w:rPr>
    </w:lvl>
    <w:lvl w:ilvl="3" w:tplc="45FE6FFC" w:tentative="1">
      <w:start w:val="1"/>
      <w:numFmt w:val="bullet"/>
      <w:lvlText w:val=""/>
      <w:lvlJc w:val="left"/>
      <w:pPr>
        <w:ind w:left="2880" w:hanging="360"/>
      </w:pPr>
      <w:rPr>
        <w:rFonts w:ascii="Symbol" w:hAnsi="Symbol" w:hint="default"/>
      </w:rPr>
    </w:lvl>
    <w:lvl w:ilvl="4" w:tplc="983E1102" w:tentative="1">
      <w:start w:val="1"/>
      <w:numFmt w:val="bullet"/>
      <w:lvlText w:val="o"/>
      <w:lvlJc w:val="left"/>
      <w:pPr>
        <w:ind w:left="3600" w:hanging="360"/>
      </w:pPr>
      <w:rPr>
        <w:rFonts w:ascii="Courier New" w:hAnsi="Courier New" w:cs="Courier New" w:hint="default"/>
      </w:rPr>
    </w:lvl>
    <w:lvl w:ilvl="5" w:tplc="BADE5DA4" w:tentative="1">
      <w:start w:val="1"/>
      <w:numFmt w:val="bullet"/>
      <w:lvlText w:val=""/>
      <w:lvlJc w:val="left"/>
      <w:pPr>
        <w:ind w:left="4320" w:hanging="360"/>
      </w:pPr>
      <w:rPr>
        <w:rFonts w:ascii="Wingdings" w:hAnsi="Wingdings" w:hint="default"/>
      </w:rPr>
    </w:lvl>
    <w:lvl w:ilvl="6" w:tplc="DC7400BA" w:tentative="1">
      <w:start w:val="1"/>
      <w:numFmt w:val="bullet"/>
      <w:lvlText w:val=""/>
      <w:lvlJc w:val="left"/>
      <w:pPr>
        <w:ind w:left="5040" w:hanging="360"/>
      </w:pPr>
      <w:rPr>
        <w:rFonts w:ascii="Symbol" w:hAnsi="Symbol" w:hint="default"/>
      </w:rPr>
    </w:lvl>
    <w:lvl w:ilvl="7" w:tplc="61849CA8" w:tentative="1">
      <w:start w:val="1"/>
      <w:numFmt w:val="bullet"/>
      <w:lvlText w:val="o"/>
      <w:lvlJc w:val="left"/>
      <w:pPr>
        <w:ind w:left="5760" w:hanging="360"/>
      </w:pPr>
      <w:rPr>
        <w:rFonts w:ascii="Courier New" w:hAnsi="Courier New" w:cs="Courier New" w:hint="default"/>
      </w:rPr>
    </w:lvl>
    <w:lvl w:ilvl="8" w:tplc="585EA6FC" w:tentative="1">
      <w:start w:val="1"/>
      <w:numFmt w:val="bullet"/>
      <w:lvlText w:val=""/>
      <w:lvlJc w:val="left"/>
      <w:pPr>
        <w:ind w:left="6480" w:hanging="360"/>
      </w:pPr>
      <w:rPr>
        <w:rFonts w:ascii="Wingdings" w:hAnsi="Wingdings" w:hint="default"/>
      </w:rPr>
    </w:lvl>
  </w:abstractNum>
  <w:abstractNum w:abstractNumId="110" w15:restartNumberingAfterBreak="0">
    <w:nsid w:val="32981E12"/>
    <w:multiLevelType w:val="hybridMultilevel"/>
    <w:tmpl w:val="C29C893E"/>
    <w:lvl w:ilvl="0" w:tplc="9872D24A">
      <w:start w:val="1"/>
      <w:numFmt w:val="decimal"/>
      <w:lvlText w:val="%1."/>
      <w:lvlJc w:val="left"/>
      <w:pPr>
        <w:ind w:left="720" w:hanging="360"/>
      </w:pPr>
    </w:lvl>
    <w:lvl w:ilvl="1" w:tplc="222E7FFE">
      <w:start w:val="1"/>
      <w:numFmt w:val="lowerLetter"/>
      <w:lvlText w:val="%2."/>
      <w:lvlJc w:val="left"/>
      <w:pPr>
        <w:ind w:left="1440" w:hanging="360"/>
      </w:pPr>
    </w:lvl>
    <w:lvl w:ilvl="2" w:tplc="CD50FFCE" w:tentative="1">
      <w:start w:val="1"/>
      <w:numFmt w:val="lowerRoman"/>
      <w:lvlText w:val="%3."/>
      <w:lvlJc w:val="right"/>
      <w:pPr>
        <w:ind w:left="2160" w:hanging="180"/>
      </w:pPr>
    </w:lvl>
    <w:lvl w:ilvl="3" w:tplc="2EC822C8" w:tentative="1">
      <w:start w:val="1"/>
      <w:numFmt w:val="decimal"/>
      <w:lvlText w:val="%4."/>
      <w:lvlJc w:val="left"/>
      <w:pPr>
        <w:ind w:left="2880" w:hanging="360"/>
      </w:pPr>
    </w:lvl>
    <w:lvl w:ilvl="4" w:tplc="CC0A3EDC" w:tentative="1">
      <w:start w:val="1"/>
      <w:numFmt w:val="lowerLetter"/>
      <w:lvlText w:val="%5."/>
      <w:lvlJc w:val="left"/>
      <w:pPr>
        <w:ind w:left="3600" w:hanging="360"/>
      </w:pPr>
    </w:lvl>
    <w:lvl w:ilvl="5" w:tplc="DB3E9804" w:tentative="1">
      <w:start w:val="1"/>
      <w:numFmt w:val="lowerRoman"/>
      <w:lvlText w:val="%6."/>
      <w:lvlJc w:val="right"/>
      <w:pPr>
        <w:ind w:left="4320" w:hanging="180"/>
      </w:pPr>
    </w:lvl>
    <w:lvl w:ilvl="6" w:tplc="74BA981A" w:tentative="1">
      <w:start w:val="1"/>
      <w:numFmt w:val="decimal"/>
      <w:lvlText w:val="%7."/>
      <w:lvlJc w:val="left"/>
      <w:pPr>
        <w:ind w:left="5040" w:hanging="360"/>
      </w:pPr>
    </w:lvl>
    <w:lvl w:ilvl="7" w:tplc="C13E1D56" w:tentative="1">
      <w:start w:val="1"/>
      <w:numFmt w:val="lowerLetter"/>
      <w:lvlText w:val="%8."/>
      <w:lvlJc w:val="left"/>
      <w:pPr>
        <w:ind w:left="5760" w:hanging="360"/>
      </w:pPr>
    </w:lvl>
    <w:lvl w:ilvl="8" w:tplc="DEEA75A4" w:tentative="1">
      <w:start w:val="1"/>
      <w:numFmt w:val="lowerRoman"/>
      <w:lvlText w:val="%9."/>
      <w:lvlJc w:val="right"/>
      <w:pPr>
        <w:ind w:left="6480" w:hanging="180"/>
      </w:pPr>
    </w:lvl>
  </w:abstractNum>
  <w:abstractNum w:abstractNumId="111" w15:restartNumberingAfterBreak="0">
    <w:nsid w:val="330761D5"/>
    <w:multiLevelType w:val="hybridMultilevel"/>
    <w:tmpl w:val="C9DC9100"/>
    <w:lvl w:ilvl="0" w:tplc="2EE44994">
      <w:start w:val="1"/>
      <w:numFmt w:val="decimal"/>
      <w:lvlText w:val="%1."/>
      <w:lvlJc w:val="left"/>
      <w:pPr>
        <w:ind w:left="720" w:hanging="360"/>
      </w:pPr>
    </w:lvl>
    <w:lvl w:ilvl="1" w:tplc="331E7A82">
      <w:start w:val="1"/>
      <w:numFmt w:val="lowerLetter"/>
      <w:lvlText w:val="%2."/>
      <w:lvlJc w:val="left"/>
      <w:pPr>
        <w:ind w:left="1440" w:hanging="360"/>
      </w:pPr>
    </w:lvl>
    <w:lvl w:ilvl="2" w:tplc="7444BB6A" w:tentative="1">
      <w:start w:val="1"/>
      <w:numFmt w:val="lowerRoman"/>
      <w:lvlText w:val="%3."/>
      <w:lvlJc w:val="right"/>
      <w:pPr>
        <w:ind w:left="2160" w:hanging="180"/>
      </w:pPr>
    </w:lvl>
    <w:lvl w:ilvl="3" w:tplc="737848C2" w:tentative="1">
      <w:start w:val="1"/>
      <w:numFmt w:val="decimal"/>
      <w:lvlText w:val="%4."/>
      <w:lvlJc w:val="left"/>
      <w:pPr>
        <w:ind w:left="2880" w:hanging="360"/>
      </w:pPr>
    </w:lvl>
    <w:lvl w:ilvl="4" w:tplc="8B14EF2E" w:tentative="1">
      <w:start w:val="1"/>
      <w:numFmt w:val="lowerLetter"/>
      <w:lvlText w:val="%5."/>
      <w:lvlJc w:val="left"/>
      <w:pPr>
        <w:ind w:left="3600" w:hanging="360"/>
      </w:pPr>
    </w:lvl>
    <w:lvl w:ilvl="5" w:tplc="4154B1D4" w:tentative="1">
      <w:start w:val="1"/>
      <w:numFmt w:val="lowerRoman"/>
      <w:lvlText w:val="%6."/>
      <w:lvlJc w:val="right"/>
      <w:pPr>
        <w:ind w:left="4320" w:hanging="180"/>
      </w:pPr>
    </w:lvl>
    <w:lvl w:ilvl="6" w:tplc="A60473EC" w:tentative="1">
      <w:start w:val="1"/>
      <w:numFmt w:val="decimal"/>
      <w:lvlText w:val="%7."/>
      <w:lvlJc w:val="left"/>
      <w:pPr>
        <w:ind w:left="5040" w:hanging="360"/>
      </w:pPr>
    </w:lvl>
    <w:lvl w:ilvl="7" w:tplc="859629B6" w:tentative="1">
      <w:start w:val="1"/>
      <w:numFmt w:val="lowerLetter"/>
      <w:lvlText w:val="%8."/>
      <w:lvlJc w:val="left"/>
      <w:pPr>
        <w:ind w:left="5760" w:hanging="360"/>
      </w:pPr>
    </w:lvl>
    <w:lvl w:ilvl="8" w:tplc="82E403FC" w:tentative="1">
      <w:start w:val="1"/>
      <w:numFmt w:val="lowerRoman"/>
      <w:lvlText w:val="%9."/>
      <w:lvlJc w:val="right"/>
      <w:pPr>
        <w:ind w:left="6480" w:hanging="180"/>
      </w:pPr>
    </w:lvl>
  </w:abstractNum>
  <w:abstractNum w:abstractNumId="112" w15:restartNumberingAfterBreak="0">
    <w:nsid w:val="33F57853"/>
    <w:multiLevelType w:val="hybridMultilevel"/>
    <w:tmpl w:val="A00C52B2"/>
    <w:lvl w:ilvl="0" w:tplc="096CCF6A">
      <w:start w:val="1"/>
      <w:numFmt w:val="bullet"/>
      <w:lvlText w:val=""/>
      <w:lvlJc w:val="left"/>
      <w:pPr>
        <w:ind w:left="720" w:hanging="360"/>
      </w:pPr>
      <w:rPr>
        <w:rFonts w:ascii="Symbol" w:hAnsi="Symbol" w:hint="default"/>
      </w:rPr>
    </w:lvl>
    <w:lvl w:ilvl="1" w:tplc="B31EF282">
      <w:start w:val="1"/>
      <w:numFmt w:val="bullet"/>
      <w:lvlText w:val="o"/>
      <w:lvlJc w:val="left"/>
      <w:pPr>
        <w:ind w:left="1440" w:hanging="360"/>
      </w:pPr>
      <w:rPr>
        <w:rFonts w:ascii="Courier New" w:hAnsi="Courier New" w:cs="Courier New" w:hint="default"/>
      </w:rPr>
    </w:lvl>
    <w:lvl w:ilvl="2" w:tplc="FF064D44" w:tentative="1">
      <w:start w:val="1"/>
      <w:numFmt w:val="bullet"/>
      <w:lvlText w:val=""/>
      <w:lvlJc w:val="left"/>
      <w:pPr>
        <w:ind w:left="2160" w:hanging="360"/>
      </w:pPr>
      <w:rPr>
        <w:rFonts w:ascii="Wingdings" w:hAnsi="Wingdings" w:hint="default"/>
      </w:rPr>
    </w:lvl>
    <w:lvl w:ilvl="3" w:tplc="7C00A138" w:tentative="1">
      <w:start w:val="1"/>
      <w:numFmt w:val="bullet"/>
      <w:lvlText w:val=""/>
      <w:lvlJc w:val="left"/>
      <w:pPr>
        <w:ind w:left="2880" w:hanging="360"/>
      </w:pPr>
      <w:rPr>
        <w:rFonts w:ascii="Symbol" w:hAnsi="Symbol" w:hint="default"/>
      </w:rPr>
    </w:lvl>
    <w:lvl w:ilvl="4" w:tplc="7F789A1A" w:tentative="1">
      <w:start w:val="1"/>
      <w:numFmt w:val="bullet"/>
      <w:lvlText w:val="o"/>
      <w:lvlJc w:val="left"/>
      <w:pPr>
        <w:ind w:left="3600" w:hanging="360"/>
      </w:pPr>
      <w:rPr>
        <w:rFonts w:ascii="Courier New" w:hAnsi="Courier New" w:cs="Courier New" w:hint="default"/>
      </w:rPr>
    </w:lvl>
    <w:lvl w:ilvl="5" w:tplc="6798C5E4" w:tentative="1">
      <w:start w:val="1"/>
      <w:numFmt w:val="bullet"/>
      <w:lvlText w:val=""/>
      <w:lvlJc w:val="left"/>
      <w:pPr>
        <w:ind w:left="4320" w:hanging="360"/>
      </w:pPr>
      <w:rPr>
        <w:rFonts w:ascii="Wingdings" w:hAnsi="Wingdings" w:hint="default"/>
      </w:rPr>
    </w:lvl>
    <w:lvl w:ilvl="6" w:tplc="4CE8B88C" w:tentative="1">
      <w:start w:val="1"/>
      <w:numFmt w:val="bullet"/>
      <w:lvlText w:val=""/>
      <w:lvlJc w:val="left"/>
      <w:pPr>
        <w:ind w:left="5040" w:hanging="360"/>
      </w:pPr>
      <w:rPr>
        <w:rFonts w:ascii="Symbol" w:hAnsi="Symbol" w:hint="default"/>
      </w:rPr>
    </w:lvl>
    <w:lvl w:ilvl="7" w:tplc="4C60908E" w:tentative="1">
      <w:start w:val="1"/>
      <w:numFmt w:val="bullet"/>
      <w:lvlText w:val="o"/>
      <w:lvlJc w:val="left"/>
      <w:pPr>
        <w:ind w:left="5760" w:hanging="360"/>
      </w:pPr>
      <w:rPr>
        <w:rFonts w:ascii="Courier New" w:hAnsi="Courier New" w:cs="Courier New" w:hint="default"/>
      </w:rPr>
    </w:lvl>
    <w:lvl w:ilvl="8" w:tplc="15BC29C2" w:tentative="1">
      <w:start w:val="1"/>
      <w:numFmt w:val="bullet"/>
      <w:lvlText w:val=""/>
      <w:lvlJc w:val="left"/>
      <w:pPr>
        <w:ind w:left="6480" w:hanging="360"/>
      </w:pPr>
      <w:rPr>
        <w:rFonts w:ascii="Wingdings" w:hAnsi="Wingdings" w:hint="default"/>
      </w:rPr>
    </w:lvl>
  </w:abstractNum>
  <w:abstractNum w:abstractNumId="113" w15:restartNumberingAfterBreak="0">
    <w:nsid w:val="34C51D44"/>
    <w:multiLevelType w:val="hybridMultilevel"/>
    <w:tmpl w:val="F2AC5BAE"/>
    <w:lvl w:ilvl="0" w:tplc="945896F8">
      <w:start w:val="1"/>
      <w:numFmt w:val="bullet"/>
      <w:lvlText w:val=""/>
      <w:lvlJc w:val="left"/>
      <w:pPr>
        <w:ind w:left="720" w:hanging="360"/>
      </w:pPr>
      <w:rPr>
        <w:rFonts w:ascii="Symbol" w:hAnsi="Symbol" w:hint="default"/>
      </w:rPr>
    </w:lvl>
    <w:lvl w:ilvl="1" w:tplc="33BC42C2" w:tentative="1">
      <w:start w:val="1"/>
      <w:numFmt w:val="bullet"/>
      <w:lvlText w:val="o"/>
      <w:lvlJc w:val="left"/>
      <w:pPr>
        <w:ind w:left="1440" w:hanging="360"/>
      </w:pPr>
      <w:rPr>
        <w:rFonts w:ascii="Courier New" w:hAnsi="Courier New" w:cs="Courier New" w:hint="default"/>
      </w:rPr>
    </w:lvl>
    <w:lvl w:ilvl="2" w:tplc="89EA54E2" w:tentative="1">
      <w:start w:val="1"/>
      <w:numFmt w:val="bullet"/>
      <w:lvlText w:val=""/>
      <w:lvlJc w:val="left"/>
      <w:pPr>
        <w:ind w:left="2160" w:hanging="360"/>
      </w:pPr>
      <w:rPr>
        <w:rFonts w:ascii="Wingdings" w:hAnsi="Wingdings" w:hint="default"/>
      </w:rPr>
    </w:lvl>
    <w:lvl w:ilvl="3" w:tplc="DE34F4FC" w:tentative="1">
      <w:start w:val="1"/>
      <w:numFmt w:val="bullet"/>
      <w:lvlText w:val=""/>
      <w:lvlJc w:val="left"/>
      <w:pPr>
        <w:ind w:left="2880" w:hanging="360"/>
      </w:pPr>
      <w:rPr>
        <w:rFonts w:ascii="Symbol" w:hAnsi="Symbol" w:hint="default"/>
      </w:rPr>
    </w:lvl>
    <w:lvl w:ilvl="4" w:tplc="1F52E624" w:tentative="1">
      <w:start w:val="1"/>
      <w:numFmt w:val="bullet"/>
      <w:lvlText w:val="o"/>
      <w:lvlJc w:val="left"/>
      <w:pPr>
        <w:ind w:left="3600" w:hanging="360"/>
      </w:pPr>
      <w:rPr>
        <w:rFonts w:ascii="Courier New" w:hAnsi="Courier New" w:cs="Courier New" w:hint="default"/>
      </w:rPr>
    </w:lvl>
    <w:lvl w:ilvl="5" w:tplc="89109B9A" w:tentative="1">
      <w:start w:val="1"/>
      <w:numFmt w:val="bullet"/>
      <w:lvlText w:val=""/>
      <w:lvlJc w:val="left"/>
      <w:pPr>
        <w:ind w:left="4320" w:hanging="360"/>
      </w:pPr>
      <w:rPr>
        <w:rFonts w:ascii="Wingdings" w:hAnsi="Wingdings" w:hint="default"/>
      </w:rPr>
    </w:lvl>
    <w:lvl w:ilvl="6" w:tplc="D4B4876A" w:tentative="1">
      <w:start w:val="1"/>
      <w:numFmt w:val="bullet"/>
      <w:lvlText w:val=""/>
      <w:lvlJc w:val="left"/>
      <w:pPr>
        <w:ind w:left="5040" w:hanging="360"/>
      </w:pPr>
      <w:rPr>
        <w:rFonts w:ascii="Symbol" w:hAnsi="Symbol" w:hint="default"/>
      </w:rPr>
    </w:lvl>
    <w:lvl w:ilvl="7" w:tplc="7BCE22D8" w:tentative="1">
      <w:start w:val="1"/>
      <w:numFmt w:val="bullet"/>
      <w:lvlText w:val="o"/>
      <w:lvlJc w:val="left"/>
      <w:pPr>
        <w:ind w:left="5760" w:hanging="360"/>
      </w:pPr>
      <w:rPr>
        <w:rFonts w:ascii="Courier New" w:hAnsi="Courier New" w:cs="Courier New" w:hint="default"/>
      </w:rPr>
    </w:lvl>
    <w:lvl w:ilvl="8" w:tplc="1BF83E92" w:tentative="1">
      <w:start w:val="1"/>
      <w:numFmt w:val="bullet"/>
      <w:lvlText w:val=""/>
      <w:lvlJc w:val="left"/>
      <w:pPr>
        <w:ind w:left="6480" w:hanging="360"/>
      </w:pPr>
      <w:rPr>
        <w:rFonts w:ascii="Wingdings" w:hAnsi="Wingdings" w:hint="default"/>
      </w:rPr>
    </w:lvl>
  </w:abstractNum>
  <w:abstractNum w:abstractNumId="114" w15:restartNumberingAfterBreak="0">
    <w:nsid w:val="35A00979"/>
    <w:multiLevelType w:val="hybridMultilevel"/>
    <w:tmpl w:val="4E9C0DC0"/>
    <w:lvl w:ilvl="0" w:tplc="CD38878C">
      <w:start w:val="1"/>
      <w:numFmt w:val="bullet"/>
      <w:lvlText w:val=""/>
      <w:lvlJc w:val="left"/>
      <w:pPr>
        <w:ind w:left="720" w:hanging="360"/>
      </w:pPr>
      <w:rPr>
        <w:rFonts w:ascii="Symbol" w:hAnsi="Symbol" w:hint="default"/>
      </w:rPr>
    </w:lvl>
    <w:lvl w:ilvl="1" w:tplc="6BA64D86" w:tentative="1">
      <w:start w:val="1"/>
      <w:numFmt w:val="bullet"/>
      <w:lvlText w:val="o"/>
      <w:lvlJc w:val="left"/>
      <w:pPr>
        <w:ind w:left="1440" w:hanging="360"/>
      </w:pPr>
      <w:rPr>
        <w:rFonts w:ascii="Courier New" w:hAnsi="Courier New" w:cs="Courier New" w:hint="default"/>
      </w:rPr>
    </w:lvl>
    <w:lvl w:ilvl="2" w:tplc="8938A660" w:tentative="1">
      <w:start w:val="1"/>
      <w:numFmt w:val="bullet"/>
      <w:lvlText w:val=""/>
      <w:lvlJc w:val="left"/>
      <w:pPr>
        <w:ind w:left="2160" w:hanging="360"/>
      </w:pPr>
      <w:rPr>
        <w:rFonts w:ascii="Wingdings" w:hAnsi="Wingdings" w:hint="default"/>
      </w:rPr>
    </w:lvl>
    <w:lvl w:ilvl="3" w:tplc="29C85A9A" w:tentative="1">
      <w:start w:val="1"/>
      <w:numFmt w:val="bullet"/>
      <w:lvlText w:val=""/>
      <w:lvlJc w:val="left"/>
      <w:pPr>
        <w:ind w:left="2880" w:hanging="360"/>
      </w:pPr>
      <w:rPr>
        <w:rFonts w:ascii="Symbol" w:hAnsi="Symbol" w:hint="default"/>
      </w:rPr>
    </w:lvl>
    <w:lvl w:ilvl="4" w:tplc="5E7C39DE" w:tentative="1">
      <w:start w:val="1"/>
      <w:numFmt w:val="bullet"/>
      <w:lvlText w:val="o"/>
      <w:lvlJc w:val="left"/>
      <w:pPr>
        <w:ind w:left="3600" w:hanging="360"/>
      </w:pPr>
      <w:rPr>
        <w:rFonts w:ascii="Courier New" w:hAnsi="Courier New" w:cs="Courier New" w:hint="default"/>
      </w:rPr>
    </w:lvl>
    <w:lvl w:ilvl="5" w:tplc="513267EC" w:tentative="1">
      <w:start w:val="1"/>
      <w:numFmt w:val="bullet"/>
      <w:lvlText w:val=""/>
      <w:lvlJc w:val="left"/>
      <w:pPr>
        <w:ind w:left="4320" w:hanging="360"/>
      </w:pPr>
      <w:rPr>
        <w:rFonts w:ascii="Wingdings" w:hAnsi="Wingdings" w:hint="default"/>
      </w:rPr>
    </w:lvl>
    <w:lvl w:ilvl="6" w:tplc="3B3E276C" w:tentative="1">
      <w:start w:val="1"/>
      <w:numFmt w:val="bullet"/>
      <w:lvlText w:val=""/>
      <w:lvlJc w:val="left"/>
      <w:pPr>
        <w:ind w:left="5040" w:hanging="360"/>
      </w:pPr>
      <w:rPr>
        <w:rFonts w:ascii="Symbol" w:hAnsi="Symbol" w:hint="default"/>
      </w:rPr>
    </w:lvl>
    <w:lvl w:ilvl="7" w:tplc="B3C4DFFC" w:tentative="1">
      <w:start w:val="1"/>
      <w:numFmt w:val="bullet"/>
      <w:lvlText w:val="o"/>
      <w:lvlJc w:val="left"/>
      <w:pPr>
        <w:ind w:left="5760" w:hanging="360"/>
      </w:pPr>
      <w:rPr>
        <w:rFonts w:ascii="Courier New" w:hAnsi="Courier New" w:cs="Courier New" w:hint="default"/>
      </w:rPr>
    </w:lvl>
    <w:lvl w:ilvl="8" w:tplc="45A65176" w:tentative="1">
      <w:start w:val="1"/>
      <w:numFmt w:val="bullet"/>
      <w:lvlText w:val=""/>
      <w:lvlJc w:val="left"/>
      <w:pPr>
        <w:ind w:left="6480" w:hanging="360"/>
      </w:pPr>
      <w:rPr>
        <w:rFonts w:ascii="Wingdings" w:hAnsi="Wingdings" w:hint="default"/>
      </w:rPr>
    </w:lvl>
  </w:abstractNum>
  <w:abstractNum w:abstractNumId="115" w15:restartNumberingAfterBreak="0">
    <w:nsid w:val="36EE019A"/>
    <w:multiLevelType w:val="hybridMultilevel"/>
    <w:tmpl w:val="1E923684"/>
    <w:lvl w:ilvl="0" w:tplc="D834C368">
      <w:start w:val="1"/>
      <w:numFmt w:val="bullet"/>
      <w:lvlText w:val=""/>
      <w:lvlJc w:val="left"/>
      <w:pPr>
        <w:ind w:left="720" w:hanging="360"/>
      </w:pPr>
      <w:rPr>
        <w:rFonts w:ascii="Symbol" w:hAnsi="Symbol" w:hint="default"/>
      </w:rPr>
    </w:lvl>
    <w:lvl w:ilvl="1" w:tplc="07A4758C" w:tentative="1">
      <w:start w:val="1"/>
      <w:numFmt w:val="bullet"/>
      <w:lvlText w:val="o"/>
      <w:lvlJc w:val="left"/>
      <w:pPr>
        <w:ind w:left="1440" w:hanging="360"/>
      </w:pPr>
      <w:rPr>
        <w:rFonts w:ascii="Courier New" w:hAnsi="Courier New" w:cs="Courier New" w:hint="default"/>
      </w:rPr>
    </w:lvl>
    <w:lvl w:ilvl="2" w:tplc="0EEE1408" w:tentative="1">
      <w:start w:val="1"/>
      <w:numFmt w:val="bullet"/>
      <w:lvlText w:val=""/>
      <w:lvlJc w:val="left"/>
      <w:pPr>
        <w:ind w:left="2160" w:hanging="360"/>
      </w:pPr>
      <w:rPr>
        <w:rFonts w:ascii="Wingdings" w:hAnsi="Wingdings" w:hint="default"/>
      </w:rPr>
    </w:lvl>
    <w:lvl w:ilvl="3" w:tplc="EEA4B720" w:tentative="1">
      <w:start w:val="1"/>
      <w:numFmt w:val="bullet"/>
      <w:lvlText w:val=""/>
      <w:lvlJc w:val="left"/>
      <w:pPr>
        <w:ind w:left="2880" w:hanging="360"/>
      </w:pPr>
      <w:rPr>
        <w:rFonts w:ascii="Symbol" w:hAnsi="Symbol" w:hint="default"/>
      </w:rPr>
    </w:lvl>
    <w:lvl w:ilvl="4" w:tplc="BD1A14F0" w:tentative="1">
      <w:start w:val="1"/>
      <w:numFmt w:val="bullet"/>
      <w:lvlText w:val="o"/>
      <w:lvlJc w:val="left"/>
      <w:pPr>
        <w:ind w:left="3600" w:hanging="360"/>
      </w:pPr>
      <w:rPr>
        <w:rFonts w:ascii="Courier New" w:hAnsi="Courier New" w:cs="Courier New" w:hint="default"/>
      </w:rPr>
    </w:lvl>
    <w:lvl w:ilvl="5" w:tplc="7930AE7E" w:tentative="1">
      <w:start w:val="1"/>
      <w:numFmt w:val="bullet"/>
      <w:lvlText w:val=""/>
      <w:lvlJc w:val="left"/>
      <w:pPr>
        <w:ind w:left="4320" w:hanging="360"/>
      </w:pPr>
      <w:rPr>
        <w:rFonts w:ascii="Wingdings" w:hAnsi="Wingdings" w:hint="default"/>
      </w:rPr>
    </w:lvl>
    <w:lvl w:ilvl="6" w:tplc="9D80BAC0" w:tentative="1">
      <w:start w:val="1"/>
      <w:numFmt w:val="bullet"/>
      <w:lvlText w:val=""/>
      <w:lvlJc w:val="left"/>
      <w:pPr>
        <w:ind w:left="5040" w:hanging="360"/>
      </w:pPr>
      <w:rPr>
        <w:rFonts w:ascii="Symbol" w:hAnsi="Symbol" w:hint="default"/>
      </w:rPr>
    </w:lvl>
    <w:lvl w:ilvl="7" w:tplc="037619C4" w:tentative="1">
      <w:start w:val="1"/>
      <w:numFmt w:val="bullet"/>
      <w:lvlText w:val="o"/>
      <w:lvlJc w:val="left"/>
      <w:pPr>
        <w:ind w:left="5760" w:hanging="360"/>
      </w:pPr>
      <w:rPr>
        <w:rFonts w:ascii="Courier New" w:hAnsi="Courier New" w:cs="Courier New" w:hint="default"/>
      </w:rPr>
    </w:lvl>
    <w:lvl w:ilvl="8" w:tplc="D5301B2A" w:tentative="1">
      <w:start w:val="1"/>
      <w:numFmt w:val="bullet"/>
      <w:lvlText w:val=""/>
      <w:lvlJc w:val="left"/>
      <w:pPr>
        <w:ind w:left="6480" w:hanging="360"/>
      </w:pPr>
      <w:rPr>
        <w:rFonts w:ascii="Wingdings" w:hAnsi="Wingdings" w:hint="default"/>
      </w:rPr>
    </w:lvl>
  </w:abstractNum>
  <w:abstractNum w:abstractNumId="116" w15:restartNumberingAfterBreak="0">
    <w:nsid w:val="37945768"/>
    <w:multiLevelType w:val="hybridMultilevel"/>
    <w:tmpl w:val="E52695D0"/>
    <w:lvl w:ilvl="0" w:tplc="D974F908">
      <w:start w:val="1"/>
      <w:numFmt w:val="bullet"/>
      <w:lvlText w:val=""/>
      <w:lvlJc w:val="left"/>
      <w:pPr>
        <w:ind w:left="720" w:hanging="360"/>
      </w:pPr>
      <w:rPr>
        <w:rFonts w:ascii="Symbol" w:hAnsi="Symbol" w:hint="default"/>
      </w:rPr>
    </w:lvl>
    <w:lvl w:ilvl="1" w:tplc="6EB48552">
      <w:start w:val="1"/>
      <w:numFmt w:val="bullet"/>
      <w:lvlText w:val="o"/>
      <w:lvlJc w:val="left"/>
      <w:pPr>
        <w:ind w:left="1440" w:hanging="360"/>
      </w:pPr>
      <w:rPr>
        <w:rFonts w:ascii="Courier New" w:hAnsi="Courier New" w:cs="Courier New" w:hint="default"/>
      </w:rPr>
    </w:lvl>
    <w:lvl w:ilvl="2" w:tplc="347AA0DE" w:tentative="1">
      <w:start w:val="1"/>
      <w:numFmt w:val="bullet"/>
      <w:lvlText w:val=""/>
      <w:lvlJc w:val="left"/>
      <w:pPr>
        <w:ind w:left="2160" w:hanging="360"/>
      </w:pPr>
      <w:rPr>
        <w:rFonts w:ascii="Wingdings" w:hAnsi="Wingdings" w:hint="default"/>
      </w:rPr>
    </w:lvl>
    <w:lvl w:ilvl="3" w:tplc="ECE473F4" w:tentative="1">
      <w:start w:val="1"/>
      <w:numFmt w:val="bullet"/>
      <w:lvlText w:val=""/>
      <w:lvlJc w:val="left"/>
      <w:pPr>
        <w:ind w:left="2880" w:hanging="360"/>
      </w:pPr>
      <w:rPr>
        <w:rFonts w:ascii="Symbol" w:hAnsi="Symbol" w:hint="default"/>
      </w:rPr>
    </w:lvl>
    <w:lvl w:ilvl="4" w:tplc="FA52B64A" w:tentative="1">
      <w:start w:val="1"/>
      <w:numFmt w:val="bullet"/>
      <w:lvlText w:val="o"/>
      <w:lvlJc w:val="left"/>
      <w:pPr>
        <w:ind w:left="3600" w:hanging="360"/>
      </w:pPr>
      <w:rPr>
        <w:rFonts w:ascii="Courier New" w:hAnsi="Courier New" w:cs="Courier New" w:hint="default"/>
      </w:rPr>
    </w:lvl>
    <w:lvl w:ilvl="5" w:tplc="B580890C" w:tentative="1">
      <w:start w:val="1"/>
      <w:numFmt w:val="bullet"/>
      <w:lvlText w:val=""/>
      <w:lvlJc w:val="left"/>
      <w:pPr>
        <w:ind w:left="4320" w:hanging="360"/>
      </w:pPr>
      <w:rPr>
        <w:rFonts w:ascii="Wingdings" w:hAnsi="Wingdings" w:hint="default"/>
      </w:rPr>
    </w:lvl>
    <w:lvl w:ilvl="6" w:tplc="07523972" w:tentative="1">
      <w:start w:val="1"/>
      <w:numFmt w:val="bullet"/>
      <w:lvlText w:val=""/>
      <w:lvlJc w:val="left"/>
      <w:pPr>
        <w:ind w:left="5040" w:hanging="360"/>
      </w:pPr>
      <w:rPr>
        <w:rFonts w:ascii="Symbol" w:hAnsi="Symbol" w:hint="default"/>
      </w:rPr>
    </w:lvl>
    <w:lvl w:ilvl="7" w:tplc="4F84FE1E" w:tentative="1">
      <w:start w:val="1"/>
      <w:numFmt w:val="bullet"/>
      <w:lvlText w:val="o"/>
      <w:lvlJc w:val="left"/>
      <w:pPr>
        <w:ind w:left="5760" w:hanging="360"/>
      </w:pPr>
      <w:rPr>
        <w:rFonts w:ascii="Courier New" w:hAnsi="Courier New" w:cs="Courier New" w:hint="default"/>
      </w:rPr>
    </w:lvl>
    <w:lvl w:ilvl="8" w:tplc="5082EF14" w:tentative="1">
      <w:start w:val="1"/>
      <w:numFmt w:val="bullet"/>
      <w:lvlText w:val=""/>
      <w:lvlJc w:val="left"/>
      <w:pPr>
        <w:ind w:left="6480" w:hanging="360"/>
      </w:pPr>
      <w:rPr>
        <w:rFonts w:ascii="Wingdings" w:hAnsi="Wingdings" w:hint="default"/>
      </w:rPr>
    </w:lvl>
  </w:abstractNum>
  <w:abstractNum w:abstractNumId="117" w15:restartNumberingAfterBreak="0">
    <w:nsid w:val="379936FA"/>
    <w:multiLevelType w:val="hybridMultilevel"/>
    <w:tmpl w:val="B5224F78"/>
    <w:lvl w:ilvl="0" w:tplc="219A8558">
      <w:start w:val="1"/>
      <w:numFmt w:val="decimal"/>
      <w:lvlText w:val="%1."/>
      <w:lvlJc w:val="left"/>
      <w:pPr>
        <w:ind w:left="720" w:hanging="360"/>
      </w:pPr>
    </w:lvl>
    <w:lvl w:ilvl="1" w:tplc="F86CD7F0">
      <w:start w:val="1"/>
      <w:numFmt w:val="lowerLetter"/>
      <w:lvlText w:val="%2."/>
      <w:lvlJc w:val="left"/>
      <w:pPr>
        <w:ind w:left="1440" w:hanging="360"/>
      </w:pPr>
    </w:lvl>
    <w:lvl w:ilvl="2" w:tplc="8B547A92" w:tentative="1">
      <w:start w:val="1"/>
      <w:numFmt w:val="lowerRoman"/>
      <w:lvlText w:val="%3."/>
      <w:lvlJc w:val="right"/>
      <w:pPr>
        <w:ind w:left="2160" w:hanging="180"/>
      </w:pPr>
    </w:lvl>
    <w:lvl w:ilvl="3" w:tplc="A5D213B0" w:tentative="1">
      <w:start w:val="1"/>
      <w:numFmt w:val="decimal"/>
      <w:lvlText w:val="%4."/>
      <w:lvlJc w:val="left"/>
      <w:pPr>
        <w:ind w:left="2880" w:hanging="360"/>
      </w:pPr>
    </w:lvl>
    <w:lvl w:ilvl="4" w:tplc="95487992" w:tentative="1">
      <w:start w:val="1"/>
      <w:numFmt w:val="lowerLetter"/>
      <w:lvlText w:val="%5."/>
      <w:lvlJc w:val="left"/>
      <w:pPr>
        <w:ind w:left="3600" w:hanging="360"/>
      </w:pPr>
    </w:lvl>
    <w:lvl w:ilvl="5" w:tplc="44BC4B3A" w:tentative="1">
      <w:start w:val="1"/>
      <w:numFmt w:val="lowerRoman"/>
      <w:lvlText w:val="%6."/>
      <w:lvlJc w:val="right"/>
      <w:pPr>
        <w:ind w:left="4320" w:hanging="180"/>
      </w:pPr>
    </w:lvl>
    <w:lvl w:ilvl="6" w:tplc="6E3C54F8" w:tentative="1">
      <w:start w:val="1"/>
      <w:numFmt w:val="decimal"/>
      <w:lvlText w:val="%7."/>
      <w:lvlJc w:val="left"/>
      <w:pPr>
        <w:ind w:left="5040" w:hanging="360"/>
      </w:pPr>
    </w:lvl>
    <w:lvl w:ilvl="7" w:tplc="05CE2E66" w:tentative="1">
      <w:start w:val="1"/>
      <w:numFmt w:val="lowerLetter"/>
      <w:lvlText w:val="%8."/>
      <w:lvlJc w:val="left"/>
      <w:pPr>
        <w:ind w:left="5760" w:hanging="360"/>
      </w:pPr>
    </w:lvl>
    <w:lvl w:ilvl="8" w:tplc="785A83EC" w:tentative="1">
      <w:start w:val="1"/>
      <w:numFmt w:val="lowerRoman"/>
      <w:lvlText w:val="%9."/>
      <w:lvlJc w:val="right"/>
      <w:pPr>
        <w:ind w:left="6480" w:hanging="180"/>
      </w:pPr>
    </w:lvl>
  </w:abstractNum>
  <w:abstractNum w:abstractNumId="118" w15:restartNumberingAfterBreak="0">
    <w:nsid w:val="37C9513E"/>
    <w:multiLevelType w:val="hybridMultilevel"/>
    <w:tmpl w:val="069CD198"/>
    <w:lvl w:ilvl="0" w:tplc="4CBC1E4A">
      <w:start w:val="1"/>
      <w:numFmt w:val="bullet"/>
      <w:lvlText w:val=""/>
      <w:lvlJc w:val="left"/>
      <w:pPr>
        <w:ind w:left="720" w:hanging="360"/>
      </w:pPr>
      <w:rPr>
        <w:rFonts w:ascii="Symbol" w:hAnsi="Symbol" w:hint="default"/>
      </w:rPr>
    </w:lvl>
    <w:lvl w:ilvl="1" w:tplc="3C5E4942" w:tentative="1">
      <w:start w:val="1"/>
      <w:numFmt w:val="bullet"/>
      <w:lvlText w:val="o"/>
      <w:lvlJc w:val="left"/>
      <w:pPr>
        <w:ind w:left="1440" w:hanging="360"/>
      </w:pPr>
      <w:rPr>
        <w:rFonts w:ascii="Courier New" w:hAnsi="Courier New" w:cs="Courier New" w:hint="default"/>
      </w:rPr>
    </w:lvl>
    <w:lvl w:ilvl="2" w:tplc="E91A22AA" w:tentative="1">
      <w:start w:val="1"/>
      <w:numFmt w:val="bullet"/>
      <w:lvlText w:val=""/>
      <w:lvlJc w:val="left"/>
      <w:pPr>
        <w:ind w:left="2160" w:hanging="360"/>
      </w:pPr>
      <w:rPr>
        <w:rFonts w:ascii="Wingdings" w:hAnsi="Wingdings" w:hint="default"/>
      </w:rPr>
    </w:lvl>
    <w:lvl w:ilvl="3" w:tplc="417A5B9E" w:tentative="1">
      <w:start w:val="1"/>
      <w:numFmt w:val="bullet"/>
      <w:lvlText w:val=""/>
      <w:lvlJc w:val="left"/>
      <w:pPr>
        <w:ind w:left="2880" w:hanging="360"/>
      </w:pPr>
      <w:rPr>
        <w:rFonts w:ascii="Symbol" w:hAnsi="Symbol" w:hint="default"/>
      </w:rPr>
    </w:lvl>
    <w:lvl w:ilvl="4" w:tplc="1D50E424" w:tentative="1">
      <w:start w:val="1"/>
      <w:numFmt w:val="bullet"/>
      <w:lvlText w:val="o"/>
      <w:lvlJc w:val="left"/>
      <w:pPr>
        <w:ind w:left="3600" w:hanging="360"/>
      </w:pPr>
      <w:rPr>
        <w:rFonts w:ascii="Courier New" w:hAnsi="Courier New" w:cs="Courier New" w:hint="default"/>
      </w:rPr>
    </w:lvl>
    <w:lvl w:ilvl="5" w:tplc="F620E896" w:tentative="1">
      <w:start w:val="1"/>
      <w:numFmt w:val="bullet"/>
      <w:lvlText w:val=""/>
      <w:lvlJc w:val="left"/>
      <w:pPr>
        <w:ind w:left="4320" w:hanging="360"/>
      </w:pPr>
      <w:rPr>
        <w:rFonts w:ascii="Wingdings" w:hAnsi="Wingdings" w:hint="default"/>
      </w:rPr>
    </w:lvl>
    <w:lvl w:ilvl="6" w:tplc="788022F2" w:tentative="1">
      <w:start w:val="1"/>
      <w:numFmt w:val="bullet"/>
      <w:lvlText w:val=""/>
      <w:lvlJc w:val="left"/>
      <w:pPr>
        <w:ind w:left="5040" w:hanging="360"/>
      </w:pPr>
      <w:rPr>
        <w:rFonts w:ascii="Symbol" w:hAnsi="Symbol" w:hint="default"/>
      </w:rPr>
    </w:lvl>
    <w:lvl w:ilvl="7" w:tplc="21226D70" w:tentative="1">
      <w:start w:val="1"/>
      <w:numFmt w:val="bullet"/>
      <w:lvlText w:val="o"/>
      <w:lvlJc w:val="left"/>
      <w:pPr>
        <w:ind w:left="5760" w:hanging="360"/>
      </w:pPr>
      <w:rPr>
        <w:rFonts w:ascii="Courier New" w:hAnsi="Courier New" w:cs="Courier New" w:hint="default"/>
      </w:rPr>
    </w:lvl>
    <w:lvl w:ilvl="8" w:tplc="DEA29162" w:tentative="1">
      <w:start w:val="1"/>
      <w:numFmt w:val="bullet"/>
      <w:lvlText w:val=""/>
      <w:lvlJc w:val="left"/>
      <w:pPr>
        <w:ind w:left="6480" w:hanging="360"/>
      </w:pPr>
      <w:rPr>
        <w:rFonts w:ascii="Wingdings" w:hAnsi="Wingdings" w:hint="default"/>
      </w:rPr>
    </w:lvl>
  </w:abstractNum>
  <w:abstractNum w:abstractNumId="119" w15:restartNumberingAfterBreak="0">
    <w:nsid w:val="38AC6EB6"/>
    <w:multiLevelType w:val="hybridMultilevel"/>
    <w:tmpl w:val="05DAC8EA"/>
    <w:lvl w:ilvl="0" w:tplc="4F5E4770">
      <w:start w:val="1"/>
      <w:numFmt w:val="decimal"/>
      <w:lvlText w:val="%1."/>
      <w:lvlJc w:val="left"/>
      <w:pPr>
        <w:ind w:left="720" w:hanging="360"/>
      </w:pPr>
    </w:lvl>
    <w:lvl w:ilvl="1" w:tplc="13DC31C8">
      <w:start w:val="1"/>
      <w:numFmt w:val="lowerLetter"/>
      <w:lvlText w:val="%2."/>
      <w:lvlJc w:val="left"/>
      <w:pPr>
        <w:ind w:left="1440" w:hanging="360"/>
      </w:pPr>
    </w:lvl>
    <w:lvl w:ilvl="2" w:tplc="2648FF8A" w:tentative="1">
      <w:start w:val="1"/>
      <w:numFmt w:val="lowerRoman"/>
      <w:lvlText w:val="%3."/>
      <w:lvlJc w:val="right"/>
      <w:pPr>
        <w:ind w:left="2160" w:hanging="180"/>
      </w:pPr>
    </w:lvl>
    <w:lvl w:ilvl="3" w:tplc="F38615FC" w:tentative="1">
      <w:start w:val="1"/>
      <w:numFmt w:val="decimal"/>
      <w:lvlText w:val="%4."/>
      <w:lvlJc w:val="left"/>
      <w:pPr>
        <w:ind w:left="2880" w:hanging="360"/>
      </w:pPr>
    </w:lvl>
    <w:lvl w:ilvl="4" w:tplc="DD3CF586" w:tentative="1">
      <w:start w:val="1"/>
      <w:numFmt w:val="lowerLetter"/>
      <w:lvlText w:val="%5."/>
      <w:lvlJc w:val="left"/>
      <w:pPr>
        <w:ind w:left="3600" w:hanging="360"/>
      </w:pPr>
    </w:lvl>
    <w:lvl w:ilvl="5" w:tplc="BE2C4AC0" w:tentative="1">
      <w:start w:val="1"/>
      <w:numFmt w:val="lowerRoman"/>
      <w:lvlText w:val="%6."/>
      <w:lvlJc w:val="right"/>
      <w:pPr>
        <w:ind w:left="4320" w:hanging="180"/>
      </w:pPr>
    </w:lvl>
    <w:lvl w:ilvl="6" w:tplc="2474C986" w:tentative="1">
      <w:start w:val="1"/>
      <w:numFmt w:val="decimal"/>
      <w:lvlText w:val="%7."/>
      <w:lvlJc w:val="left"/>
      <w:pPr>
        <w:ind w:left="5040" w:hanging="360"/>
      </w:pPr>
    </w:lvl>
    <w:lvl w:ilvl="7" w:tplc="B064A1B4" w:tentative="1">
      <w:start w:val="1"/>
      <w:numFmt w:val="lowerLetter"/>
      <w:lvlText w:val="%8."/>
      <w:lvlJc w:val="left"/>
      <w:pPr>
        <w:ind w:left="5760" w:hanging="360"/>
      </w:pPr>
    </w:lvl>
    <w:lvl w:ilvl="8" w:tplc="F6A4AE52" w:tentative="1">
      <w:start w:val="1"/>
      <w:numFmt w:val="lowerRoman"/>
      <w:lvlText w:val="%9."/>
      <w:lvlJc w:val="right"/>
      <w:pPr>
        <w:ind w:left="6480" w:hanging="180"/>
      </w:pPr>
    </w:lvl>
  </w:abstractNum>
  <w:abstractNum w:abstractNumId="120" w15:restartNumberingAfterBreak="0">
    <w:nsid w:val="38DE6AC5"/>
    <w:multiLevelType w:val="hybridMultilevel"/>
    <w:tmpl w:val="920EB5B0"/>
    <w:lvl w:ilvl="0" w:tplc="BC5242CA">
      <w:start w:val="1"/>
      <w:numFmt w:val="bullet"/>
      <w:lvlText w:val=""/>
      <w:lvlJc w:val="left"/>
      <w:pPr>
        <w:ind w:left="720" w:hanging="360"/>
      </w:pPr>
      <w:rPr>
        <w:rFonts w:ascii="Symbol" w:hAnsi="Symbol" w:hint="default"/>
      </w:rPr>
    </w:lvl>
    <w:lvl w:ilvl="1" w:tplc="AFC6CBA0" w:tentative="1">
      <w:start w:val="1"/>
      <w:numFmt w:val="bullet"/>
      <w:lvlText w:val="o"/>
      <w:lvlJc w:val="left"/>
      <w:pPr>
        <w:ind w:left="1440" w:hanging="360"/>
      </w:pPr>
      <w:rPr>
        <w:rFonts w:ascii="Courier New" w:hAnsi="Courier New" w:cs="Courier New" w:hint="default"/>
      </w:rPr>
    </w:lvl>
    <w:lvl w:ilvl="2" w:tplc="59C42674" w:tentative="1">
      <w:start w:val="1"/>
      <w:numFmt w:val="bullet"/>
      <w:lvlText w:val=""/>
      <w:lvlJc w:val="left"/>
      <w:pPr>
        <w:ind w:left="2160" w:hanging="360"/>
      </w:pPr>
      <w:rPr>
        <w:rFonts w:ascii="Wingdings" w:hAnsi="Wingdings" w:hint="default"/>
      </w:rPr>
    </w:lvl>
    <w:lvl w:ilvl="3" w:tplc="B1EE64F8" w:tentative="1">
      <w:start w:val="1"/>
      <w:numFmt w:val="bullet"/>
      <w:lvlText w:val=""/>
      <w:lvlJc w:val="left"/>
      <w:pPr>
        <w:ind w:left="2880" w:hanging="360"/>
      </w:pPr>
      <w:rPr>
        <w:rFonts w:ascii="Symbol" w:hAnsi="Symbol" w:hint="default"/>
      </w:rPr>
    </w:lvl>
    <w:lvl w:ilvl="4" w:tplc="F1782FE6" w:tentative="1">
      <w:start w:val="1"/>
      <w:numFmt w:val="bullet"/>
      <w:lvlText w:val="o"/>
      <w:lvlJc w:val="left"/>
      <w:pPr>
        <w:ind w:left="3600" w:hanging="360"/>
      </w:pPr>
      <w:rPr>
        <w:rFonts w:ascii="Courier New" w:hAnsi="Courier New" w:cs="Courier New" w:hint="default"/>
      </w:rPr>
    </w:lvl>
    <w:lvl w:ilvl="5" w:tplc="F71EE072" w:tentative="1">
      <w:start w:val="1"/>
      <w:numFmt w:val="bullet"/>
      <w:lvlText w:val=""/>
      <w:lvlJc w:val="left"/>
      <w:pPr>
        <w:ind w:left="4320" w:hanging="360"/>
      </w:pPr>
      <w:rPr>
        <w:rFonts w:ascii="Wingdings" w:hAnsi="Wingdings" w:hint="default"/>
      </w:rPr>
    </w:lvl>
    <w:lvl w:ilvl="6" w:tplc="18723FE0" w:tentative="1">
      <w:start w:val="1"/>
      <w:numFmt w:val="bullet"/>
      <w:lvlText w:val=""/>
      <w:lvlJc w:val="left"/>
      <w:pPr>
        <w:ind w:left="5040" w:hanging="360"/>
      </w:pPr>
      <w:rPr>
        <w:rFonts w:ascii="Symbol" w:hAnsi="Symbol" w:hint="default"/>
      </w:rPr>
    </w:lvl>
    <w:lvl w:ilvl="7" w:tplc="E05E3AFE" w:tentative="1">
      <w:start w:val="1"/>
      <w:numFmt w:val="bullet"/>
      <w:lvlText w:val="o"/>
      <w:lvlJc w:val="left"/>
      <w:pPr>
        <w:ind w:left="5760" w:hanging="360"/>
      </w:pPr>
      <w:rPr>
        <w:rFonts w:ascii="Courier New" w:hAnsi="Courier New" w:cs="Courier New" w:hint="default"/>
      </w:rPr>
    </w:lvl>
    <w:lvl w:ilvl="8" w:tplc="87403070" w:tentative="1">
      <w:start w:val="1"/>
      <w:numFmt w:val="bullet"/>
      <w:lvlText w:val=""/>
      <w:lvlJc w:val="left"/>
      <w:pPr>
        <w:ind w:left="6480" w:hanging="360"/>
      </w:pPr>
      <w:rPr>
        <w:rFonts w:ascii="Wingdings" w:hAnsi="Wingdings" w:hint="default"/>
      </w:rPr>
    </w:lvl>
  </w:abstractNum>
  <w:abstractNum w:abstractNumId="121" w15:restartNumberingAfterBreak="0">
    <w:nsid w:val="39081490"/>
    <w:multiLevelType w:val="hybridMultilevel"/>
    <w:tmpl w:val="0A966568"/>
    <w:lvl w:ilvl="0" w:tplc="C94CE75C">
      <w:start w:val="1"/>
      <w:numFmt w:val="decimal"/>
      <w:lvlText w:val="%1."/>
      <w:lvlJc w:val="left"/>
      <w:pPr>
        <w:ind w:left="720" w:hanging="360"/>
      </w:pPr>
    </w:lvl>
    <w:lvl w:ilvl="1" w:tplc="7BC4A930">
      <w:start w:val="1"/>
      <w:numFmt w:val="lowerLetter"/>
      <w:lvlText w:val="%2."/>
      <w:lvlJc w:val="left"/>
      <w:pPr>
        <w:ind w:left="1440" w:hanging="360"/>
      </w:pPr>
    </w:lvl>
    <w:lvl w:ilvl="2" w:tplc="187EFFF2" w:tentative="1">
      <w:start w:val="1"/>
      <w:numFmt w:val="lowerRoman"/>
      <w:lvlText w:val="%3."/>
      <w:lvlJc w:val="right"/>
      <w:pPr>
        <w:ind w:left="2160" w:hanging="180"/>
      </w:pPr>
    </w:lvl>
    <w:lvl w:ilvl="3" w:tplc="926249B8" w:tentative="1">
      <w:start w:val="1"/>
      <w:numFmt w:val="decimal"/>
      <w:lvlText w:val="%4."/>
      <w:lvlJc w:val="left"/>
      <w:pPr>
        <w:ind w:left="2880" w:hanging="360"/>
      </w:pPr>
    </w:lvl>
    <w:lvl w:ilvl="4" w:tplc="8E04C5B6" w:tentative="1">
      <w:start w:val="1"/>
      <w:numFmt w:val="lowerLetter"/>
      <w:lvlText w:val="%5."/>
      <w:lvlJc w:val="left"/>
      <w:pPr>
        <w:ind w:left="3600" w:hanging="360"/>
      </w:pPr>
    </w:lvl>
    <w:lvl w:ilvl="5" w:tplc="684A4F94" w:tentative="1">
      <w:start w:val="1"/>
      <w:numFmt w:val="lowerRoman"/>
      <w:lvlText w:val="%6."/>
      <w:lvlJc w:val="right"/>
      <w:pPr>
        <w:ind w:left="4320" w:hanging="180"/>
      </w:pPr>
    </w:lvl>
    <w:lvl w:ilvl="6" w:tplc="4FD0572C" w:tentative="1">
      <w:start w:val="1"/>
      <w:numFmt w:val="decimal"/>
      <w:lvlText w:val="%7."/>
      <w:lvlJc w:val="left"/>
      <w:pPr>
        <w:ind w:left="5040" w:hanging="360"/>
      </w:pPr>
    </w:lvl>
    <w:lvl w:ilvl="7" w:tplc="8C840D46" w:tentative="1">
      <w:start w:val="1"/>
      <w:numFmt w:val="lowerLetter"/>
      <w:lvlText w:val="%8."/>
      <w:lvlJc w:val="left"/>
      <w:pPr>
        <w:ind w:left="5760" w:hanging="360"/>
      </w:pPr>
    </w:lvl>
    <w:lvl w:ilvl="8" w:tplc="B52AAA32" w:tentative="1">
      <w:start w:val="1"/>
      <w:numFmt w:val="lowerRoman"/>
      <w:lvlText w:val="%9."/>
      <w:lvlJc w:val="right"/>
      <w:pPr>
        <w:ind w:left="6480" w:hanging="180"/>
      </w:pPr>
    </w:lvl>
  </w:abstractNum>
  <w:abstractNum w:abstractNumId="122" w15:restartNumberingAfterBreak="0">
    <w:nsid w:val="3A9A52DD"/>
    <w:multiLevelType w:val="hybridMultilevel"/>
    <w:tmpl w:val="49A0F0FE"/>
    <w:lvl w:ilvl="0" w:tplc="C234D494">
      <w:start w:val="1"/>
      <w:numFmt w:val="bullet"/>
      <w:lvlText w:val=""/>
      <w:lvlJc w:val="left"/>
      <w:pPr>
        <w:ind w:left="720" w:hanging="360"/>
      </w:pPr>
      <w:rPr>
        <w:rFonts w:ascii="Symbol" w:hAnsi="Symbol" w:hint="default"/>
      </w:rPr>
    </w:lvl>
    <w:lvl w:ilvl="1" w:tplc="CE74C014">
      <w:start w:val="1"/>
      <w:numFmt w:val="bullet"/>
      <w:lvlText w:val="o"/>
      <w:lvlJc w:val="left"/>
      <w:pPr>
        <w:ind w:left="1440" w:hanging="360"/>
      </w:pPr>
      <w:rPr>
        <w:rFonts w:ascii="Courier New" w:hAnsi="Courier New" w:cs="Courier New" w:hint="default"/>
      </w:rPr>
    </w:lvl>
    <w:lvl w:ilvl="2" w:tplc="49F0D1B2" w:tentative="1">
      <w:start w:val="1"/>
      <w:numFmt w:val="bullet"/>
      <w:lvlText w:val=""/>
      <w:lvlJc w:val="left"/>
      <w:pPr>
        <w:ind w:left="2160" w:hanging="360"/>
      </w:pPr>
      <w:rPr>
        <w:rFonts w:ascii="Wingdings" w:hAnsi="Wingdings" w:hint="default"/>
      </w:rPr>
    </w:lvl>
    <w:lvl w:ilvl="3" w:tplc="269C8414" w:tentative="1">
      <w:start w:val="1"/>
      <w:numFmt w:val="bullet"/>
      <w:lvlText w:val=""/>
      <w:lvlJc w:val="left"/>
      <w:pPr>
        <w:ind w:left="2880" w:hanging="360"/>
      </w:pPr>
      <w:rPr>
        <w:rFonts w:ascii="Symbol" w:hAnsi="Symbol" w:hint="default"/>
      </w:rPr>
    </w:lvl>
    <w:lvl w:ilvl="4" w:tplc="58E81738" w:tentative="1">
      <w:start w:val="1"/>
      <w:numFmt w:val="bullet"/>
      <w:lvlText w:val="o"/>
      <w:lvlJc w:val="left"/>
      <w:pPr>
        <w:ind w:left="3600" w:hanging="360"/>
      </w:pPr>
      <w:rPr>
        <w:rFonts w:ascii="Courier New" w:hAnsi="Courier New" w:cs="Courier New" w:hint="default"/>
      </w:rPr>
    </w:lvl>
    <w:lvl w:ilvl="5" w:tplc="2D440F86" w:tentative="1">
      <w:start w:val="1"/>
      <w:numFmt w:val="bullet"/>
      <w:lvlText w:val=""/>
      <w:lvlJc w:val="left"/>
      <w:pPr>
        <w:ind w:left="4320" w:hanging="360"/>
      </w:pPr>
      <w:rPr>
        <w:rFonts w:ascii="Wingdings" w:hAnsi="Wingdings" w:hint="default"/>
      </w:rPr>
    </w:lvl>
    <w:lvl w:ilvl="6" w:tplc="07465D7A" w:tentative="1">
      <w:start w:val="1"/>
      <w:numFmt w:val="bullet"/>
      <w:lvlText w:val=""/>
      <w:lvlJc w:val="left"/>
      <w:pPr>
        <w:ind w:left="5040" w:hanging="360"/>
      </w:pPr>
      <w:rPr>
        <w:rFonts w:ascii="Symbol" w:hAnsi="Symbol" w:hint="default"/>
      </w:rPr>
    </w:lvl>
    <w:lvl w:ilvl="7" w:tplc="75BC3BE4" w:tentative="1">
      <w:start w:val="1"/>
      <w:numFmt w:val="bullet"/>
      <w:lvlText w:val="o"/>
      <w:lvlJc w:val="left"/>
      <w:pPr>
        <w:ind w:left="5760" w:hanging="360"/>
      </w:pPr>
      <w:rPr>
        <w:rFonts w:ascii="Courier New" w:hAnsi="Courier New" w:cs="Courier New" w:hint="default"/>
      </w:rPr>
    </w:lvl>
    <w:lvl w:ilvl="8" w:tplc="0D109916" w:tentative="1">
      <w:start w:val="1"/>
      <w:numFmt w:val="bullet"/>
      <w:lvlText w:val=""/>
      <w:lvlJc w:val="left"/>
      <w:pPr>
        <w:ind w:left="6480" w:hanging="360"/>
      </w:pPr>
      <w:rPr>
        <w:rFonts w:ascii="Wingdings" w:hAnsi="Wingdings" w:hint="default"/>
      </w:rPr>
    </w:lvl>
  </w:abstractNum>
  <w:abstractNum w:abstractNumId="123" w15:restartNumberingAfterBreak="0">
    <w:nsid w:val="3B225032"/>
    <w:multiLevelType w:val="hybridMultilevel"/>
    <w:tmpl w:val="9C0860E0"/>
    <w:lvl w:ilvl="0" w:tplc="0B88D772">
      <w:start w:val="1"/>
      <w:numFmt w:val="bullet"/>
      <w:lvlText w:val=""/>
      <w:lvlJc w:val="left"/>
      <w:pPr>
        <w:ind w:left="720" w:hanging="360"/>
      </w:pPr>
      <w:rPr>
        <w:rFonts w:ascii="Symbol" w:hAnsi="Symbol" w:hint="default"/>
      </w:rPr>
    </w:lvl>
    <w:lvl w:ilvl="1" w:tplc="B95CB330" w:tentative="1">
      <w:start w:val="1"/>
      <w:numFmt w:val="bullet"/>
      <w:lvlText w:val="o"/>
      <w:lvlJc w:val="left"/>
      <w:pPr>
        <w:ind w:left="1440" w:hanging="360"/>
      </w:pPr>
      <w:rPr>
        <w:rFonts w:ascii="Courier New" w:hAnsi="Courier New" w:cs="Courier New" w:hint="default"/>
      </w:rPr>
    </w:lvl>
    <w:lvl w:ilvl="2" w:tplc="ACA02B1E" w:tentative="1">
      <w:start w:val="1"/>
      <w:numFmt w:val="bullet"/>
      <w:lvlText w:val=""/>
      <w:lvlJc w:val="left"/>
      <w:pPr>
        <w:ind w:left="2160" w:hanging="360"/>
      </w:pPr>
      <w:rPr>
        <w:rFonts w:ascii="Wingdings" w:hAnsi="Wingdings" w:hint="default"/>
      </w:rPr>
    </w:lvl>
    <w:lvl w:ilvl="3" w:tplc="98EE7456" w:tentative="1">
      <w:start w:val="1"/>
      <w:numFmt w:val="bullet"/>
      <w:lvlText w:val=""/>
      <w:lvlJc w:val="left"/>
      <w:pPr>
        <w:ind w:left="2880" w:hanging="360"/>
      </w:pPr>
      <w:rPr>
        <w:rFonts w:ascii="Symbol" w:hAnsi="Symbol" w:hint="default"/>
      </w:rPr>
    </w:lvl>
    <w:lvl w:ilvl="4" w:tplc="61242802" w:tentative="1">
      <w:start w:val="1"/>
      <w:numFmt w:val="bullet"/>
      <w:lvlText w:val="o"/>
      <w:lvlJc w:val="left"/>
      <w:pPr>
        <w:ind w:left="3600" w:hanging="360"/>
      </w:pPr>
      <w:rPr>
        <w:rFonts w:ascii="Courier New" w:hAnsi="Courier New" w:cs="Courier New" w:hint="default"/>
      </w:rPr>
    </w:lvl>
    <w:lvl w:ilvl="5" w:tplc="2BEEC474" w:tentative="1">
      <w:start w:val="1"/>
      <w:numFmt w:val="bullet"/>
      <w:lvlText w:val=""/>
      <w:lvlJc w:val="left"/>
      <w:pPr>
        <w:ind w:left="4320" w:hanging="360"/>
      </w:pPr>
      <w:rPr>
        <w:rFonts w:ascii="Wingdings" w:hAnsi="Wingdings" w:hint="default"/>
      </w:rPr>
    </w:lvl>
    <w:lvl w:ilvl="6" w:tplc="10FA8F52" w:tentative="1">
      <w:start w:val="1"/>
      <w:numFmt w:val="bullet"/>
      <w:lvlText w:val=""/>
      <w:lvlJc w:val="left"/>
      <w:pPr>
        <w:ind w:left="5040" w:hanging="360"/>
      </w:pPr>
      <w:rPr>
        <w:rFonts w:ascii="Symbol" w:hAnsi="Symbol" w:hint="default"/>
      </w:rPr>
    </w:lvl>
    <w:lvl w:ilvl="7" w:tplc="E746ED38" w:tentative="1">
      <w:start w:val="1"/>
      <w:numFmt w:val="bullet"/>
      <w:lvlText w:val="o"/>
      <w:lvlJc w:val="left"/>
      <w:pPr>
        <w:ind w:left="5760" w:hanging="360"/>
      </w:pPr>
      <w:rPr>
        <w:rFonts w:ascii="Courier New" w:hAnsi="Courier New" w:cs="Courier New" w:hint="default"/>
      </w:rPr>
    </w:lvl>
    <w:lvl w:ilvl="8" w:tplc="05303C56" w:tentative="1">
      <w:start w:val="1"/>
      <w:numFmt w:val="bullet"/>
      <w:lvlText w:val=""/>
      <w:lvlJc w:val="left"/>
      <w:pPr>
        <w:ind w:left="6480" w:hanging="360"/>
      </w:pPr>
      <w:rPr>
        <w:rFonts w:ascii="Wingdings" w:hAnsi="Wingdings" w:hint="default"/>
      </w:rPr>
    </w:lvl>
  </w:abstractNum>
  <w:abstractNum w:abstractNumId="124" w15:restartNumberingAfterBreak="0">
    <w:nsid w:val="3BDD4BA0"/>
    <w:multiLevelType w:val="hybridMultilevel"/>
    <w:tmpl w:val="00286444"/>
    <w:lvl w:ilvl="0" w:tplc="FA785CDA">
      <w:start w:val="1"/>
      <w:numFmt w:val="bullet"/>
      <w:lvlText w:val=""/>
      <w:lvlJc w:val="left"/>
      <w:pPr>
        <w:ind w:left="720" w:hanging="360"/>
      </w:pPr>
      <w:rPr>
        <w:rFonts w:ascii="Symbol" w:hAnsi="Symbol" w:hint="default"/>
      </w:rPr>
    </w:lvl>
    <w:lvl w:ilvl="1" w:tplc="9BE655BA" w:tentative="1">
      <w:start w:val="1"/>
      <w:numFmt w:val="bullet"/>
      <w:lvlText w:val="o"/>
      <w:lvlJc w:val="left"/>
      <w:pPr>
        <w:ind w:left="1440" w:hanging="360"/>
      </w:pPr>
      <w:rPr>
        <w:rFonts w:ascii="Courier New" w:hAnsi="Courier New" w:cs="Courier New" w:hint="default"/>
      </w:rPr>
    </w:lvl>
    <w:lvl w:ilvl="2" w:tplc="396EC050" w:tentative="1">
      <w:start w:val="1"/>
      <w:numFmt w:val="bullet"/>
      <w:lvlText w:val=""/>
      <w:lvlJc w:val="left"/>
      <w:pPr>
        <w:ind w:left="2160" w:hanging="360"/>
      </w:pPr>
      <w:rPr>
        <w:rFonts w:ascii="Wingdings" w:hAnsi="Wingdings" w:hint="default"/>
      </w:rPr>
    </w:lvl>
    <w:lvl w:ilvl="3" w:tplc="5126832C" w:tentative="1">
      <w:start w:val="1"/>
      <w:numFmt w:val="bullet"/>
      <w:lvlText w:val=""/>
      <w:lvlJc w:val="left"/>
      <w:pPr>
        <w:ind w:left="2880" w:hanging="360"/>
      </w:pPr>
      <w:rPr>
        <w:rFonts w:ascii="Symbol" w:hAnsi="Symbol" w:hint="default"/>
      </w:rPr>
    </w:lvl>
    <w:lvl w:ilvl="4" w:tplc="A62A3D08" w:tentative="1">
      <w:start w:val="1"/>
      <w:numFmt w:val="bullet"/>
      <w:lvlText w:val="o"/>
      <w:lvlJc w:val="left"/>
      <w:pPr>
        <w:ind w:left="3600" w:hanging="360"/>
      </w:pPr>
      <w:rPr>
        <w:rFonts w:ascii="Courier New" w:hAnsi="Courier New" w:cs="Courier New" w:hint="default"/>
      </w:rPr>
    </w:lvl>
    <w:lvl w:ilvl="5" w:tplc="AD38B4EA" w:tentative="1">
      <w:start w:val="1"/>
      <w:numFmt w:val="bullet"/>
      <w:lvlText w:val=""/>
      <w:lvlJc w:val="left"/>
      <w:pPr>
        <w:ind w:left="4320" w:hanging="360"/>
      </w:pPr>
      <w:rPr>
        <w:rFonts w:ascii="Wingdings" w:hAnsi="Wingdings" w:hint="default"/>
      </w:rPr>
    </w:lvl>
    <w:lvl w:ilvl="6" w:tplc="F7B2F7D6" w:tentative="1">
      <w:start w:val="1"/>
      <w:numFmt w:val="bullet"/>
      <w:lvlText w:val=""/>
      <w:lvlJc w:val="left"/>
      <w:pPr>
        <w:ind w:left="5040" w:hanging="360"/>
      </w:pPr>
      <w:rPr>
        <w:rFonts w:ascii="Symbol" w:hAnsi="Symbol" w:hint="default"/>
      </w:rPr>
    </w:lvl>
    <w:lvl w:ilvl="7" w:tplc="94F29A2A" w:tentative="1">
      <w:start w:val="1"/>
      <w:numFmt w:val="bullet"/>
      <w:lvlText w:val="o"/>
      <w:lvlJc w:val="left"/>
      <w:pPr>
        <w:ind w:left="5760" w:hanging="360"/>
      </w:pPr>
      <w:rPr>
        <w:rFonts w:ascii="Courier New" w:hAnsi="Courier New" w:cs="Courier New" w:hint="default"/>
      </w:rPr>
    </w:lvl>
    <w:lvl w:ilvl="8" w:tplc="A93255A4" w:tentative="1">
      <w:start w:val="1"/>
      <w:numFmt w:val="bullet"/>
      <w:lvlText w:val=""/>
      <w:lvlJc w:val="left"/>
      <w:pPr>
        <w:ind w:left="6480" w:hanging="360"/>
      </w:pPr>
      <w:rPr>
        <w:rFonts w:ascii="Wingdings" w:hAnsi="Wingdings" w:hint="default"/>
      </w:rPr>
    </w:lvl>
  </w:abstractNum>
  <w:abstractNum w:abstractNumId="125" w15:restartNumberingAfterBreak="0">
    <w:nsid w:val="3C0B3108"/>
    <w:multiLevelType w:val="hybridMultilevel"/>
    <w:tmpl w:val="87E25112"/>
    <w:lvl w:ilvl="0" w:tplc="8D1E2E30">
      <w:start w:val="1"/>
      <w:numFmt w:val="decimal"/>
      <w:lvlText w:val="%1."/>
      <w:lvlJc w:val="left"/>
      <w:pPr>
        <w:ind w:left="720" w:hanging="360"/>
      </w:pPr>
    </w:lvl>
    <w:lvl w:ilvl="1" w:tplc="6A560380">
      <w:start w:val="1"/>
      <w:numFmt w:val="lowerLetter"/>
      <w:lvlText w:val="%2."/>
      <w:lvlJc w:val="left"/>
      <w:pPr>
        <w:ind w:left="1440" w:hanging="360"/>
      </w:pPr>
    </w:lvl>
    <w:lvl w:ilvl="2" w:tplc="AA74D428" w:tentative="1">
      <w:start w:val="1"/>
      <w:numFmt w:val="lowerRoman"/>
      <w:lvlText w:val="%3."/>
      <w:lvlJc w:val="right"/>
      <w:pPr>
        <w:ind w:left="2160" w:hanging="180"/>
      </w:pPr>
    </w:lvl>
    <w:lvl w:ilvl="3" w:tplc="BB263F38" w:tentative="1">
      <w:start w:val="1"/>
      <w:numFmt w:val="decimal"/>
      <w:lvlText w:val="%4."/>
      <w:lvlJc w:val="left"/>
      <w:pPr>
        <w:ind w:left="2880" w:hanging="360"/>
      </w:pPr>
    </w:lvl>
    <w:lvl w:ilvl="4" w:tplc="B9EE8004" w:tentative="1">
      <w:start w:val="1"/>
      <w:numFmt w:val="lowerLetter"/>
      <w:lvlText w:val="%5."/>
      <w:lvlJc w:val="left"/>
      <w:pPr>
        <w:ind w:left="3600" w:hanging="360"/>
      </w:pPr>
    </w:lvl>
    <w:lvl w:ilvl="5" w:tplc="B43AAFBC" w:tentative="1">
      <w:start w:val="1"/>
      <w:numFmt w:val="lowerRoman"/>
      <w:lvlText w:val="%6."/>
      <w:lvlJc w:val="right"/>
      <w:pPr>
        <w:ind w:left="4320" w:hanging="180"/>
      </w:pPr>
    </w:lvl>
    <w:lvl w:ilvl="6" w:tplc="75E42208" w:tentative="1">
      <w:start w:val="1"/>
      <w:numFmt w:val="decimal"/>
      <w:lvlText w:val="%7."/>
      <w:lvlJc w:val="left"/>
      <w:pPr>
        <w:ind w:left="5040" w:hanging="360"/>
      </w:pPr>
    </w:lvl>
    <w:lvl w:ilvl="7" w:tplc="0DDE8166" w:tentative="1">
      <w:start w:val="1"/>
      <w:numFmt w:val="lowerLetter"/>
      <w:lvlText w:val="%8."/>
      <w:lvlJc w:val="left"/>
      <w:pPr>
        <w:ind w:left="5760" w:hanging="360"/>
      </w:pPr>
    </w:lvl>
    <w:lvl w:ilvl="8" w:tplc="C5F019A4" w:tentative="1">
      <w:start w:val="1"/>
      <w:numFmt w:val="lowerRoman"/>
      <w:lvlText w:val="%9."/>
      <w:lvlJc w:val="right"/>
      <w:pPr>
        <w:ind w:left="6480" w:hanging="180"/>
      </w:pPr>
    </w:lvl>
  </w:abstractNum>
  <w:abstractNum w:abstractNumId="126" w15:restartNumberingAfterBreak="0">
    <w:nsid w:val="3C0D04B4"/>
    <w:multiLevelType w:val="hybridMultilevel"/>
    <w:tmpl w:val="2B26BD40"/>
    <w:lvl w:ilvl="0" w:tplc="CA48A1A6">
      <w:start w:val="1"/>
      <w:numFmt w:val="bullet"/>
      <w:lvlText w:val=""/>
      <w:lvlJc w:val="left"/>
      <w:pPr>
        <w:ind w:left="720" w:hanging="360"/>
      </w:pPr>
      <w:rPr>
        <w:rFonts w:ascii="Symbol" w:hAnsi="Symbol" w:hint="default"/>
      </w:rPr>
    </w:lvl>
    <w:lvl w:ilvl="1" w:tplc="E56CDCAA" w:tentative="1">
      <w:start w:val="1"/>
      <w:numFmt w:val="bullet"/>
      <w:lvlText w:val="o"/>
      <w:lvlJc w:val="left"/>
      <w:pPr>
        <w:ind w:left="1440" w:hanging="360"/>
      </w:pPr>
      <w:rPr>
        <w:rFonts w:ascii="Courier New" w:hAnsi="Courier New" w:cs="Courier New" w:hint="default"/>
      </w:rPr>
    </w:lvl>
    <w:lvl w:ilvl="2" w:tplc="116220E2" w:tentative="1">
      <w:start w:val="1"/>
      <w:numFmt w:val="bullet"/>
      <w:lvlText w:val=""/>
      <w:lvlJc w:val="left"/>
      <w:pPr>
        <w:ind w:left="2160" w:hanging="360"/>
      </w:pPr>
      <w:rPr>
        <w:rFonts w:ascii="Wingdings" w:hAnsi="Wingdings" w:hint="default"/>
      </w:rPr>
    </w:lvl>
    <w:lvl w:ilvl="3" w:tplc="E5CC847E" w:tentative="1">
      <w:start w:val="1"/>
      <w:numFmt w:val="bullet"/>
      <w:lvlText w:val=""/>
      <w:lvlJc w:val="left"/>
      <w:pPr>
        <w:ind w:left="2880" w:hanging="360"/>
      </w:pPr>
      <w:rPr>
        <w:rFonts w:ascii="Symbol" w:hAnsi="Symbol" w:hint="default"/>
      </w:rPr>
    </w:lvl>
    <w:lvl w:ilvl="4" w:tplc="7DE65078" w:tentative="1">
      <w:start w:val="1"/>
      <w:numFmt w:val="bullet"/>
      <w:lvlText w:val="o"/>
      <w:lvlJc w:val="left"/>
      <w:pPr>
        <w:ind w:left="3600" w:hanging="360"/>
      </w:pPr>
      <w:rPr>
        <w:rFonts w:ascii="Courier New" w:hAnsi="Courier New" w:cs="Courier New" w:hint="default"/>
      </w:rPr>
    </w:lvl>
    <w:lvl w:ilvl="5" w:tplc="74600858" w:tentative="1">
      <w:start w:val="1"/>
      <w:numFmt w:val="bullet"/>
      <w:lvlText w:val=""/>
      <w:lvlJc w:val="left"/>
      <w:pPr>
        <w:ind w:left="4320" w:hanging="360"/>
      </w:pPr>
      <w:rPr>
        <w:rFonts w:ascii="Wingdings" w:hAnsi="Wingdings" w:hint="default"/>
      </w:rPr>
    </w:lvl>
    <w:lvl w:ilvl="6" w:tplc="6BAAD388" w:tentative="1">
      <w:start w:val="1"/>
      <w:numFmt w:val="bullet"/>
      <w:lvlText w:val=""/>
      <w:lvlJc w:val="left"/>
      <w:pPr>
        <w:ind w:left="5040" w:hanging="360"/>
      </w:pPr>
      <w:rPr>
        <w:rFonts w:ascii="Symbol" w:hAnsi="Symbol" w:hint="default"/>
      </w:rPr>
    </w:lvl>
    <w:lvl w:ilvl="7" w:tplc="C49408DE" w:tentative="1">
      <w:start w:val="1"/>
      <w:numFmt w:val="bullet"/>
      <w:lvlText w:val="o"/>
      <w:lvlJc w:val="left"/>
      <w:pPr>
        <w:ind w:left="5760" w:hanging="360"/>
      </w:pPr>
      <w:rPr>
        <w:rFonts w:ascii="Courier New" w:hAnsi="Courier New" w:cs="Courier New" w:hint="default"/>
      </w:rPr>
    </w:lvl>
    <w:lvl w:ilvl="8" w:tplc="9D74D0E0" w:tentative="1">
      <w:start w:val="1"/>
      <w:numFmt w:val="bullet"/>
      <w:lvlText w:val=""/>
      <w:lvlJc w:val="left"/>
      <w:pPr>
        <w:ind w:left="6480" w:hanging="360"/>
      </w:pPr>
      <w:rPr>
        <w:rFonts w:ascii="Wingdings" w:hAnsi="Wingdings" w:hint="default"/>
      </w:rPr>
    </w:lvl>
  </w:abstractNum>
  <w:abstractNum w:abstractNumId="127" w15:restartNumberingAfterBreak="0">
    <w:nsid w:val="3C624855"/>
    <w:multiLevelType w:val="hybridMultilevel"/>
    <w:tmpl w:val="778E1F3C"/>
    <w:lvl w:ilvl="0" w:tplc="C9E04F68">
      <w:start w:val="1"/>
      <w:numFmt w:val="bullet"/>
      <w:lvlText w:val=""/>
      <w:lvlJc w:val="left"/>
      <w:pPr>
        <w:ind w:left="720" w:hanging="360"/>
      </w:pPr>
      <w:rPr>
        <w:rFonts w:ascii="Symbol" w:hAnsi="Symbol" w:hint="default"/>
      </w:rPr>
    </w:lvl>
    <w:lvl w:ilvl="1" w:tplc="9B5CA61A" w:tentative="1">
      <w:start w:val="1"/>
      <w:numFmt w:val="bullet"/>
      <w:lvlText w:val="o"/>
      <w:lvlJc w:val="left"/>
      <w:pPr>
        <w:ind w:left="1440" w:hanging="360"/>
      </w:pPr>
      <w:rPr>
        <w:rFonts w:ascii="Courier New" w:hAnsi="Courier New" w:cs="Courier New" w:hint="default"/>
      </w:rPr>
    </w:lvl>
    <w:lvl w:ilvl="2" w:tplc="E7566448" w:tentative="1">
      <w:start w:val="1"/>
      <w:numFmt w:val="bullet"/>
      <w:lvlText w:val=""/>
      <w:lvlJc w:val="left"/>
      <w:pPr>
        <w:ind w:left="2160" w:hanging="360"/>
      </w:pPr>
      <w:rPr>
        <w:rFonts w:ascii="Wingdings" w:hAnsi="Wingdings" w:hint="default"/>
      </w:rPr>
    </w:lvl>
    <w:lvl w:ilvl="3" w:tplc="B0A06830" w:tentative="1">
      <w:start w:val="1"/>
      <w:numFmt w:val="bullet"/>
      <w:lvlText w:val=""/>
      <w:lvlJc w:val="left"/>
      <w:pPr>
        <w:ind w:left="2880" w:hanging="360"/>
      </w:pPr>
      <w:rPr>
        <w:rFonts w:ascii="Symbol" w:hAnsi="Symbol" w:hint="default"/>
      </w:rPr>
    </w:lvl>
    <w:lvl w:ilvl="4" w:tplc="80327024" w:tentative="1">
      <w:start w:val="1"/>
      <w:numFmt w:val="bullet"/>
      <w:lvlText w:val="o"/>
      <w:lvlJc w:val="left"/>
      <w:pPr>
        <w:ind w:left="3600" w:hanging="360"/>
      </w:pPr>
      <w:rPr>
        <w:rFonts w:ascii="Courier New" w:hAnsi="Courier New" w:cs="Courier New" w:hint="default"/>
      </w:rPr>
    </w:lvl>
    <w:lvl w:ilvl="5" w:tplc="B1FEEB5A" w:tentative="1">
      <w:start w:val="1"/>
      <w:numFmt w:val="bullet"/>
      <w:lvlText w:val=""/>
      <w:lvlJc w:val="left"/>
      <w:pPr>
        <w:ind w:left="4320" w:hanging="360"/>
      </w:pPr>
      <w:rPr>
        <w:rFonts w:ascii="Wingdings" w:hAnsi="Wingdings" w:hint="default"/>
      </w:rPr>
    </w:lvl>
    <w:lvl w:ilvl="6" w:tplc="8794C778" w:tentative="1">
      <w:start w:val="1"/>
      <w:numFmt w:val="bullet"/>
      <w:lvlText w:val=""/>
      <w:lvlJc w:val="left"/>
      <w:pPr>
        <w:ind w:left="5040" w:hanging="360"/>
      </w:pPr>
      <w:rPr>
        <w:rFonts w:ascii="Symbol" w:hAnsi="Symbol" w:hint="default"/>
      </w:rPr>
    </w:lvl>
    <w:lvl w:ilvl="7" w:tplc="DDB4D210" w:tentative="1">
      <w:start w:val="1"/>
      <w:numFmt w:val="bullet"/>
      <w:lvlText w:val="o"/>
      <w:lvlJc w:val="left"/>
      <w:pPr>
        <w:ind w:left="5760" w:hanging="360"/>
      </w:pPr>
      <w:rPr>
        <w:rFonts w:ascii="Courier New" w:hAnsi="Courier New" w:cs="Courier New" w:hint="default"/>
      </w:rPr>
    </w:lvl>
    <w:lvl w:ilvl="8" w:tplc="6F28D38A" w:tentative="1">
      <w:start w:val="1"/>
      <w:numFmt w:val="bullet"/>
      <w:lvlText w:val=""/>
      <w:lvlJc w:val="left"/>
      <w:pPr>
        <w:ind w:left="6480" w:hanging="360"/>
      </w:pPr>
      <w:rPr>
        <w:rFonts w:ascii="Wingdings" w:hAnsi="Wingdings" w:hint="default"/>
      </w:rPr>
    </w:lvl>
  </w:abstractNum>
  <w:abstractNum w:abstractNumId="128" w15:restartNumberingAfterBreak="0">
    <w:nsid w:val="3C88796F"/>
    <w:multiLevelType w:val="hybridMultilevel"/>
    <w:tmpl w:val="C7742576"/>
    <w:lvl w:ilvl="0" w:tplc="7E2A7AEE">
      <w:start w:val="1"/>
      <w:numFmt w:val="decimal"/>
      <w:lvlText w:val="%1."/>
      <w:lvlJc w:val="left"/>
      <w:pPr>
        <w:ind w:left="720" w:hanging="360"/>
      </w:pPr>
    </w:lvl>
    <w:lvl w:ilvl="1" w:tplc="98BAAF0E">
      <w:start w:val="1"/>
      <w:numFmt w:val="lowerLetter"/>
      <w:lvlText w:val="%2."/>
      <w:lvlJc w:val="left"/>
      <w:pPr>
        <w:ind w:left="1440" w:hanging="360"/>
      </w:pPr>
    </w:lvl>
    <w:lvl w:ilvl="2" w:tplc="51EADFAA" w:tentative="1">
      <w:start w:val="1"/>
      <w:numFmt w:val="lowerRoman"/>
      <w:lvlText w:val="%3."/>
      <w:lvlJc w:val="right"/>
      <w:pPr>
        <w:ind w:left="2160" w:hanging="180"/>
      </w:pPr>
    </w:lvl>
    <w:lvl w:ilvl="3" w:tplc="3CDE86C2" w:tentative="1">
      <w:start w:val="1"/>
      <w:numFmt w:val="decimal"/>
      <w:lvlText w:val="%4."/>
      <w:lvlJc w:val="left"/>
      <w:pPr>
        <w:ind w:left="2880" w:hanging="360"/>
      </w:pPr>
    </w:lvl>
    <w:lvl w:ilvl="4" w:tplc="37121052" w:tentative="1">
      <w:start w:val="1"/>
      <w:numFmt w:val="lowerLetter"/>
      <w:lvlText w:val="%5."/>
      <w:lvlJc w:val="left"/>
      <w:pPr>
        <w:ind w:left="3600" w:hanging="360"/>
      </w:pPr>
    </w:lvl>
    <w:lvl w:ilvl="5" w:tplc="8118E852" w:tentative="1">
      <w:start w:val="1"/>
      <w:numFmt w:val="lowerRoman"/>
      <w:lvlText w:val="%6."/>
      <w:lvlJc w:val="right"/>
      <w:pPr>
        <w:ind w:left="4320" w:hanging="180"/>
      </w:pPr>
    </w:lvl>
    <w:lvl w:ilvl="6" w:tplc="529ECAFC" w:tentative="1">
      <w:start w:val="1"/>
      <w:numFmt w:val="decimal"/>
      <w:lvlText w:val="%7."/>
      <w:lvlJc w:val="left"/>
      <w:pPr>
        <w:ind w:left="5040" w:hanging="360"/>
      </w:pPr>
    </w:lvl>
    <w:lvl w:ilvl="7" w:tplc="AE36EB38" w:tentative="1">
      <w:start w:val="1"/>
      <w:numFmt w:val="lowerLetter"/>
      <w:lvlText w:val="%8."/>
      <w:lvlJc w:val="left"/>
      <w:pPr>
        <w:ind w:left="5760" w:hanging="360"/>
      </w:pPr>
    </w:lvl>
    <w:lvl w:ilvl="8" w:tplc="4D24E070" w:tentative="1">
      <w:start w:val="1"/>
      <w:numFmt w:val="lowerRoman"/>
      <w:lvlText w:val="%9."/>
      <w:lvlJc w:val="right"/>
      <w:pPr>
        <w:ind w:left="6480" w:hanging="180"/>
      </w:pPr>
    </w:lvl>
  </w:abstractNum>
  <w:abstractNum w:abstractNumId="129" w15:restartNumberingAfterBreak="0">
    <w:nsid w:val="3D023237"/>
    <w:multiLevelType w:val="hybridMultilevel"/>
    <w:tmpl w:val="389ACE9E"/>
    <w:lvl w:ilvl="0" w:tplc="FE442A6E">
      <w:start w:val="1"/>
      <w:numFmt w:val="decimal"/>
      <w:lvlText w:val="%1."/>
      <w:lvlJc w:val="left"/>
      <w:pPr>
        <w:ind w:left="720" w:hanging="360"/>
      </w:pPr>
    </w:lvl>
    <w:lvl w:ilvl="1" w:tplc="469C4808">
      <w:start w:val="1"/>
      <w:numFmt w:val="lowerLetter"/>
      <w:lvlText w:val="%2."/>
      <w:lvlJc w:val="left"/>
      <w:pPr>
        <w:ind w:left="1440" w:hanging="360"/>
      </w:pPr>
    </w:lvl>
    <w:lvl w:ilvl="2" w:tplc="EF9E046E" w:tentative="1">
      <w:start w:val="1"/>
      <w:numFmt w:val="lowerRoman"/>
      <w:lvlText w:val="%3."/>
      <w:lvlJc w:val="right"/>
      <w:pPr>
        <w:ind w:left="2160" w:hanging="180"/>
      </w:pPr>
    </w:lvl>
    <w:lvl w:ilvl="3" w:tplc="63EE1462" w:tentative="1">
      <w:start w:val="1"/>
      <w:numFmt w:val="decimal"/>
      <w:lvlText w:val="%4."/>
      <w:lvlJc w:val="left"/>
      <w:pPr>
        <w:ind w:left="2880" w:hanging="360"/>
      </w:pPr>
    </w:lvl>
    <w:lvl w:ilvl="4" w:tplc="56CA0198" w:tentative="1">
      <w:start w:val="1"/>
      <w:numFmt w:val="lowerLetter"/>
      <w:lvlText w:val="%5."/>
      <w:lvlJc w:val="left"/>
      <w:pPr>
        <w:ind w:left="3600" w:hanging="360"/>
      </w:pPr>
    </w:lvl>
    <w:lvl w:ilvl="5" w:tplc="6594354E" w:tentative="1">
      <w:start w:val="1"/>
      <w:numFmt w:val="lowerRoman"/>
      <w:lvlText w:val="%6."/>
      <w:lvlJc w:val="right"/>
      <w:pPr>
        <w:ind w:left="4320" w:hanging="180"/>
      </w:pPr>
    </w:lvl>
    <w:lvl w:ilvl="6" w:tplc="42341F4A" w:tentative="1">
      <w:start w:val="1"/>
      <w:numFmt w:val="decimal"/>
      <w:lvlText w:val="%7."/>
      <w:lvlJc w:val="left"/>
      <w:pPr>
        <w:ind w:left="5040" w:hanging="360"/>
      </w:pPr>
    </w:lvl>
    <w:lvl w:ilvl="7" w:tplc="A128F022" w:tentative="1">
      <w:start w:val="1"/>
      <w:numFmt w:val="lowerLetter"/>
      <w:lvlText w:val="%8."/>
      <w:lvlJc w:val="left"/>
      <w:pPr>
        <w:ind w:left="5760" w:hanging="360"/>
      </w:pPr>
    </w:lvl>
    <w:lvl w:ilvl="8" w:tplc="EA5C50F6" w:tentative="1">
      <w:start w:val="1"/>
      <w:numFmt w:val="lowerRoman"/>
      <w:lvlText w:val="%9."/>
      <w:lvlJc w:val="right"/>
      <w:pPr>
        <w:ind w:left="6480" w:hanging="180"/>
      </w:pPr>
    </w:lvl>
  </w:abstractNum>
  <w:abstractNum w:abstractNumId="130" w15:restartNumberingAfterBreak="0">
    <w:nsid w:val="3D373A84"/>
    <w:multiLevelType w:val="hybridMultilevel"/>
    <w:tmpl w:val="425671FA"/>
    <w:lvl w:ilvl="0" w:tplc="E0BC0FC2">
      <w:start w:val="1"/>
      <w:numFmt w:val="decimal"/>
      <w:lvlText w:val="%1."/>
      <w:lvlJc w:val="left"/>
      <w:pPr>
        <w:ind w:left="720" w:hanging="360"/>
      </w:pPr>
    </w:lvl>
    <w:lvl w:ilvl="1" w:tplc="0884EBF0">
      <w:start w:val="1"/>
      <w:numFmt w:val="lowerLetter"/>
      <w:lvlText w:val="%2."/>
      <w:lvlJc w:val="left"/>
      <w:pPr>
        <w:ind w:left="1440" w:hanging="360"/>
      </w:pPr>
    </w:lvl>
    <w:lvl w:ilvl="2" w:tplc="F60A94F4" w:tentative="1">
      <w:start w:val="1"/>
      <w:numFmt w:val="lowerRoman"/>
      <w:lvlText w:val="%3."/>
      <w:lvlJc w:val="right"/>
      <w:pPr>
        <w:ind w:left="2160" w:hanging="180"/>
      </w:pPr>
    </w:lvl>
    <w:lvl w:ilvl="3" w:tplc="CE88B0AE" w:tentative="1">
      <w:start w:val="1"/>
      <w:numFmt w:val="decimal"/>
      <w:lvlText w:val="%4."/>
      <w:lvlJc w:val="left"/>
      <w:pPr>
        <w:ind w:left="2880" w:hanging="360"/>
      </w:pPr>
    </w:lvl>
    <w:lvl w:ilvl="4" w:tplc="7D9E8D36" w:tentative="1">
      <w:start w:val="1"/>
      <w:numFmt w:val="lowerLetter"/>
      <w:lvlText w:val="%5."/>
      <w:lvlJc w:val="left"/>
      <w:pPr>
        <w:ind w:left="3600" w:hanging="360"/>
      </w:pPr>
    </w:lvl>
    <w:lvl w:ilvl="5" w:tplc="C28E68A8" w:tentative="1">
      <w:start w:val="1"/>
      <w:numFmt w:val="lowerRoman"/>
      <w:lvlText w:val="%6."/>
      <w:lvlJc w:val="right"/>
      <w:pPr>
        <w:ind w:left="4320" w:hanging="180"/>
      </w:pPr>
    </w:lvl>
    <w:lvl w:ilvl="6" w:tplc="4B9E3E7C" w:tentative="1">
      <w:start w:val="1"/>
      <w:numFmt w:val="decimal"/>
      <w:lvlText w:val="%7."/>
      <w:lvlJc w:val="left"/>
      <w:pPr>
        <w:ind w:left="5040" w:hanging="360"/>
      </w:pPr>
    </w:lvl>
    <w:lvl w:ilvl="7" w:tplc="8E1E8C4A" w:tentative="1">
      <w:start w:val="1"/>
      <w:numFmt w:val="lowerLetter"/>
      <w:lvlText w:val="%8."/>
      <w:lvlJc w:val="left"/>
      <w:pPr>
        <w:ind w:left="5760" w:hanging="360"/>
      </w:pPr>
    </w:lvl>
    <w:lvl w:ilvl="8" w:tplc="60BA495E" w:tentative="1">
      <w:start w:val="1"/>
      <w:numFmt w:val="lowerRoman"/>
      <w:lvlText w:val="%9."/>
      <w:lvlJc w:val="right"/>
      <w:pPr>
        <w:ind w:left="6480" w:hanging="180"/>
      </w:pPr>
    </w:lvl>
  </w:abstractNum>
  <w:abstractNum w:abstractNumId="131" w15:restartNumberingAfterBreak="0">
    <w:nsid w:val="3D6F19EC"/>
    <w:multiLevelType w:val="hybridMultilevel"/>
    <w:tmpl w:val="2E8E4CBE"/>
    <w:lvl w:ilvl="0" w:tplc="68528656">
      <w:start w:val="1"/>
      <w:numFmt w:val="bullet"/>
      <w:lvlText w:val=""/>
      <w:lvlJc w:val="left"/>
      <w:pPr>
        <w:ind w:left="720" w:hanging="360"/>
      </w:pPr>
      <w:rPr>
        <w:rFonts w:ascii="Symbol" w:hAnsi="Symbol" w:hint="default"/>
      </w:rPr>
    </w:lvl>
    <w:lvl w:ilvl="1" w:tplc="33C80F5A" w:tentative="1">
      <w:start w:val="1"/>
      <w:numFmt w:val="bullet"/>
      <w:lvlText w:val="o"/>
      <w:lvlJc w:val="left"/>
      <w:pPr>
        <w:ind w:left="1440" w:hanging="360"/>
      </w:pPr>
      <w:rPr>
        <w:rFonts w:ascii="Courier New" w:hAnsi="Courier New" w:cs="Courier New" w:hint="default"/>
      </w:rPr>
    </w:lvl>
    <w:lvl w:ilvl="2" w:tplc="61D0F8AE" w:tentative="1">
      <w:start w:val="1"/>
      <w:numFmt w:val="bullet"/>
      <w:lvlText w:val=""/>
      <w:lvlJc w:val="left"/>
      <w:pPr>
        <w:ind w:left="2160" w:hanging="360"/>
      </w:pPr>
      <w:rPr>
        <w:rFonts w:ascii="Wingdings" w:hAnsi="Wingdings" w:hint="default"/>
      </w:rPr>
    </w:lvl>
    <w:lvl w:ilvl="3" w:tplc="C0946AF6" w:tentative="1">
      <w:start w:val="1"/>
      <w:numFmt w:val="bullet"/>
      <w:lvlText w:val=""/>
      <w:lvlJc w:val="left"/>
      <w:pPr>
        <w:ind w:left="2880" w:hanging="360"/>
      </w:pPr>
      <w:rPr>
        <w:rFonts w:ascii="Symbol" w:hAnsi="Symbol" w:hint="default"/>
      </w:rPr>
    </w:lvl>
    <w:lvl w:ilvl="4" w:tplc="CD3AEA56" w:tentative="1">
      <w:start w:val="1"/>
      <w:numFmt w:val="bullet"/>
      <w:lvlText w:val="o"/>
      <w:lvlJc w:val="left"/>
      <w:pPr>
        <w:ind w:left="3600" w:hanging="360"/>
      </w:pPr>
      <w:rPr>
        <w:rFonts w:ascii="Courier New" w:hAnsi="Courier New" w:cs="Courier New" w:hint="default"/>
      </w:rPr>
    </w:lvl>
    <w:lvl w:ilvl="5" w:tplc="9DD8F99E" w:tentative="1">
      <w:start w:val="1"/>
      <w:numFmt w:val="bullet"/>
      <w:lvlText w:val=""/>
      <w:lvlJc w:val="left"/>
      <w:pPr>
        <w:ind w:left="4320" w:hanging="360"/>
      </w:pPr>
      <w:rPr>
        <w:rFonts w:ascii="Wingdings" w:hAnsi="Wingdings" w:hint="default"/>
      </w:rPr>
    </w:lvl>
    <w:lvl w:ilvl="6" w:tplc="E998FC3A" w:tentative="1">
      <w:start w:val="1"/>
      <w:numFmt w:val="bullet"/>
      <w:lvlText w:val=""/>
      <w:lvlJc w:val="left"/>
      <w:pPr>
        <w:ind w:left="5040" w:hanging="360"/>
      </w:pPr>
      <w:rPr>
        <w:rFonts w:ascii="Symbol" w:hAnsi="Symbol" w:hint="default"/>
      </w:rPr>
    </w:lvl>
    <w:lvl w:ilvl="7" w:tplc="E89C3C26" w:tentative="1">
      <w:start w:val="1"/>
      <w:numFmt w:val="bullet"/>
      <w:lvlText w:val="o"/>
      <w:lvlJc w:val="left"/>
      <w:pPr>
        <w:ind w:left="5760" w:hanging="360"/>
      </w:pPr>
      <w:rPr>
        <w:rFonts w:ascii="Courier New" w:hAnsi="Courier New" w:cs="Courier New" w:hint="default"/>
      </w:rPr>
    </w:lvl>
    <w:lvl w:ilvl="8" w:tplc="F530B8FA" w:tentative="1">
      <w:start w:val="1"/>
      <w:numFmt w:val="bullet"/>
      <w:lvlText w:val=""/>
      <w:lvlJc w:val="left"/>
      <w:pPr>
        <w:ind w:left="6480" w:hanging="360"/>
      </w:pPr>
      <w:rPr>
        <w:rFonts w:ascii="Wingdings" w:hAnsi="Wingdings" w:hint="default"/>
      </w:rPr>
    </w:lvl>
  </w:abstractNum>
  <w:abstractNum w:abstractNumId="132" w15:restartNumberingAfterBreak="0">
    <w:nsid w:val="3D7F5F7A"/>
    <w:multiLevelType w:val="hybridMultilevel"/>
    <w:tmpl w:val="4EE64E12"/>
    <w:lvl w:ilvl="0" w:tplc="76C86C3A">
      <w:start w:val="1"/>
      <w:numFmt w:val="bullet"/>
      <w:lvlText w:val=""/>
      <w:lvlJc w:val="left"/>
      <w:pPr>
        <w:ind w:left="720" w:hanging="360"/>
      </w:pPr>
      <w:rPr>
        <w:rFonts w:ascii="Symbol" w:hAnsi="Symbol" w:hint="default"/>
      </w:rPr>
    </w:lvl>
    <w:lvl w:ilvl="1" w:tplc="76A04D58" w:tentative="1">
      <w:start w:val="1"/>
      <w:numFmt w:val="bullet"/>
      <w:lvlText w:val="o"/>
      <w:lvlJc w:val="left"/>
      <w:pPr>
        <w:ind w:left="1440" w:hanging="360"/>
      </w:pPr>
      <w:rPr>
        <w:rFonts w:ascii="Courier New" w:hAnsi="Courier New" w:cs="Courier New" w:hint="default"/>
      </w:rPr>
    </w:lvl>
    <w:lvl w:ilvl="2" w:tplc="845AF048" w:tentative="1">
      <w:start w:val="1"/>
      <w:numFmt w:val="bullet"/>
      <w:lvlText w:val=""/>
      <w:lvlJc w:val="left"/>
      <w:pPr>
        <w:ind w:left="2160" w:hanging="360"/>
      </w:pPr>
      <w:rPr>
        <w:rFonts w:ascii="Wingdings" w:hAnsi="Wingdings" w:hint="default"/>
      </w:rPr>
    </w:lvl>
    <w:lvl w:ilvl="3" w:tplc="ADB0D502" w:tentative="1">
      <w:start w:val="1"/>
      <w:numFmt w:val="bullet"/>
      <w:lvlText w:val=""/>
      <w:lvlJc w:val="left"/>
      <w:pPr>
        <w:ind w:left="2880" w:hanging="360"/>
      </w:pPr>
      <w:rPr>
        <w:rFonts w:ascii="Symbol" w:hAnsi="Symbol" w:hint="default"/>
      </w:rPr>
    </w:lvl>
    <w:lvl w:ilvl="4" w:tplc="4A90DB46" w:tentative="1">
      <w:start w:val="1"/>
      <w:numFmt w:val="bullet"/>
      <w:lvlText w:val="o"/>
      <w:lvlJc w:val="left"/>
      <w:pPr>
        <w:ind w:left="3600" w:hanging="360"/>
      </w:pPr>
      <w:rPr>
        <w:rFonts w:ascii="Courier New" w:hAnsi="Courier New" w:cs="Courier New" w:hint="default"/>
      </w:rPr>
    </w:lvl>
    <w:lvl w:ilvl="5" w:tplc="A9BAEF62" w:tentative="1">
      <w:start w:val="1"/>
      <w:numFmt w:val="bullet"/>
      <w:lvlText w:val=""/>
      <w:lvlJc w:val="left"/>
      <w:pPr>
        <w:ind w:left="4320" w:hanging="360"/>
      </w:pPr>
      <w:rPr>
        <w:rFonts w:ascii="Wingdings" w:hAnsi="Wingdings" w:hint="default"/>
      </w:rPr>
    </w:lvl>
    <w:lvl w:ilvl="6" w:tplc="3A5E8896" w:tentative="1">
      <w:start w:val="1"/>
      <w:numFmt w:val="bullet"/>
      <w:lvlText w:val=""/>
      <w:lvlJc w:val="left"/>
      <w:pPr>
        <w:ind w:left="5040" w:hanging="360"/>
      </w:pPr>
      <w:rPr>
        <w:rFonts w:ascii="Symbol" w:hAnsi="Symbol" w:hint="default"/>
      </w:rPr>
    </w:lvl>
    <w:lvl w:ilvl="7" w:tplc="8732089E" w:tentative="1">
      <w:start w:val="1"/>
      <w:numFmt w:val="bullet"/>
      <w:lvlText w:val="o"/>
      <w:lvlJc w:val="left"/>
      <w:pPr>
        <w:ind w:left="5760" w:hanging="360"/>
      </w:pPr>
      <w:rPr>
        <w:rFonts w:ascii="Courier New" w:hAnsi="Courier New" w:cs="Courier New" w:hint="default"/>
      </w:rPr>
    </w:lvl>
    <w:lvl w:ilvl="8" w:tplc="FF0C3218" w:tentative="1">
      <w:start w:val="1"/>
      <w:numFmt w:val="bullet"/>
      <w:lvlText w:val=""/>
      <w:lvlJc w:val="left"/>
      <w:pPr>
        <w:ind w:left="6480" w:hanging="360"/>
      </w:pPr>
      <w:rPr>
        <w:rFonts w:ascii="Wingdings" w:hAnsi="Wingdings" w:hint="default"/>
      </w:rPr>
    </w:lvl>
  </w:abstractNum>
  <w:abstractNum w:abstractNumId="133" w15:restartNumberingAfterBreak="0">
    <w:nsid w:val="3D8C592F"/>
    <w:multiLevelType w:val="hybridMultilevel"/>
    <w:tmpl w:val="418A9DFA"/>
    <w:lvl w:ilvl="0" w:tplc="E9A6429C">
      <w:start w:val="1"/>
      <w:numFmt w:val="bullet"/>
      <w:lvlText w:val=""/>
      <w:lvlJc w:val="left"/>
      <w:pPr>
        <w:ind w:left="720" w:hanging="360"/>
      </w:pPr>
      <w:rPr>
        <w:rFonts w:ascii="Symbol" w:hAnsi="Symbol" w:hint="default"/>
      </w:rPr>
    </w:lvl>
    <w:lvl w:ilvl="1" w:tplc="C1348D20" w:tentative="1">
      <w:start w:val="1"/>
      <w:numFmt w:val="bullet"/>
      <w:lvlText w:val="o"/>
      <w:lvlJc w:val="left"/>
      <w:pPr>
        <w:ind w:left="1440" w:hanging="360"/>
      </w:pPr>
      <w:rPr>
        <w:rFonts w:ascii="Courier New" w:hAnsi="Courier New" w:cs="Courier New" w:hint="default"/>
      </w:rPr>
    </w:lvl>
    <w:lvl w:ilvl="2" w:tplc="94506590" w:tentative="1">
      <w:start w:val="1"/>
      <w:numFmt w:val="bullet"/>
      <w:lvlText w:val=""/>
      <w:lvlJc w:val="left"/>
      <w:pPr>
        <w:ind w:left="2160" w:hanging="360"/>
      </w:pPr>
      <w:rPr>
        <w:rFonts w:ascii="Wingdings" w:hAnsi="Wingdings" w:hint="default"/>
      </w:rPr>
    </w:lvl>
    <w:lvl w:ilvl="3" w:tplc="E620E014" w:tentative="1">
      <w:start w:val="1"/>
      <w:numFmt w:val="bullet"/>
      <w:lvlText w:val=""/>
      <w:lvlJc w:val="left"/>
      <w:pPr>
        <w:ind w:left="2880" w:hanging="360"/>
      </w:pPr>
      <w:rPr>
        <w:rFonts w:ascii="Symbol" w:hAnsi="Symbol" w:hint="default"/>
      </w:rPr>
    </w:lvl>
    <w:lvl w:ilvl="4" w:tplc="03788DB8" w:tentative="1">
      <w:start w:val="1"/>
      <w:numFmt w:val="bullet"/>
      <w:lvlText w:val="o"/>
      <w:lvlJc w:val="left"/>
      <w:pPr>
        <w:ind w:left="3600" w:hanging="360"/>
      </w:pPr>
      <w:rPr>
        <w:rFonts w:ascii="Courier New" w:hAnsi="Courier New" w:cs="Courier New" w:hint="default"/>
      </w:rPr>
    </w:lvl>
    <w:lvl w:ilvl="5" w:tplc="56FA13B0" w:tentative="1">
      <w:start w:val="1"/>
      <w:numFmt w:val="bullet"/>
      <w:lvlText w:val=""/>
      <w:lvlJc w:val="left"/>
      <w:pPr>
        <w:ind w:left="4320" w:hanging="360"/>
      </w:pPr>
      <w:rPr>
        <w:rFonts w:ascii="Wingdings" w:hAnsi="Wingdings" w:hint="default"/>
      </w:rPr>
    </w:lvl>
    <w:lvl w:ilvl="6" w:tplc="B1049560" w:tentative="1">
      <w:start w:val="1"/>
      <w:numFmt w:val="bullet"/>
      <w:lvlText w:val=""/>
      <w:lvlJc w:val="left"/>
      <w:pPr>
        <w:ind w:left="5040" w:hanging="360"/>
      </w:pPr>
      <w:rPr>
        <w:rFonts w:ascii="Symbol" w:hAnsi="Symbol" w:hint="default"/>
      </w:rPr>
    </w:lvl>
    <w:lvl w:ilvl="7" w:tplc="21647400" w:tentative="1">
      <w:start w:val="1"/>
      <w:numFmt w:val="bullet"/>
      <w:lvlText w:val="o"/>
      <w:lvlJc w:val="left"/>
      <w:pPr>
        <w:ind w:left="5760" w:hanging="360"/>
      </w:pPr>
      <w:rPr>
        <w:rFonts w:ascii="Courier New" w:hAnsi="Courier New" w:cs="Courier New" w:hint="default"/>
      </w:rPr>
    </w:lvl>
    <w:lvl w:ilvl="8" w:tplc="BF62A0D0" w:tentative="1">
      <w:start w:val="1"/>
      <w:numFmt w:val="bullet"/>
      <w:lvlText w:val=""/>
      <w:lvlJc w:val="left"/>
      <w:pPr>
        <w:ind w:left="6480" w:hanging="360"/>
      </w:pPr>
      <w:rPr>
        <w:rFonts w:ascii="Wingdings" w:hAnsi="Wingdings" w:hint="default"/>
      </w:rPr>
    </w:lvl>
  </w:abstractNum>
  <w:abstractNum w:abstractNumId="134" w15:restartNumberingAfterBreak="0">
    <w:nsid w:val="3EF62A47"/>
    <w:multiLevelType w:val="hybridMultilevel"/>
    <w:tmpl w:val="60FC390E"/>
    <w:lvl w:ilvl="0" w:tplc="361C36FC">
      <w:start w:val="1"/>
      <w:numFmt w:val="decimal"/>
      <w:lvlText w:val="%1."/>
      <w:lvlJc w:val="left"/>
      <w:pPr>
        <w:ind w:left="720" w:hanging="360"/>
      </w:pPr>
    </w:lvl>
    <w:lvl w:ilvl="1" w:tplc="E6D03C78">
      <w:start w:val="1"/>
      <w:numFmt w:val="lowerLetter"/>
      <w:lvlText w:val="%2."/>
      <w:lvlJc w:val="left"/>
      <w:pPr>
        <w:ind w:left="1440" w:hanging="360"/>
      </w:pPr>
    </w:lvl>
    <w:lvl w:ilvl="2" w:tplc="3732DA32" w:tentative="1">
      <w:start w:val="1"/>
      <w:numFmt w:val="lowerRoman"/>
      <w:lvlText w:val="%3."/>
      <w:lvlJc w:val="right"/>
      <w:pPr>
        <w:ind w:left="2160" w:hanging="180"/>
      </w:pPr>
    </w:lvl>
    <w:lvl w:ilvl="3" w:tplc="4BA6846C" w:tentative="1">
      <w:start w:val="1"/>
      <w:numFmt w:val="decimal"/>
      <w:lvlText w:val="%4."/>
      <w:lvlJc w:val="left"/>
      <w:pPr>
        <w:ind w:left="2880" w:hanging="360"/>
      </w:pPr>
    </w:lvl>
    <w:lvl w:ilvl="4" w:tplc="AAFABA98" w:tentative="1">
      <w:start w:val="1"/>
      <w:numFmt w:val="lowerLetter"/>
      <w:lvlText w:val="%5."/>
      <w:lvlJc w:val="left"/>
      <w:pPr>
        <w:ind w:left="3600" w:hanging="360"/>
      </w:pPr>
    </w:lvl>
    <w:lvl w:ilvl="5" w:tplc="E65873C4" w:tentative="1">
      <w:start w:val="1"/>
      <w:numFmt w:val="lowerRoman"/>
      <w:lvlText w:val="%6."/>
      <w:lvlJc w:val="right"/>
      <w:pPr>
        <w:ind w:left="4320" w:hanging="180"/>
      </w:pPr>
    </w:lvl>
    <w:lvl w:ilvl="6" w:tplc="82EC224C" w:tentative="1">
      <w:start w:val="1"/>
      <w:numFmt w:val="decimal"/>
      <w:lvlText w:val="%7."/>
      <w:lvlJc w:val="left"/>
      <w:pPr>
        <w:ind w:left="5040" w:hanging="360"/>
      </w:pPr>
    </w:lvl>
    <w:lvl w:ilvl="7" w:tplc="0FF2F602" w:tentative="1">
      <w:start w:val="1"/>
      <w:numFmt w:val="lowerLetter"/>
      <w:lvlText w:val="%8."/>
      <w:lvlJc w:val="left"/>
      <w:pPr>
        <w:ind w:left="5760" w:hanging="360"/>
      </w:pPr>
    </w:lvl>
    <w:lvl w:ilvl="8" w:tplc="60701810" w:tentative="1">
      <w:start w:val="1"/>
      <w:numFmt w:val="lowerRoman"/>
      <w:lvlText w:val="%9."/>
      <w:lvlJc w:val="right"/>
      <w:pPr>
        <w:ind w:left="6480" w:hanging="180"/>
      </w:pPr>
    </w:lvl>
  </w:abstractNum>
  <w:abstractNum w:abstractNumId="135" w15:restartNumberingAfterBreak="0">
    <w:nsid w:val="3F1B2A48"/>
    <w:multiLevelType w:val="hybridMultilevel"/>
    <w:tmpl w:val="8A28C0B4"/>
    <w:lvl w:ilvl="0" w:tplc="65ACE66C">
      <w:start w:val="1"/>
      <w:numFmt w:val="bullet"/>
      <w:lvlText w:val=""/>
      <w:lvlJc w:val="left"/>
      <w:pPr>
        <w:ind w:left="720" w:hanging="360"/>
      </w:pPr>
      <w:rPr>
        <w:rFonts w:ascii="Symbol" w:hAnsi="Symbol" w:hint="default"/>
      </w:rPr>
    </w:lvl>
    <w:lvl w:ilvl="1" w:tplc="3C749C04">
      <w:start w:val="1"/>
      <w:numFmt w:val="bullet"/>
      <w:lvlText w:val="o"/>
      <w:lvlJc w:val="left"/>
      <w:pPr>
        <w:ind w:left="1440" w:hanging="360"/>
      </w:pPr>
      <w:rPr>
        <w:rFonts w:ascii="Courier New" w:hAnsi="Courier New" w:cs="Courier New" w:hint="default"/>
      </w:rPr>
    </w:lvl>
    <w:lvl w:ilvl="2" w:tplc="DCD8F6FC" w:tentative="1">
      <w:start w:val="1"/>
      <w:numFmt w:val="bullet"/>
      <w:lvlText w:val=""/>
      <w:lvlJc w:val="left"/>
      <w:pPr>
        <w:ind w:left="2160" w:hanging="360"/>
      </w:pPr>
      <w:rPr>
        <w:rFonts w:ascii="Wingdings" w:hAnsi="Wingdings" w:hint="default"/>
      </w:rPr>
    </w:lvl>
    <w:lvl w:ilvl="3" w:tplc="DE3AFA76" w:tentative="1">
      <w:start w:val="1"/>
      <w:numFmt w:val="bullet"/>
      <w:lvlText w:val=""/>
      <w:lvlJc w:val="left"/>
      <w:pPr>
        <w:ind w:left="2880" w:hanging="360"/>
      </w:pPr>
      <w:rPr>
        <w:rFonts w:ascii="Symbol" w:hAnsi="Symbol" w:hint="default"/>
      </w:rPr>
    </w:lvl>
    <w:lvl w:ilvl="4" w:tplc="231437C0" w:tentative="1">
      <w:start w:val="1"/>
      <w:numFmt w:val="bullet"/>
      <w:lvlText w:val="o"/>
      <w:lvlJc w:val="left"/>
      <w:pPr>
        <w:ind w:left="3600" w:hanging="360"/>
      </w:pPr>
      <w:rPr>
        <w:rFonts w:ascii="Courier New" w:hAnsi="Courier New" w:cs="Courier New" w:hint="default"/>
      </w:rPr>
    </w:lvl>
    <w:lvl w:ilvl="5" w:tplc="379CCD66" w:tentative="1">
      <w:start w:val="1"/>
      <w:numFmt w:val="bullet"/>
      <w:lvlText w:val=""/>
      <w:lvlJc w:val="left"/>
      <w:pPr>
        <w:ind w:left="4320" w:hanging="360"/>
      </w:pPr>
      <w:rPr>
        <w:rFonts w:ascii="Wingdings" w:hAnsi="Wingdings" w:hint="default"/>
      </w:rPr>
    </w:lvl>
    <w:lvl w:ilvl="6" w:tplc="3B00E374" w:tentative="1">
      <w:start w:val="1"/>
      <w:numFmt w:val="bullet"/>
      <w:lvlText w:val=""/>
      <w:lvlJc w:val="left"/>
      <w:pPr>
        <w:ind w:left="5040" w:hanging="360"/>
      </w:pPr>
      <w:rPr>
        <w:rFonts w:ascii="Symbol" w:hAnsi="Symbol" w:hint="default"/>
      </w:rPr>
    </w:lvl>
    <w:lvl w:ilvl="7" w:tplc="9322ED3E" w:tentative="1">
      <w:start w:val="1"/>
      <w:numFmt w:val="bullet"/>
      <w:lvlText w:val="o"/>
      <w:lvlJc w:val="left"/>
      <w:pPr>
        <w:ind w:left="5760" w:hanging="360"/>
      </w:pPr>
      <w:rPr>
        <w:rFonts w:ascii="Courier New" w:hAnsi="Courier New" w:cs="Courier New" w:hint="default"/>
      </w:rPr>
    </w:lvl>
    <w:lvl w:ilvl="8" w:tplc="E4CAC968" w:tentative="1">
      <w:start w:val="1"/>
      <w:numFmt w:val="bullet"/>
      <w:lvlText w:val=""/>
      <w:lvlJc w:val="left"/>
      <w:pPr>
        <w:ind w:left="6480" w:hanging="360"/>
      </w:pPr>
      <w:rPr>
        <w:rFonts w:ascii="Wingdings" w:hAnsi="Wingdings" w:hint="default"/>
      </w:rPr>
    </w:lvl>
  </w:abstractNum>
  <w:abstractNum w:abstractNumId="136" w15:restartNumberingAfterBreak="0">
    <w:nsid w:val="40C21A2A"/>
    <w:multiLevelType w:val="hybridMultilevel"/>
    <w:tmpl w:val="F92CD564"/>
    <w:lvl w:ilvl="0" w:tplc="E060828A">
      <w:start w:val="1"/>
      <w:numFmt w:val="decimal"/>
      <w:lvlText w:val="%1."/>
      <w:lvlJc w:val="left"/>
      <w:pPr>
        <w:ind w:left="720" w:hanging="360"/>
      </w:pPr>
    </w:lvl>
    <w:lvl w:ilvl="1" w:tplc="533238F8">
      <w:start w:val="1"/>
      <w:numFmt w:val="lowerLetter"/>
      <w:lvlText w:val="%2."/>
      <w:lvlJc w:val="left"/>
      <w:pPr>
        <w:ind w:left="1440" w:hanging="360"/>
      </w:pPr>
    </w:lvl>
    <w:lvl w:ilvl="2" w:tplc="0394C410" w:tentative="1">
      <w:start w:val="1"/>
      <w:numFmt w:val="lowerRoman"/>
      <w:lvlText w:val="%3."/>
      <w:lvlJc w:val="right"/>
      <w:pPr>
        <w:ind w:left="2160" w:hanging="180"/>
      </w:pPr>
    </w:lvl>
    <w:lvl w:ilvl="3" w:tplc="49B28650" w:tentative="1">
      <w:start w:val="1"/>
      <w:numFmt w:val="decimal"/>
      <w:lvlText w:val="%4."/>
      <w:lvlJc w:val="left"/>
      <w:pPr>
        <w:ind w:left="2880" w:hanging="360"/>
      </w:pPr>
    </w:lvl>
    <w:lvl w:ilvl="4" w:tplc="16E81FAC" w:tentative="1">
      <w:start w:val="1"/>
      <w:numFmt w:val="lowerLetter"/>
      <w:lvlText w:val="%5."/>
      <w:lvlJc w:val="left"/>
      <w:pPr>
        <w:ind w:left="3600" w:hanging="360"/>
      </w:pPr>
    </w:lvl>
    <w:lvl w:ilvl="5" w:tplc="8AEE6D00" w:tentative="1">
      <w:start w:val="1"/>
      <w:numFmt w:val="lowerRoman"/>
      <w:lvlText w:val="%6."/>
      <w:lvlJc w:val="right"/>
      <w:pPr>
        <w:ind w:left="4320" w:hanging="180"/>
      </w:pPr>
    </w:lvl>
    <w:lvl w:ilvl="6" w:tplc="0FE642CC" w:tentative="1">
      <w:start w:val="1"/>
      <w:numFmt w:val="decimal"/>
      <w:lvlText w:val="%7."/>
      <w:lvlJc w:val="left"/>
      <w:pPr>
        <w:ind w:left="5040" w:hanging="360"/>
      </w:pPr>
    </w:lvl>
    <w:lvl w:ilvl="7" w:tplc="DA5808E0" w:tentative="1">
      <w:start w:val="1"/>
      <w:numFmt w:val="lowerLetter"/>
      <w:lvlText w:val="%8."/>
      <w:lvlJc w:val="left"/>
      <w:pPr>
        <w:ind w:left="5760" w:hanging="360"/>
      </w:pPr>
    </w:lvl>
    <w:lvl w:ilvl="8" w:tplc="B732A5A4" w:tentative="1">
      <w:start w:val="1"/>
      <w:numFmt w:val="lowerRoman"/>
      <w:lvlText w:val="%9."/>
      <w:lvlJc w:val="right"/>
      <w:pPr>
        <w:ind w:left="6480" w:hanging="180"/>
      </w:pPr>
    </w:lvl>
  </w:abstractNum>
  <w:abstractNum w:abstractNumId="137" w15:restartNumberingAfterBreak="0">
    <w:nsid w:val="41F22D03"/>
    <w:multiLevelType w:val="hybridMultilevel"/>
    <w:tmpl w:val="2ECA68B0"/>
    <w:lvl w:ilvl="0" w:tplc="B65206EA">
      <w:start w:val="1"/>
      <w:numFmt w:val="bullet"/>
      <w:lvlText w:val=""/>
      <w:lvlJc w:val="left"/>
      <w:pPr>
        <w:ind w:left="720" w:hanging="360"/>
      </w:pPr>
      <w:rPr>
        <w:rFonts w:ascii="Symbol" w:hAnsi="Symbol" w:hint="default"/>
      </w:rPr>
    </w:lvl>
    <w:lvl w:ilvl="1" w:tplc="88884BE8" w:tentative="1">
      <w:start w:val="1"/>
      <w:numFmt w:val="bullet"/>
      <w:lvlText w:val="o"/>
      <w:lvlJc w:val="left"/>
      <w:pPr>
        <w:ind w:left="1440" w:hanging="360"/>
      </w:pPr>
      <w:rPr>
        <w:rFonts w:ascii="Courier New" w:hAnsi="Courier New" w:cs="Courier New" w:hint="default"/>
      </w:rPr>
    </w:lvl>
    <w:lvl w:ilvl="2" w:tplc="6518DF6C" w:tentative="1">
      <w:start w:val="1"/>
      <w:numFmt w:val="bullet"/>
      <w:lvlText w:val=""/>
      <w:lvlJc w:val="left"/>
      <w:pPr>
        <w:ind w:left="2160" w:hanging="360"/>
      </w:pPr>
      <w:rPr>
        <w:rFonts w:ascii="Wingdings" w:hAnsi="Wingdings" w:hint="default"/>
      </w:rPr>
    </w:lvl>
    <w:lvl w:ilvl="3" w:tplc="EFFE8730" w:tentative="1">
      <w:start w:val="1"/>
      <w:numFmt w:val="bullet"/>
      <w:lvlText w:val=""/>
      <w:lvlJc w:val="left"/>
      <w:pPr>
        <w:ind w:left="2880" w:hanging="360"/>
      </w:pPr>
      <w:rPr>
        <w:rFonts w:ascii="Symbol" w:hAnsi="Symbol" w:hint="default"/>
      </w:rPr>
    </w:lvl>
    <w:lvl w:ilvl="4" w:tplc="BC3242B4" w:tentative="1">
      <w:start w:val="1"/>
      <w:numFmt w:val="bullet"/>
      <w:lvlText w:val="o"/>
      <w:lvlJc w:val="left"/>
      <w:pPr>
        <w:ind w:left="3600" w:hanging="360"/>
      </w:pPr>
      <w:rPr>
        <w:rFonts w:ascii="Courier New" w:hAnsi="Courier New" w:cs="Courier New" w:hint="default"/>
      </w:rPr>
    </w:lvl>
    <w:lvl w:ilvl="5" w:tplc="4AD2C040" w:tentative="1">
      <w:start w:val="1"/>
      <w:numFmt w:val="bullet"/>
      <w:lvlText w:val=""/>
      <w:lvlJc w:val="left"/>
      <w:pPr>
        <w:ind w:left="4320" w:hanging="360"/>
      </w:pPr>
      <w:rPr>
        <w:rFonts w:ascii="Wingdings" w:hAnsi="Wingdings" w:hint="default"/>
      </w:rPr>
    </w:lvl>
    <w:lvl w:ilvl="6" w:tplc="E8A6D074" w:tentative="1">
      <w:start w:val="1"/>
      <w:numFmt w:val="bullet"/>
      <w:lvlText w:val=""/>
      <w:lvlJc w:val="left"/>
      <w:pPr>
        <w:ind w:left="5040" w:hanging="360"/>
      </w:pPr>
      <w:rPr>
        <w:rFonts w:ascii="Symbol" w:hAnsi="Symbol" w:hint="default"/>
      </w:rPr>
    </w:lvl>
    <w:lvl w:ilvl="7" w:tplc="A0600258" w:tentative="1">
      <w:start w:val="1"/>
      <w:numFmt w:val="bullet"/>
      <w:lvlText w:val="o"/>
      <w:lvlJc w:val="left"/>
      <w:pPr>
        <w:ind w:left="5760" w:hanging="360"/>
      </w:pPr>
      <w:rPr>
        <w:rFonts w:ascii="Courier New" w:hAnsi="Courier New" w:cs="Courier New" w:hint="default"/>
      </w:rPr>
    </w:lvl>
    <w:lvl w:ilvl="8" w:tplc="39920CC0" w:tentative="1">
      <w:start w:val="1"/>
      <w:numFmt w:val="bullet"/>
      <w:lvlText w:val=""/>
      <w:lvlJc w:val="left"/>
      <w:pPr>
        <w:ind w:left="6480" w:hanging="360"/>
      </w:pPr>
      <w:rPr>
        <w:rFonts w:ascii="Wingdings" w:hAnsi="Wingdings" w:hint="default"/>
      </w:rPr>
    </w:lvl>
  </w:abstractNum>
  <w:abstractNum w:abstractNumId="138" w15:restartNumberingAfterBreak="0">
    <w:nsid w:val="436779D9"/>
    <w:multiLevelType w:val="hybridMultilevel"/>
    <w:tmpl w:val="98C8C12E"/>
    <w:lvl w:ilvl="0" w:tplc="7604FD9E">
      <w:start w:val="1"/>
      <w:numFmt w:val="decimal"/>
      <w:lvlText w:val="%1."/>
      <w:lvlJc w:val="left"/>
      <w:pPr>
        <w:ind w:left="720" w:hanging="360"/>
      </w:pPr>
    </w:lvl>
    <w:lvl w:ilvl="1" w:tplc="4454DA28">
      <w:start w:val="1"/>
      <w:numFmt w:val="lowerLetter"/>
      <w:lvlText w:val="%2."/>
      <w:lvlJc w:val="left"/>
      <w:pPr>
        <w:ind w:left="1440" w:hanging="360"/>
      </w:pPr>
    </w:lvl>
    <w:lvl w:ilvl="2" w:tplc="BF6C13C2" w:tentative="1">
      <w:start w:val="1"/>
      <w:numFmt w:val="lowerRoman"/>
      <w:lvlText w:val="%3."/>
      <w:lvlJc w:val="right"/>
      <w:pPr>
        <w:ind w:left="2160" w:hanging="180"/>
      </w:pPr>
    </w:lvl>
    <w:lvl w:ilvl="3" w:tplc="5DFC2726" w:tentative="1">
      <w:start w:val="1"/>
      <w:numFmt w:val="decimal"/>
      <w:lvlText w:val="%4."/>
      <w:lvlJc w:val="left"/>
      <w:pPr>
        <w:ind w:left="2880" w:hanging="360"/>
      </w:pPr>
    </w:lvl>
    <w:lvl w:ilvl="4" w:tplc="64989056" w:tentative="1">
      <w:start w:val="1"/>
      <w:numFmt w:val="lowerLetter"/>
      <w:lvlText w:val="%5."/>
      <w:lvlJc w:val="left"/>
      <w:pPr>
        <w:ind w:left="3600" w:hanging="360"/>
      </w:pPr>
    </w:lvl>
    <w:lvl w:ilvl="5" w:tplc="BAE8D168" w:tentative="1">
      <w:start w:val="1"/>
      <w:numFmt w:val="lowerRoman"/>
      <w:lvlText w:val="%6."/>
      <w:lvlJc w:val="right"/>
      <w:pPr>
        <w:ind w:left="4320" w:hanging="180"/>
      </w:pPr>
    </w:lvl>
    <w:lvl w:ilvl="6" w:tplc="1C265DA4" w:tentative="1">
      <w:start w:val="1"/>
      <w:numFmt w:val="decimal"/>
      <w:lvlText w:val="%7."/>
      <w:lvlJc w:val="left"/>
      <w:pPr>
        <w:ind w:left="5040" w:hanging="360"/>
      </w:pPr>
    </w:lvl>
    <w:lvl w:ilvl="7" w:tplc="D28CFFD8" w:tentative="1">
      <w:start w:val="1"/>
      <w:numFmt w:val="lowerLetter"/>
      <w:lvlText w:val="%8."/>
      <w:lvlJc w:val="left"/>
      <w:pPr>
        <w:ind w:left="5760" w:hanging="360"/>
      </w:pPr>
    </w:lvl>
    <w:lvl w:ilvl="8" w:tplc="BCCECD34" w:tentative="1">
      <w:start w:val="1"/>
      <w:numFmt w:val="lowerRoman"/>
      <w:lvlText w:val="%9."/>
      <w:lvlJc w:val="right"/>
      <w:pPr>
        <w:ind w:left="6480" w:hanging="180"/>
      </w:pPr>
    </w:lvl>
  </w:abstractNum>
  <w:abstractNum w:abstractNumId="139" w15:restartNumberingAfterBreak="0">
    <w:nsid w:val="437070A7"/>
    <w:multiLevelType w:val="hybridMultilevel"/>
    <w:tmpl w:val="2244CFF2"/>
    <w:lvl w:ilvl="0" w:tplc="0A3045FC">
      <w:start w:val="1"/>
      <w:numFmt w:val="decimal"/>
      <w:lvlText w:val="%1."/>
      <w:lvlJc w:val="left"/>
      <w:pPr>
        <w:ind w:left="720" w:hanging="360"/>
      </w:pPr>
    </w:lvl>
    <w:lvl w:ilvl="1" w:tplc="504CF7FA">
      <w:start w:val="1"/>
      <w:numFmt w:val="lowerLetter"/>
      <w:lvlText w:val="%2."/>
      <w:lvlJc w:val="left"/>
      <w:pPr>
        <w:ind w:left="1440" w:hanging="360"/>
      </w:pPr>
    </w:lvl>
    <w:lvl w:ilvl="2" w:tplc="C632FFEE" w:tentative="1">
      <w:start w:val="1"/>
      <w:numFmt w:val="lowerRoman"/>
      <w:lvlText w:val="%3."/>
      <w:lvlJc w:val="right"/>
      <w:pPr>
        <w:ind w:left="2160" w:hanging="180"/>
      </w:pPr>
    </w:lvl>
    <w:lvl w:ilvl="3" w:tplc="E6EEB51C" w:tentative="1">
      <w:start w:val="1"/>
      <w:numFmt w:val="decimal"/>
      <w:lvlText w:val="%4."/>
      <w:lvlJc w:val="left"/>
      <w:pPr>
        <w:ind w:left="2880" w:hanging="360"/>
      </w:pPr>
    </w:lvl>
    <w:lvl w:ilvl="4" w:tplc="86A2666C" w:tentative="1">
      <w:start w:val="1"/>
      <w:numFmt w:val="lowerLetter"/>
      <w:lvlText w:val="%5."/>
      <w:lvlJc w:val="left"/>
      <w:pPr>
        <w:ind w:left="3600" w:hanging="360"/>
      </w:pPr>
    </w:lvl>
    <w:lvl w:ilvl="5" w:tplc="CA18A4A4" w:tentative="1">
      <w:start w:val="1"/>
      <w:numFmt w:val="lowerRoman"/>
      <w:lvlText w:val="%6."/>
      <w:lvlJc w:val="right"/>
      <w:pPr>
        <w:ind w:left="4320" w:hanging="180"/>
      </w:pPr>
    </w:lvl>
    <w:lvl w:ilvl="6" w:tplc="B07CF442" w:tentative="1">
      <w:start w:val="1"/>
      <w:numFmt w:val="decimal"/>
      <w:lvlText w:val="%7."/>
      <w:lvlJc w:val="left"/>
      <w:pPr>
        <w:ind w:left="5040" w:hanging="360"/>
      </w:pPr>
    </w:lvl>
    <w:lvl w:ilvl="7" w:tplc="3170FB1E" w:tentative="1">
      <w:start w:val="1"/>
      <w:numFmt w:val="lowerLetter"/>
      <w:lvlText w:val="%8."/>
      <w:lvlJc w:val="left"/>
      <w:pPr>
        <w:ind w:left="5760" w:hanging="360"/>
      </w:pPr>
    </w:lvl>
    <w:lvl w:ilvl="8" w:tplc="4404B35E" w:tentative="1">
      <w:start w:val="1"/>
      <w:numFmt w:val="lowerRoman"/>
      <w:lvlText w:val="%9."/>
      <w:lvlJc w:val="right"/>
      <w:pPr>
        <w:ind w:left="6480" w:hanging="180"/>
      </w:pPr>
    </w:lvl>
  </w:abstractNum>
  <w:abstractNum w:abstractNumId="140" w15:restartNumberingAfterBreak="0">
    <w:nsid w:val="438B0088"/>
    <w:multiLevelType w:val="hybridMultilevel"/>
    <w:tmpl w:val="32F0A49E"/>
    <w:lvl w:ilvl="0" w:tplc="E35CE61E">
      <w:start w:val="1"/>
      <w:numFmt w:val="bullet"/>
      <w:lvlText w:val=""/>
      <w:lvlJc w:val="left"/>
      <w:pPr>
        <w:ind w:left="720" w:hanging="360"/>
      </w:pPr>
      <w:rPr>
        <w:rFonts w:ascii="Symbol" w:hAnsi="Symbol" w:hint="default"/>
      </w:rPr>
    </w:lvl>
    <w:lvl w:ilvl="1" w:tplc="BBBA5D44" w:tentative="1">
      <w:start w:val="1"/>
      <w:numFmt w:val="bullet"/>
      <w:lvlText w:val="o"/>
      <w:lvlJc w:val="left"/>
      <w:pPr>
        <w:ind w:left="1440" w:hanging="360"/>
      </w:pPr>
      <w:rPr>
        <w:rFonts w:ascii="Courier New" w:hAnsi="Courier New" w:cs="Courier New" w:hint="default"/>
      </w:rPr>
    </w:lvl>
    <w:lvl w:ilvl="2" w:tplc="94A4052C" w:tentative="1">
      <w:start w:val="1"/>
      <w:numFmt w:val="bullet"/>
      <w:lvlText w:val=""/>
      <w:lvlJc w:val="left"/>
      <w:pPr>
        <w:ind w:left="2160" w:hanging="360"/>
      </w:pPr>
      <w:rPr>
        <w:rFonts w:ascii="Wingdings" w:hAnsi="Wingdings" w:hint="default"/>
      </w:rPr>
    </w:lvl>
    <w:lvl w:ilvl="3" w:tplc="A8ECEBDC" w:tentative="1">
      <w:start w:val="1"/>
      <w:numFmt w:val="bullet"/>
      <w:lvlText w:val=""/>
      <w:lvlJc w:val="left"/>
      <w:pPr>
        <w:ind w:left="2880" w:hanging="360"/>
      </w:pPr>
      <w:rPr>
        <w:rFonts w:ascii="Symbol" w:hAnsi="Symbol" w:hint="default"/>
      </w:rPr>
    </w:lvl>
    <w:lvl w:ilvl="4" w:tplc="E5F81DB8" w:tentative="1">
      <w:start w:val="1"/>
      <w:numFmt w:val="bullet"/>
      <w:lvlText w:val="o"/>
      <w:lvlJc w:val="left"/>
      <w:pPr>
        <w:ind w:left="3600" w:hanging="360"/>
      </w:pPr>
      <w:rPr>
        <w:rFonts w:ascii="Courier New" w:hAnsi="Courier New" w:cs="Courier New" w:hint="default"/>
      </w:rPr>
    </w:lvl>
    <w:lvl w:ilvl="5" w:tplc="8B1E8854" w:tentative="1">
      <w:start w:val="1"/>
      <w:numFmt w:val="bullet"/>
      <w:lvlText w:val=""/>
      <w:lvlJc w:val="left"/>
      <w:pPr>
        <w:ind w:left="4320" w:hanging="360"/>
      </w:pPr>
      <w:rPr>
        <w:rFonts w:ascii="Wingdings" w:hAnsi="Wingdings" w:hint="default"/>
      </w:rPr>
    </w:lvl>
    <w:lvl w:ilvl="6" w:tplc="651C3FE6" w:tentative="1">
      <w:start w:val="1"/>
      <w:numFmt w:val="bullet"/>
      <w:lvlText w:val=""/>
      <w:lvlJc w:val="left"/>
      <w:pPr>
        <w:ind w:left="5040" w:hanging="360"/>
      </w:pPr>
      <w:rPr>
        <w:rFonts w:ascii="Symbol" w:hAnsi="Symbol" w:hint="default"/>
      </w:rPr>
    </w:lvl>
    <w:lvl w:ilvl="7" w:tplc="DCAC6B88" w:tentative="1">
      <w:start w:val="1"/>
      <w:numFmt w:val="bullet"/>
      <w:lvlText w:val="o"/>
      <w:lvlJc w:val="left"/>
      <w:pPr>
        <w:ind w:left="5760" w:hanging="360"/>
      </w:pPr>
      <w:rPr>
        <w:rFonts w:ascii="Courier New" w:hAnsi="Courier New" w:cs="Courier New" w:hint="default"/>
      </w:rPr>
    </w:lvl>
    <w:lvl w:ilvl="8" w:tplc="C1E4E824" w:tentative="1">
      <w:start w:val="1"/>
      <w:numFmt w:val="bullet"/>
      <w:lvlText w:val=""/>
      <w:lvlJc w:val="left"/>
      <w:pPr>
        <w:ind w:left="6480" w:hanging="360"/>
      </w:pPr>
      <w:rPr>
        <w:rFonts w:ascii="Wingdings" w:hAnsi="Wingdings" w:hint="default"/>
      </w:rPr>
    </w:lvl>
  </w:abstractNum>
  <w:abstractNum w:abstractNumId="141" w15:restartNumberingAfterBreak="0">
    <w:nsid w:val="45300884"/>
    <w:multiLevelType w:val="hybridMultilevel"/>
    <w:tmpl w:val="A50A14EA"/>
    <w:lvl w:ilvl="0" w:tplc="D38C2650">
      <w:start w:val="1"/>
      <w:numFmt w:val="decimal"/>
      <w:lvlText w:val="%1."/>
      <w:lvlJc w:val="left"/>
      <w:pPr>
        <w:ind w:left="720" w:hanging="360"/>
      </w:pPr>
    </w:lvl>
    <w:lvl w:ilvl="1" w:tplc="3E48BE54">
      <w:start w:val="1"/>
      <w:numFmt w:val="lowerLetter"/>
      <w:lvlText w:val="%2."/>
      <w:lvlJc w:val="left"/>
      <w:pPr>
        <w:ind w:left="1440" w:hanging="360"/>
      </w:pPr>
    </w:lvl>
    <w:lvl w:ilvl="2" w:tplc="207EE92A" w:tentative="1">
      <w:start w:val="1"/>
      <w:numFmt w:val="lowerRoman"/>
      <w:lvlText w:val="%3."/>
      <w:lvlJc w:val="right"/>
      <w:pPr>
        <w:ind w:left="2160" w:hanging="180"/>
      </w:pPr>
    </w:lvl>
    <w:lvl w:ilvl="3" w:tplc="A586AAD8" w:tentative="1">
      <w:start w:val="1"/>
      <w:numFmt w:val="decimal"/>
      <w:lvlText w:val="%4."/>
      <w:lvlJc w:val="left"/>
      <w:pPr>
        <w:ind w:left="2880" w:hanging="360"/>
      </w:pPr>
    </w:lvl>
    <w:lvl w:ilvl="4" w:tplc="8D5C8F46" w:tentative="1">
      <w:start w:val="1"/>
      <w:numFmt w:val="lowerLetter"/>
      <w:lvlText w:val="%5."/>
      <w:lvlJc w:val="left"/>
      <w:pPr>
        <w:ind w:left="3600" w:hanging="360"/>
      </w:pPr>
    </w:lvl>
    <w:lvl w:ilvl="5" w:tplc="107CE9F4" w:tentative="1">
      <w:start w:val="1"/>
      <w:numFmt w:val="lowerRoman"/>
      <w:lvlText w:val="%6."/>
      <w:lvlJc w:val="right"/>
      <w:pPr>
        <w:ind w:left="4320" w:hanging="180"/>
      </w:pPr>
    </w:lvl>
    <w:lvl w:ilvl="6" w:tplc="F342D046" w:tentative="1">
      <w:start w:val="1"/>
      <w:numFmt w:val="decimal"/>
      <w:lvlText w:val="%7."/>
      <w:lvlJc w:val="left"/>
      <w:pPr>
        <w:ind w:left="5040" w:hanging="360"/>
      </w:pPr>
    </w:lvl>
    <w:lvl w:ilvl="7" w:tplc="BFFA6DB0" w:tentative="1">
      <w:start w:val="1"/>
      <w:numFmt w:val="lowerLetter"/>
      <w:lvlText w:val="%8."/>
      <w:lvlJc w:val="left"/>
      <w:pPr>
        <w:ind w:left="5760" w:hanging="360"/>
      </w:pPr>
    </w:lvl>
    <w:lvl w:ilvl="8" w:tplc="854649BC" w:tentative="1">
      <w:start w:val="1"/>
      <w:numFmt w:val="lowerRoman"/>
      <w:lvlText w:val="%9."/>
      <w:lvlJc w:val="right"/>
      <w:pPr>
        <w:ind w:left="6480" w:hanging="180"/>
      </w:pPr>
    </w:lvl>
  </w:abstractNum>
  <w:abstractNum w:abstractNumId="142"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5B57B0A"/>
    <w:multiLevelType w:val="hybridMultilevel"/>
    <w:tmpl w:val="F704F00E"/>
    <w:lvl w:ilvl="0" w:tplc="E96C5E1E">
      <w:start w:val="1"/>
      <w:numFmt w:val="bullet"/>
      <w:lvlText w:val=""/>
      <w:lvlJc w:val="left"/>
      <w:pPr>
        <w:ind w:left="720" w:hanging="360"/>
      </w:pPr>
      <w:rPr>
        <w:rFonts w:ascii="Symbol" w:hAnsi="Symbol" w:hint="default"/>
      </w:rPr>
    </w:lvl>
    <w:lvl w:ilvl="1" w:tplc="32C41102" w:tentative="1">
      <w:start w:val="1"/>
      <w:numFmt w:val="bullet"/>
      <w:lvlText w:val="o"/>
      <w:lvlJc w:val="left"/>
      <w:pPr>
        <w:ind w:left="1440" w:hanging="360"/>
      </w:pPr>
      <w:rPr>
        <w:rFonts w:ascii="Courier New" w:hAnsi="Courier New" w:cs="Courier New" w:hint="default"/>
      </w:rPr>
    </w:lvl>
    <w:lvl w:ilvl="2" w:tplc="D1D8F5AE" w:tentative="1">
      <w:start w:val="1"/>
      <w:numFmt w:val="bullet"/>
      <w:lvlText w:val=""/>
      <w:lvlJc w:val="left"/>
      <w:pPr>
        <w:ind w:left="2160" w:hanging="360"/>
      </w:pPr>
      <w:rPr>
        <w:rFonts w:ascii="Wingdings" w:hAnsi="Wingdings" w:hint="default"/>
      </w:rPr>
    </w:lvl>
    <w:lvl w:ilvl="3" w:tplc="AB86E158" w:tentative="1">
      <w:start w:val="1"/>
      <w:numFmt w:val="bullet"/>
      <w:lvlText w:val=""/>
      <w:lvlJc w:val="left"/>
      <w:pPr>
        <w:ind w:left="2880" w:hanging="360"/>
      </w:pPr>
      <w:rPr>
        <w:rFonts w:ascii="Symbol" w:hAnsi="Symbol" w:hint="default"/>
      </w:rPr>
    </w:lvl>
    <w:lvl w:ilvl="4" w:tplc="8BB06B80" w:tentative="1">
      <w:start w:val="1"/>
      <w:numFmt w:val="bullet"/>
      <w:lvlText w:val="o"/>
      <w:lvlJc w:val="left"/>
      <w:pPr>
        <w:ind w:left="3600" w:hanging="360"/>
      </w:pPr>
      <w:rPr>
        <w:rFonts w:ascii="Courier New" w:hAnsi="Courier New" w:cs="Courier New" w:hint="default"/>
      </w:rPr>
    </w:lvl>
    <w:lvl w:ilvl="5" w:tplc="8F8ED57E" w:tentative="1">
      <w:start w:val="1"/>
      <w:numFmt w:val="bullet"/>
      <w:lvlText w:val=""/>
      <w:lvlJc w:val="left"/>
      <w:pPr>
        <w:ind w:left="4320" w:hanging="360"/>
      </w:pPr>
      <w:rPr>
        <w:rFonts w:ascii="Wingdings" w:hAnsi="Wingdings" w:hint="default"/>
      </w:rPr>
    </w:lvl>
    <w:lvl w:ilvl="6" w:tplc="B9989CE6" w:tentative="1">
      <w:start w:val="1"/>
      <w:numFmt w:val="bullet"/>
      <w:lvlText w:val=""/>
      <w:lvlJc w:val="left"/>
      <w:pPr>
        <w:ind w:left="5040" w:hanging="360"/>
      </w:pPr>
      <w:rPr>
        <w:rFonts w:ascii="Symbol" w:hAnsi="Symbol" w:hint="default"/>
      </w:rPr>
    </w:lvl>
    <w:lvl w:ilvl="7" w:tplc="C882D362" w:tentative="1">
      <w:start w:val="1"/>
      <w:numFmt w:val="bullet"/>
      <w:lvlText w:val="o"/>
      <w:lvlJc w:val="left"/>
      <w:pPr>
        <w:ind w:left="5760" w:hanging="360"/>
      </w:pPr>
      <w:rPr>
        <w:rFonts w:ascii="Courier New" w:hAnsi="Courier New" w:cs="Courier New" w:hint="default"/>
      </w:rPr>
    </w:lvl>
    <w:lvl w:ilvl="8" w:tplc="CD7EEB6E" w:tentative="1">
      <w:start w:val="1"/>
      <w:numFmt w:val="bullet"/>
      <w:lvlText w:val=""/>
      <w:lvlJc w:val="left"/>
      <w:pPr>
        <w:ind w:left="6480" w:hanging="360"/>
      </w:pPr>
      <w:rPr>
        <w:rFonts w:ascii="Wingdings" w:hAnsi="Wingdings" w:hint="default"/>
      </w:rPr>
    </w:lvl>
  </w:abstractNum>
  <w:abstractNum w:abstractNumId="144" w15:restartNumberingAfterBreak="0">
    <w:nsid w:val="462F2F07"/>
    <w:multiLevelType w:val="hybridMultilevel"/>
    <w:tmpl w:val="A344CF66"/>
    <w:lvl w:ilvl="0" w:tplc="0E5AFC3C">
      <w:start w:val="1"/>
      <w:numFmt w:val="decimal"/>
      <w:lvlText w:val="%1."/>
      <w:lvlJc w:val="left"/>
      <w:pPr>
        <w:ind w:left="720" w:hanging="360"/>
      </w:pPr>
    </w:lvl>
    <w:lvl w:ilvl="1" w:tplc="283AAD84">
      <w:start w:val="1"/>
      <w:numFmt w:val="lowerLetter"/>
      <w:lvlText w:val="%2."/>
      <w:lvlJc w:val="left"/>
      <w:pPr>
        <w:ind w:left="1440" w:hanging="360"/>
      </w:pPr>
    </w:lvl>
    <w:lvl w:ilvl="2" w:tplc="42089D98" w:tentative="1">
      <w:start w:val="1"/>
      <w:numFmt w:val="lowerRoman"/>
      <w:lvlText w:val="%3."/>
      <w:lvlJc w:val="right"/>
      <w:pPr>
        <w:ind w:left="2160" w:hanging="180"/>
      </w:pPr>
    </w:lvl>
    <w:lvl w:ilvl="3" w:tplc="48C2A0DC" w:tentative="1">
      <w:start w:val="1"/>
      <w:numFmt w:val="decimal"/>
      <w:lvlText w:val="%4."/>
      <w:lvlJc w:val="left"/>
      <w:pPr>
        <w:ind w:left="2880" w:hanging="360"/>
      </w:pPr>
    </w:lvl>
    <w:lvl w:ilvl="4" w:tplc="9D9E2000" w:tentative="1">
      <w:start w:val="1"/>
      <w:numFmt w:val="lowerLetter"/>
      <w:lvlText w:val="%5."/>
      <w:lvlJc w:val="left"/>
      <w:pPr>
        <w:ind w:left="3600" w:hanging="360"/>
      </w:pPr>
    </w:lvl>
    <w:lvl w:ilvl="5" w:tplc="E0C2376A" w:tentative="1">
      <w:start w:val="1"/>
      <w:numFmt w:val="lowerRoman"/>
      <w:lvlText w:val="%6."/>
      <w:lvlJc w:val="right"/>
      <w:pPr>
        <w:ind w:left="4320" w:hanging="180"/>
      </w:pPr>
    </w:lvl>
    <w:lvl w:ilvl="6" w:tplc="61A2DF32" w:tentative="1">
      <w:start w:val="1"/>
      <w:numFmt w:val="decimal"/>
      <w:lvlText w:val="%7."/>
      <w:lvlJc w:val="left"/>
      <w:pPr>
        <w:ind w:left="5040" w:hanging="360"/>
      </w:pPr>
    </w:lvl>
    <w:lvl w:ilvl="7" w:tplc="3E443068" w:tentative="1">
      <w:start w:val="1"/>
      <w:numFmt w:val="lowerLetter"/>
      <w:lvlText w:val="%8."/>
      <w:lvlJc w:val="left"/>
      <w:pPr>
        <w:ind w:left="5760" w:hanging="360"/>
      </w:pPr>
    </w:lvl>
    <w:lvl w:ilvl="8" w:tplc="93967F58" w:tentative="1">
      <w:start w:val="1"/>
      <w:numFmt w:val="lowerRoman"/>
      <w:lvlText w:val="%9."/>
      <w:lvlJc w:val="right"/>
      <w:pPr>
        <w:ind w:left="6480" w:hanging="180"/>
      </w:pPr>
    </w:lvl>
  </w:abstractNum>
  <w:abstractNum w:abstractNumId="145" w15:restartNumberingAfterBreak="0">
    <w:nsid w:val="472F2902"/>
    <w:multiLevelType w:val="hybridMultilevel"/>
    <w:tmpl w:val="D4402DAC"/>
    <w:lvl w:ilvl="0" w:tplc="8FC03918">
      <w:start w:val="1"/>
      <w:numFmt w:val="bullet"/>
      <w:lvlText w:val=""/>
      <w:lvlJc w:val="left"/>
      <w:pPr>
        <w:ind w:left="720" w:hanging="360"/>
      </w:pPr>
      <w:rPr>
        <w:rFonts w:ascii="Symbol" w:hAnsi="Symbol" w:hint="default"/>
      </w:rPr>
    </w:lvl>
    <w:lvl w:ilvl="1" w:tplc="997E1F52" w:tentative="1">
      <w:start w:val="1"/>
      <w:numFmt w:val="bullet"/>
      <w:lvlText w:val="o"/>
      <w:lvlJc w:val="left"/>
      <w:pPr>
        <w:ind w:left="1440" w:hanging="360"/>
      </w:pPr>
      <w:rPr>
        <w:rFonts w:ascii="Courier New" w:hAnsi="Courier New" w:cs="Courier New" w:hint="default"/>
      </w:rPr>
    </w:lvl>
    <w:lvl w:ilvl="2" w:tplc="D63EA40C" w:tentative="1">
      <w:start w:val="1"/>
      <w:numFmt w:val="bullet"/>
      <w:lvlText w:val=""/>
      <w:lvlJc w:val="left"/>
      <w:pPr>
        <w:ind w:left="2160" w:hanging="360"/>
      </w:pPr>
      <w:rPr>
        <w:rFonts w:ascii="Wingdings" w:hAnsi="Wingdings" w:hint="default"/>
      </w:rPr>
    </w:lvl>
    <w:lvl w:ilvl="3" w:tplc="DCB80E0C" w:tentative="1">
      <w:start w:val="1"/>
      <w:numFmt w:val="bullet"/>
      <w:lvlText w:val=""/>
      <w:lvlJc w:val="left"/>
      <w:pPr>
        <w:ind w:left="2880" w:hanging="360"/>
      </w:pPr>
      <w:rPr>
        <w:rFonts w:ascii="Symbol" w:hAnsi="Symbol" w:hint="default"/>
      </w:rPr>
    </w:lvl>
    <w:lvl w:ilvl="4" w:tplc="2A4E4416" w:tentative="1">
      <w:start w:val="1"/>
      <w:numFmt w:val="bullet"/>
      <w:lvlText w:val="o"/>
      <w:lvlJc w:val="left"/>
      <w:pPr>
        <w:ind w:left="3600" w:hanging="360"/>
      </w:pPr>
      <w:rPr>
        <w:rFonts w:ascii="Courier New" w:hAnsi="Courier New" w:cs="Courier New" w:hint="default"/>
      </w:rPr>
    </w:lvl>
    <w:lvl w:ilvl="5" w:tplc="74D0AE48" w:tentative="1">
      <w:start w:val="1"/>
      <w:numFmt w:val="bullet"/>
      <w:lvlText w:val=""/>
      <w:lvlJc w:val="left"/>
      <w:pPr>
        <w:ind w:left="4320" w:hanging="360"/>
      </w:pPr>
      <w:rPr>
        <w:rFonts w:ascii="Wingdings" w:hAnsi="Wingdings" w:hint="default"/>
      </w:rPr>
    </w:lvl>
    <w:lvl w:ilvl="6" w:tplc="8F240438" w:tentative="1">
      <w:start w:val="1"/>
      <w:numFmt w:val="bullet"/>
      <w:lvlText w:val=""/>
      <w:lvlJc w:val="left"/>
      <w:pPr>
        <w:ind w:left="5040" w:hanging="360"/>
      </w:pPr>
      <w:rPr>
        <w:rFonts w:ascii="Symbol" w:hAnsi="Symbol" w:hint="default"/>
      </w:rPr>
    </w:lvl>
    <w:lvl w:ilvl="7" w:tplc="4C7CC942" w:tentative="1">
      <w:start w:val="1"/>
      <w:numFmt w:val="bullet"/>
      <w:lvlText w:val="o"/>
      <w:lvlJc w:val="left"/>
      <w:pPr>
        <w:ind w:left="5760" w:hanging="360"/>
      </w:pPr>
      <w:rPr>
        <w:rFonts w:ascii="Courier New" w:hAnsi="Courier New" w:cs="Courier New" w:hint="default"/>
      </w:rPr>
    </w:lvl>
    <w:lvl w:ilvl="8" w:tplc="9438A2FA" w:tentative="1">
      <w:start w:val="1"/>
      <w:numFmt w:val="bullet"/>
      <w:lvlText w:val=""/>
      <w:lvlJc w:val="left"/>
      <w:pPr>
        <w:ind w:left="6480" w:hanging="360"/>
      </w:pPr>
      <w:rPr>
        <w:rFonts w:ascii="Wingdings" w:hAnsi="Wingdings" w:hint="default"/>
      </w:rPr>
    </w:lvl>
  </w:abstractNum>
  <w:abstractNum w:abstractNumId="146" w15:restartNumberingAfterBreak="0">
    <w:nsid w:val="474D2842"/>
    <w:multiLevelType w:val="hybridMultilevel"/>
    <w:tmpl w:val="68480DA6"/>
    <w:lvl w:ilvl="0" w:tplc="14FC5162">
      <w:start w:val="1"/>
      <w:numFmt w:val="bullet"/>
      <w:lvlText w:val=""/>
      <w:lvlJc w:val="left"/>
      <w:pPr>
        <w:ind w:left="720" w:hanging="360"/>
      </w:pPr>
      <w:rPr>
        <w:rFonts w:ascii="Symbol" w:hAnsi="Symbol" w:hint="default"/>
      </w:rPr>
    </w:lvl>
    <w:lvl w:ilvl="1" w:tplc="7F2AF0F4" w:tentative="1">
      <w:start w:val="1"/>
      <w:numFmt w:val="bullet"/>
      <w:lvlText w:val="o"/>
      <w:lvlJc w:val="left"/>
      <w:pPr>
        <w:ind w:left="1440" w:hanging="360"/>
      </w:pPr>
      <w:rPr>
        <w:rFonts w:ascii="Courier New" w:hAnsi="Courier New" w:cs="Courier New" w:hint="default"/>
      </w:rPr>
    </w:lvl>
    <w:lvl w:ilvl="2" w:tplc="4D147C0C" w:tentative="1">
      <w:start w:val="1"/>
      <w:numFmt w:val="bullet"/>
      <w:lvlText w:val=""/>
      <w:lvlJc w:val="left"/>
      <w:pPr>
        <w:ind w:left="2160" w:hanging="360"/>
      </w:pPr>
      <w:rPr>
        <w:rFonts w:ascii="Wingdings" w:hAnsi="Wingdings" w:hint="default"/>
      </w:rPr>
    </w:lvl>
    <w:lvl w:ilvl="3" w:tplc="361AEB60" w:tentative="1">
      <w:start w:val="1"/>
      <w:numFmt w:val="bullet"/>
      <w:lvlText w:val=""/>
      <w:lvlJc w:val="left"/>
      <w:pPr>
        <w:ind w:left="2880" w:hanging="360"/>
      </w:pPr>
      <w:rPr>
        <w:rFonts w:ascii="Symbol" w:hAnsi="Symbol" w:hint="default"/>
      </w:rPr>
    </w:lvl>
    <w:lvl w:ilvl="4" w:tplc="8B025A98" w:tentative="1">
      <w:start w:val="1"/>
      <w:numFmt w:val="bullet"/>
      <w:lvlText w:val="o"/>
      <w:lvlJc w:val="left"/>
      <w:pPr>
        <w:ind w:left="3600" w:hanging="360"/>
      </w:pPr>
      <w:rPr>
        <w:rFonts w:ascii="Courier New" w:hAnsi="Courier New" w:cs="Courier New" w:hint="default"/>
      </w:rPr>
    </w:lvl>
    <w:lvl w:ilvl="5" w:tplc="0FEAEE5A" w:tentative="1">
      <w:start w:val="1"/>
      <w:numFmt w:val="bullet"/>
      <w:lvlText w:val=""/>
      <w:lvlJc w:val="left"/>
      <w:pPr>
        <w:ind w:left="4320" w:hanging="360"/>
      </w:pPr>
      <w:rPr>
        <w:rFonts w:ascii="Wingdings" w:hAnsi="Wingdings" w:hint="default"/>
      </w:rPr>
    </w:lvl>
    <w:lvl w:ilvl="6" w:tplc="B736364E" w:tentative="1">
      <w:start w:val="1"/>
      <w:numFmt w:val="bullet"/>
      <w:lvlText w:val=""/>
      <w:lvlJc w:val="left"/>
      <w:pPr>
        <w:ind w:left="5040" w:hanging="360"/>
      </w:pPr>
      <w:rPr>
        <w:rFonts w:ascii="Symbol" w:hAnsi="Symbol" w:hint="default"/>
      </w:rPr>
    </w:lvl>
    <w:lvl w:ilvl="7" w:tplc="9F980A66" w:tentative="1">
      <w:start w:val="1"/>
      <w:numFmt w:val="bullet"/>
      <w:lvlText w:val="o"/>
      <w:lvlJc w:val="left"/>
      <w:pPr>
        <w:ind w:left="5760" w:hanging="360"/>
      </w:pPr>
      <w:rPr>
        <w:rFonts w:ascii="Courier New" w:hAnsi="Courier New" w:cs="Courier New" w:hint="default"/>
      </w:rPr>
    </w:lvl>
    <w:lvl w:ilvl="8" w:tplc="486847AC" w:tentative="1">
      <w:start w:val="1"/>
      <w:numFmt w:val="bullet"/>
      <w:lvlText w:val=""/>
      <w:lvlJc w:val="left"/>
      <w:pPr>
        <w:ind w:left="6480" w:hanging="360"/>
      </w:pPr>
      <w:rPr>
        <w:rFonts w:ascii="Wingdings" w:hAnsi="Wingdings" w:hint="default"/>
      </w:rPr>
    </w:lvl>
  </w:abstractNum>
  <w:abstractNum w:abstractNumId="147" w15:restartNumberingAfterBreak="0">
    <w:nsid w:val="4792788F"/>
    <w:multiLevelType w:val="hybridMultilevel"/>
    <w:tmpl w:val="BF8CD9AE"/>
    <w:lvl w:ilvl="0" w:tplc="953800EE">
      <w:start w:val="1"/>
      <w:numFmt w:val="bullet"/>
      <w:lvlText w:val=""/>
      <w:lvlJc w:val="left"/>
      <w:pPr>
        <w:ind w:left="720" w:hanging="360"/>
      </w:pPr>
      <w:rPr>
        <w:rFonts w:ascii="Symbol" w:hAnsi="Symbol" w:hint="default"/>
      </w:rPr>
    </w:lvl>
    <w:lvl w:ilvl="1" w:tplc="1C1835FE" w:tentative="1">
      <w:start w:val="1"/>
      <w:numFmt w:val="bullet"/>
      <w:lvlText w:val="o"/>
      <w:lvlJc w:val="left"/>
      <w:pPr>
        <w:ind w:left="1440" w:hanging="360"/>
      </w:pPr>
      <w:rPr>
        <w:rFonts w:ascii="Courier New" w:hAnsi="Courier New" w:cs="Courier New" w:hint="default"/>
      </w:rPr>
    </w:lvl>
    <w:lvl w:ilvl="2" w:tplc="A01CBB1E" w:tentative="1">
      <w:start w:val="1"/>
      <w:numFmt w:val="bullet"/>
      <w:lvlText w:val=""/>
      <w:lvlJc w:val="left"/>
      <w:pPr>
        <w:ind w:left="2160" w:hanging="360"/>
      </w:pPr>
      <w:rPr>
        <w:rFonts w:ascii="Wingdings" w:hAnsi="Wingdings" w:hint="default"/>
      </w:rPr>
    </w:lvl>
    <w:lvl w:ilvl="3" w:tplc="FCA04E50" w:tentative="1">
      <w:start w:val="1"/>
      <w:numFmt w:val="bullet"/>
      <w:lvlText w:val=""/>
      <w:lvlJc w:val="left"/>
      <w:pPr>
        <w:ind w:left="2880" w:hanging="360"/>
      </w:pPr>
      <w:rPr>
        <w:rFonts w:ascii="Symbol" w:hAnsi="Symbol" w:hint="default"/>
      </w:rPr>
    </w:lvl>
    <w:lvl w:ilvl="4" w:tplc="B0567090" w:tentative="1">
      <w:start w:val="1"/>
      <w:numFmt w:val="bullet"/>
      <w:lvlText w:val="o"/>
      <w:lvlJc w:val="left"/>
      <w:pPr>
        <w:ind w:left="3600" w:hanging="360"/>
      </w:pPr>
      <w:rPr>
        <w:rFonts w:ascii="Courier New" w:hAnsi="Courier New" w:cs="Courier New" w:hint="default"/>
      </w:rPr>
    </w:lvl>
    <w:lvl w:ilvl="5" w:tplc="AC4E9D26" w:tentative="1">
      <w:start w:val="1"/>
      <w:numFmt w:val="bullet"/>
      <w:lvlText w:val=""/>
      <w:lvlJc w:val="left"/>
      <w:pPr>
        <w:ind w:left="4320" w:hanging="360"/>
      </w:pPr>
      <w:rPr>
        <w:rFonts w:ascii="Wingdings" w:hAnsi="Wingdings" w:hint="default"/>
      </w:rPr>
    </w:lvl>
    <w:lvl w:ilvl="6" w:tplc="57643346" w:tentative="1">
      <w:start w:val="1"/>
      <w:numFmt w:val="bullet"/>
      <w:lvlText w:val=""/>
      <w:lvlJc w:val="left"/>
      <w:pPr>
        <w:ind w:left="5040" w:hanging="360"/>
      </w:pPr>
      <w:rPr>
        <w:rFonts w:ascii="Symbol" w:hAnsi="Symbol" w:hint="default"/>
      </w:rPr>
    </w:lvl>
    <w:lvl w:ilvl="7" w:tplc="7166D364" w:tentative="1">
      <w:start w:val="1"/>
      <w:numFmt w:val="bullet"/>
      <w:lvlText w:val="o"/>
      <w:lvlJc w:val="left"/>
      <w:pPr>
        <w:ind w:left="5760" w:hanging="360"/>
      </w:pPr>
      <w:rPr>
        <w:rFonts w:ascii="Courier New" w:hAnsi="Courier New" w:cs="Courier New" w:hint="default"/>
      </w:rPr>
    </w:lvl>
    <w:lvl w:ilvl="8" w:tplc="2D74157C" w:tentative="1">
      <w:start w:val="1"/>
      <w:numFmt w:val="bullet"/>
      <w:lvlText w:val=""/>
      <w:lvlJc w:val="left"/>
      <w:pPr>
        <w:ind w:left="6480" w:hanging="360"/>
      </w:pPr>
      <w:rPr>
        <w:rFonts w:ascii="Wingdings" w:hAnsi="Wingdings" w:hint="default"/>
      </w:rPr>
    </w:lvl>
  </w:abstractNum>
  <w:abstractNum w:abstractNumId="148" w15:restartNumberingAfterBreak="0">
    <w:nsid w:val="47C87DD0"/>
    <w:multiLevelType w:val="hybridMultilevel"/>
    <w:tmpl w:val="C8A27C7A"/>
    <w:lvl w:ilvl="0" w:tplc="E1ECDC5E">
      <w:start w:val="1"/>
      <w:numFmt w:val="bullet"/>
      <w:lvlText w:val=""/>
      <w:lvlJc w:val="left"/>
      <w:pPr>
        <w:ind w:left="720" w:hanging="360"/>
      </w:pPr>
      <w:rPr>
        <w:rFonts w:ascii="Symbol" w:hAnsi="Symbol" w:hint="default"/>
      </w:rPr>
    </w:lvl>
    <w:lvl w:ilvl="1" w:tplc="A798FB52" w:tentative="1">
      <w:start w:val="1"/>
      <w:numFmt w:val="bullet"/>
      <w:lvlText w:val="o"/>
      <w:lvlJc w:val="left"/>
      <w:pPr>
        <w:ind w:left="1440" w:hanging="360"/>
      </w:pPr>
      <w:rPr>
        <w:rFonts w:ascii="Courier New" w:hAnsi="Courier New" w:cs="Courier New" w:hint="default"/>
      </w:rPr>
    </w:lvl>
    <w:lvl w:ilvl="2" w:tplc="2A742F52" w:tentative="1">
      <w:start w:val="1"/>
      <w:numFmt w:val="bullet"/>
      <w:lvlText w:val=""/>
      <w:lvlJc w:val="left"/>
      <w:pPr>
        <w:ind w:left="2160" w:hanging="360"/>
      </w:pPr>
      <w:rPr>
        <w:rFonts w:ascii="Wingdings" w:hAnsi="Wingdings" w:hint="default"/>
      </w:rPr>
    </w:lvl>
    <w:lvl w:ilvl="3" w:tplc="A4B08038" w:tentative="1">
      <w:start w:val="1"/>
      <w:numFmt w:val="bullet"/>
      <w:lvlText w:val=""/>
      <w:lvlJc w:val="left"/>
      <w:pPr>
        <w:ind w:left="2880" w:hanging="360"/>
      </w:pPr>
      <w:rPr>
        <w:rFonts w:ascii="Symbol" w:hAnsi="Symbol" w:hint="default"/>
      </w:rPr>
    </w:lvl>
    <w:lvl w:ilvl="4" w:tplc="8C1EF8AA" w:tentative="1">
      <w:start w:val="1"/>
      <w:numFmt w:val="bullet"/>
      <w:lvlText w:val="o"/>
      <w:lvlJc w:val="left"/>
      <w:pPr>
        <w:ind w:left="3600" w:hanging="360"/>
      </w:pPr>
      <w:rPr>
        <w:rFonts w:ascii="Courier New" w:hAnsi="Courier New" w:cs="Courier New" w:hint="default"/>
      </w:rPr>
    </w:lvl>
    <w:lvl w:ilvl="5" w:tplc="351A7D08" w:tentative="1">
      <w:start w:val="1"/>
      <w:numFmt w:val="bullet"/>
      <w:lvlText w:val=""/>
      <w:lvlJc w:val="left"/>
      <w:pPr>
        <w:ind w:left="4320" w:hanging="360"/>
      </w:pPr>
      <w:rPr>
        <w:rFonts w:ascii="Wingdings" w:hAnsi="Wingdings" w:hint="default"/>
      </w:rPr>
    </w:lvl>
    <w:lvl w:ilvl="6" w:tplc="3E92C220" w:tentative="1">
      <w:start w:val="1"/>
      <w:numFmt w:val="bullet"/>
      <w:lvlText w:val=""/>
      <w:lvlJc w:val="left"/>
      <w:pPr>
        <w:ind w:left="5040" w:hanging="360"/>
      </w:pPr>
      <w:rPr>
        <w:rFonts w:ascii="Symbol" w:hAnsi="Symbol" w:hint="default"/>
      </w:rPr>
    </w:lvl>
    <w:lvl w:ilvl="7" w:tplc="C6842ADA" w:tentative="1">
      <w:start w:val="1"/>
      <w:numFmt w:val="bullet"/>
      <w:lvlText w:val="o"/>
      <w:lvlJc w:val="left"/>
      <w:pPr>
        <w:ind w:left="5760" w:hanging="360"/>
      </w:pPr>
      <w:rPr>
        <w:rFonts w:ascii="Courier New" w:hAnsi="Courier New" w:cs="Courier New" w:hint="default"/>
      </w:rPr>
    </w:lvl>
    <w:lvl w:ilvl="8" w:tplc="53041C12" w:tentative="1">
      <w:start w:val="1"/>
      <w:numFmt w:val="bullet"/>
      <w:lvlText w:val=""/>
      <w:lvlJc w:val="left"/>
      <w:pPr>
        <w:ind w:left="6480" w:hanging="360"/>
      </w:pPr>
      <w:rPr>
        <w:rFonts w:ascii="Wingdings" w:hAnsi="Wingdings" w:hint="default"/>
      </w:rPr>
    </w:lvl>
  </w:abstractNum>
  <w:abstractNum w:abstractNumId="149" w15:restartNumberingAfterBreak="0">
    <w:nsid w:val="48133698"/>
    <w:multiLevelType w:val="hybridMultilevel"/>
    <w:tmpl w:val="28ACAE8A"/>
    <w:lvl w:ilvl="0" w:tplc="8BDAC6DE">
      <w:start w:val="1"/>
      <w:numFmt w:val="decimal"/>
      <w:lvlText w:val="%1."/>
      <w:lvlJc w:val="left"/>
      <w:pPr>
        <w:ind w:left="720" w:hanging="360"/>
      </w:pPr>
    </w:lvl>
    <w:lvl w:ilvl="1" w:tplc="C164CE1A">
      <w:start w:val="1"/>
      <w:numFmt w:val="lowerLetter"/>
      <w:lvlText w:val="%2."/>
      <w:lvlJc w:val="left"/>
      <w:pPr>
        <w:ind w:left="1440" w:hanging="360"/>
      </w:pPr>
    </w:lvl>
    <w:lvl w:ilvl="2" w:tplc="5AAC14FE" w:tentative="1">
      <w:start w:val="1"/>
      <w:numFmt w:val="lowerRoman"/>
      <w:lvlText w:val="%3."/>
      <w:lvlJc w:val="right"/>
      <w:pPr>
        <w:ind w:left="2160" w:hanging="180"/>
      </w:pPr>
    </w:lvl>
    <w:lvl w:ilvl="3" w:tplc="C8FCED0A" w:tentative="1">
      <w:start w:val="1"/>
      <w:numFmt w:val="decimal"/>
      <w:lvlText w:val="%4."/>
      <w:lvlJc w:val="left"/>
      <w:pPr>
        <w:ind w:left="2880" w:hanging="360"/>
      </w:pPr>
    </w:lvl>
    <w:lvl w:ilvl="4" w:tplc="1E8C5738" w:tentative="1">
      <w:start w:val="1"/>
      <w:numFmt w:val="lowerLetter"/>
      <w:lvlText w:val="%5."/>
      <w:lvlJc w:val="left"/>
      <w:pPr>
        <w:ind w:left="3600" w:hanging="360"/>
      </w:pPr>
    </w:lvl>
    <w:lvl w:ilvl="5" w:tplc="54165B68" w:tentative="1">
      <w:start w:val="1"/>
      <w:numFmt w:val="lowerRoman"/>
      <w:lvlText w:val="%6."/>
      <w:lvlJc w:val="right"/>
      <w:pPr>
        <w:ind w:left="4320" w:hanging="180"/>
      </w:pPr>
    </w:lvl>
    <w:lvl w:ilvl="6" w:tplc="FE8E1F18" w:tentative="1">
      <w:start w:val="1"/>
      <w:numFmt w:val="decimal"/>
      <w:lvlText w:val="%7."/>
      <w:lvlJc w:val="left"/>
      <w:pPr>
        <w:ind w:left="5040" w:hanging="360"/>
      </w:pPr>
    </w:lvl>
    <w:lvl w:ilvl="7" w:tplc="3B046812" w:tentative="1">
      <w:start w:val="1"/>
      <w:numFmt w:val="lowerLetter"/>
      <w:lvlText w:val="%8."/>
      <w:lvlJc w:val="left"/>
      <w:pPr>
        <w:ind w:left="5760" w:hanging="360"/>
      </w:pPr>
    </w:lvl>
    <w:lvl w:ilvl="8" w:tplc="FDC86956" w:tentative="1">
      <w:start w:val="1"/>
      <w:numFmt w:val="lowerRoman"/>
      <w:lvlText w:val="%9."/>
      <w:lvlJc w:val="right"/>
      <w:pPr>
        <w:ind w:left="6480" w:hanging="180"/>
      </w:pPr>
    </w:lvl>
  </w:abstractNum>
  <w:abstractNum w:abstractNumId="150" w15:restartNumberingAfterBreak="0">
    <w:nsid w:val="49DA7FC1"/>
    <w:multiLevelType w:val="hybridMultilevel"/>
    <w:tmpl w:val="CE0E7564"/>
    <w:lvl w:ilvl="0" w:tplc="E9367F7E">
      <w:start w:val="1"/>
      <w:numFmt w:val="bullet"/>
      <w:lvlText w:val=""/>
      <w:lvlJc w:val="left"/>
      <w:pPr>
        <w:ind w:left="720" w:hanging="360"/>
      </w:pPr>
      <w:rPr>
        <w:rFonts w:ascii="Symbol" w:hAnsi="Symbol" w:hint="default"/>
      </w:rPr>
    </w:lvl>
    <w:lvl w:ilvl="1" w:tplc="79BA436A" w:tentative="1">
      <w:start w:val="1"/>
      <w:numFmt w:val="bullet"/>
      <w:lvlText w:val="o"/>
      <w:lvlJc w:val="left"/>
      <w:pPr>
        <w:ind w:left="1440" w:hanging="360"/>
      </w:pPr>
      <w:rPr>
        <w:rFonts w:ascii="Courier New" w:hAnsi="Courier New" w:cs="Courier New" w:hint="default"/>
      </w:rPr>
    </w:lvl>
    <w:lvl w:ilvl="2" w:tplc="92706C8A" w:tentative="1">
      <w:start w:val="1"/>
      <w:numFmt w:val="bullet"/>
      <w:lvlText w:val=""/>
      <w:lvlJc w:val="left"/>
      <w:pPr>
        <w:ind w:left="2160" w:hanging="360"/>
      </w:pPr>
      <w:rPr>
        <w:rFonts w:ascii="Wingdings" w:hAnsi="Wingdings" w:hint="default"/>
      </w:rPr>
    </w:lvl>
    <w:lvl w:ilvl="3" w:tplc="8A3C96BA" w:tentative="1">
      <w:start w:val="1"/>
      <w:numFmt w:val="bullet"/>
      <w:lvlText w:val=""/>
      <w:lvlJc w:val="left"/>
      <w:pPr>
        <w:ind w:left="2880" w:hanging="360"/>
      </w:pPr>
      <w:rPr>
        <w:rFonts w:ascii="Symbol" w:hAnsi="Symbol" w:hint="default"/>
      </w:rPr>
    </w:lvl>
    <w:lvl w:ilvl="4" w:tplc="E80EF968" w:tentative="1">
      <w:start w:val="1"/>
      <w:numFmt w:val="bullet"/>
      <w:lvlText w:val="o"/>
      <w:lvlJc w:val="left"/>
      <w:pPr>
        <w:ind w:left="3600" w:hanging="360"/>
      </w:pPr>
      <w:rPr>
        <w:rFonts w:ascii="Courier New" w:hAnsi="Courier New" w:cs="Courier New" w:hint="default"/>
      </w:rPr>
    </w:lvl>
    <w:lvl w:ilvl="5" w:tplc="D4C66852" w:tentative="1">
      <w:start w:val="1"/>
      <w:numFmt w:val="bullet"/>
      <w:lvlText w:val=""/>
      <w:lvlJc w:val="left"/>
      <w:pPr>
        <w:ind w:left="4320" w:hanging="360"/>
      </w:pPr>
      <w:rPr>
        <w:rFonts w:ascii="Wingdings" w:hAnsi="Wingdings" w:hint="default"/>
      </w:rPr>
    </w:lvl>
    <w:lvl w:ilvl="6" w:tplc="9B92CA5E" w:tentative="1">
      <w:start w:val="1"/>
      <w:numFmt w:val="bullet"/>
      <w:lvlText w:val=""/>
      <w:lvlJc w:val="left"/>
      <w:pPr>
        <w:ind w:left="5040" w:hanging="360"/>
      </w:pPr>
      <w:rPr>
        <w:rFonts w:ascii="Symbol" w:hAnsi="Symbol" w:hint="default"/>
      </w:rPr>
    </w:lvl>
    <w:lvl w:ilvl="7" w:tplc="EF40F53E" w:tentative="1">
      <w:start w:val="1"/>
      <w:numFmt w:val="bullet"/>
      <w:lvlText w:val="o"/>
      <w:lvlJc w:val="left"/>
      <w:pPr>
        <w:ind w:left="5760" w:hanging="360"/>
      </w:pPr>
      <w:rPr>
        <w:rFonts w:ascii="Courier New" w:hAnsi="Courier New" w:cs="Courier New" w:hint="default"/>
      </w:rPr>
    </w:lvl>
    <w:lvl w:ilvl="8" w:tplc="0B7E3178" w:tentative="1">
      <w:start w:val="1"/>
      <w:numFmt w:val="bullet"/>
      <w:lvlText w:val=""/>
      <w:lvlJc w:val="left"/>
      <w:pPr>
        <w:ind w:left="6480" w:hanging="360"/>
      </w:pPr>
      <w:rPr>
        <w:rFonts w:ascii="Wingdings" w:hAnsi="Wingdings" w:hint="default"/>
      </w:rPr>
    </w:lvl>
  </w:abstractNum>
  <w:abstractNum w:abstractNumId="151" w15:restartNumberingAfterBreak="0">
    <w:nsid w:val="4A4B6C2F"/>
    <w:multiLevelType w:val="hybridMultilevel"/>
    <w:tmpl w:val="4EAA1DDE"/>
    <w:lvl w:ilvl="0" w:tplc="3C7818CC">
      <w:start w:val="1"/>
      <w:numFmt w:val="bullet"/>
      <w:lvlText w:val=""/>
      <w:lvlJc w:val="left"/>
      <w:pPr>
        <w:ind w:left="720" w:hanging="360"/>
      </w:pPr>
      <w:rPr>
        <w:rFonts w:ascii="Symbol" w:hAnsi="Symbol" w:hint="default"/>
      </w:rPr>
    </w:lvl>
    <w:lvl w:ilvl="1" w:tplc="C56A0F82" w:tentative="1">
      <w:start w:val="1"/>
      <w:numFmt w:val="bullet"/>
      <w:lvlText w:val="o"/>
      <w:lvlJc w:val="left"/>
      <w:pPr>
        <w:ind w:left="1440" w:hanging="360"/>
      </w:pPr>
      <w:rPr>
        <w:rFonts w:ascii="Courier New" w:hAnsi="Courier New" w:cs="Courier New" w:hint="default"/>
      </w:rPr>
    </w:lvl>
    <w:lvl w:ilvl="2" w:tplc="63EEFFD8" w:tentative="1">
      <w:start w:val="1"/>
      <w:numFmt w:val="bullet"/>
      <w:lvlText w:val=""/>
      <w:lvlJc w:val="left"/>
      <w:pPr>
        <w:ind w:left="2160" w:hanging="360"/>
      </w:pPr>
      <w:rPr>
        <w:rFonts w:ascii="Wingdings" w:hAnsi="Wingdings" w:hint="default"/>
      </w:rPr>
    </w:lvl>
    <w:lvl w:ilvl="3" w:tplc="AAEEF206" w:tentative="1">
      <w:start w:val="1"/>
      <w:numFmt w:val="bullet"/>
      <w:lvlText w:val=""/>
      <w:lvlJc w:val="left"/>
      <w:pPr>
        <w:ind w:left="2880" w:hanging="360"/>
      </w:pPr>
      <w:rPr>
        <w:rFonts w:ascii="Symbol" w:hAnsi="Symbol" w:hint="default"/>
      </w:rPr>
    </w:lvl>
    <w:lvl w:ilvl="4" w:tplc="85208570" w:tentative="1">
      <w:start w:val="1"/>
      <w:numFmt w:val="bullet"/>
      <w:lvlText w:val="o"/>
      <w:lvlJc w:val="left"/>
      <w:pPr>
        <w:ind w:left="3600" w:hanging="360"/>
      </w:pPr>
      <w:rPr>
        <w:rFonts w:ascii="Courier New" w:hAnsi="Courier New" w:cs="Courier New" w:hint="default"/>
      </w:rPr>
    </w:lvl>
    <w:lvl w:ilvl="5" w:tplc="900CB0F2" w:tentative="1">
      <w:start w:val="1"/>
      <w:numFmt w:val="bullet"/>
      <w:lvlText w:val=""/>
      <w:lvlJc w:val="left"/>
      <w:pPr>
        <w:ind w:left="4320" w:hanging="360"/>
      </w:pPr>
      <w:rPr>
        <w:rFonts w:ascii="Wingdings" w:hAnsi="Wingdings" w:hint="default"/>
      </w:rPr>
    </w:lvl>
    <w:lvl w:ilvl="6" w:tplc="CDCEFBAE" w:tentative="1">
      <w:start w:val="1"/>
      <w:numFmt w:val="bullet"/>
      <w:lvlText w:val=""/>
      <w:lvlJc w:val="left"/>
      <w:pPr>
        <w:ind w:left="5040" w:hanging="360"/>
      </w:pPr>
      <w:rPr>
        <w:rFonts w:ascii="Symbol" w:hAnsi="Symbol" w:hint="default"/>
      </w:rPr>
    </w:lvl>
    <w:lvl w:ilvl="7" w:tplc="089C9698" w:tentative="1">
      <w:start w:val="1"/>
      <w:numFmt w:val="bullet"/>
      <w:lvlText w:val="o"/>
      <w:lvlJc w:val="left"/>
      <w:pPr>
        <w:ind w:left="5760" w:hanging="360"/>
      </w:pPr>
      <w:rPr>
        <w:rFonts w:ascii="Courier New" w:hAnsi="Courier New" w:cs="Courier New" w:hint="default"/>
      </w:rPr>
    </w:lvl>
    <w:lvl w:ilvl="8" w:tplc="F3AE1DE4" w:tentative="1">
      <w:start w:val="1"/>
      <w:numFmt w:val="bullet"/>
      <w:lvlText w:val=""/>
      <w:lvlJc w:val="left"/>
      <w:pPr>
        <w:ind w:left="6480" w:hanging="360"/>
      </w:pPr>
      <w:rPr>
        <w:rFonts w:ascii="Wingdings" w:hAnsi="Wingdings" w:hint="default"/>
      </w:rPr>
    </w:lvl>
  </w:abstractNum>
  <w:abstractNum w:abstractNumId="152" w15:restartNumberingAfterBreak="0">
    <w:nsid w:val="4A6717FF"/>
    <w:multiLevelType w:val="hybridMultilevel"/>
    <w:tmpl w:val="B0F8B9CA"/>
    <w:lvl w:ilvl="0" w:tplc="23C81CB8">
      <w:start w:val="1"/>
      <w:numFmt w:val="decimal"/>
      <w:lvlText w:val="%1."/>
      <w:lvlJc w:val="left"/>
      <w:pPr>
        <w:ind w:left="720" w:hanging="360"/>
      </w:pPr>
    </w:lvl>
    <w:lvl w:ilvl="1" w:tplc="42A04FB0">
      <w:start w:val="1"/>
      <w:numFmt w:val="lowerLetter"/>
      <w:lvlText w:val="%2."/>
      <w:lvlJc w:val="left"/>
      <w:pPr>
        <w:ind w:left="1440" w:hanging="360"/>
      </w:pPr>
    </w:lvl>
    <w:lvl w:ilvl="2" w:tplc="883A8C12" w:tentative="1">
      <w:start w:val="1"/>
      <w:numFmt w:val="lowerRoman"/>
      <w:lvlText w:val="%3."/>
      <w:lvlJc w:val="right"/>
      <w:pPr>
        <w:ind w:left="2160" w:hanging="180"/>
      </w:pPr>
    </w:lvl>
    <w:lvl w:ilvl="3" w:tplc="FF88B96E" w:tentative="1">
      <w:start w:val="1"/>
      <w:numFmt w:val="decimal"/>
      <w:lvlText w:val="%4."/>
      <w:lvlJc w:val="left"/>
      <w:pPr>
        <w:ind w:left="2880" w:hanging="360"/>
      </w:pPr>
    </w:lvl>
    <w:lvl w:ilvl="4" w:tplc="4D16CB7E" w:tentative="1">
      <w:start w:val="1"/>
      <w:numFmt w:val="lowerLetter"/>
      <w:lvlText w:val="%5."/>
      <w:lvlJc w:val="left"/>
      <w:pPr>
        <w:ind w:left="3600" w:hanging="360"/>
      </w:pPr>
    </w:lvl>
    <w:lvl w:ilvl="5" w:tplc="5F884FE4" w:tentative="1">
      <w:start w:val="1"/>
      <w:numFmt w:val="lowerRoman"/>
      <w:lvlText w:val="%6."/>
      <w:lvlJc w:val="right"/>
      <w:pPr>
        <w:ind w:left="4320" w:hanging="180"/>
      </w:pPr>
    </w:lvl>
    <w:lvl w:ilvl="6" w:tplc="5172E8B0" w:tentative="1">
      <w:start w:val="1"/>
      <w:numFmt w:val="decimal"/>
      <w:lvlText w:val="%7."/>
      <w:lvlJc w:val="left"/>
      <w:pPr>
        <w:ind w:left="5040" w:hanging="360"/>
      </w:pPr>
    </w:lvl>
    <w:lvl w:ilvl="7" w:tplc="41280CC8" w:tentative="1">
      <w:start w:val="1"/>
      <w:numFmt w:val="lowerLetter"/>
      <w:lvlText w:val="%8."/>
      <w:lvlJc w:val="left"/>
      <w:pPr>
        <w:ind w:left="5760" w:hanging="360"/>
      </w:pPr>
    </w:lvl>
    <w:lvl w:ilvl="8" w:tplc="B73E767C" w:tentative="1">
      <w:start w:val="1"/>
      <w:numFmt w:val="lowerRoman"/>
      <w:lvlText w:val="%9."/>
      <w:lvlJc w:val="right"/>
      <w:pPr>
        <w:ind w:left="6480" w:hanging="180"/>
      </w:pPr>
    </w:lvl>
  </w:abstractNum>
  <w:abstractNum w:abstractNumId="153" w15:restartNumberingAfterBreak="0">
    <w:nsid w:val="4AF735F8"/>
    <w:multiLevelType w:val="hybridMultilevel"/>
    <w:tmpl w:val="5B56830C"/>
    <w:lvl w:ilvl="0" w:tplc="EC10B3E4">
      <w:start w:val="1"/>
      <w:numFmt w:val="bullet"/>
      <w:lvlText w:val=""/>
      <w:lvlJc w:val="left"/>
      <w:pPr>
        <w:ind w:left="720" w:hanging="360"/>
      </w:pPr>
      <w:rPr>
        <w:rFonts w:ascii="Symbol" w:hAnsi="Symbol" w:hint="default"/>
      </w:rPr>
    </w:lvl>
    <w:lvl w:ilvl="1" w:tplc="D8B88884" w:tentative="1">
      <w:start w:val="1"/>
      <w:numFmt w:val="bullet"/>
      <w:lvlText w:val="o"/>
      <w:lvlJc w:val="left"/>
      <w:pPr>
        <w:ind w:left="1440" w:hanging="360"/>
      </w:pPr>
      <w:rPr>
        <w:rFonts w:ascii="Courier New" w:hAnsi="Courier New" w:cs="Courier New" w:hint="default"/>
      </w:rPr>
    </w:lvl>
    <w:lvl w:ilvl="2" w:tplc="CA6C44F4" w:tentative="1">
      <w:start w:val="1"/>
      <w:numFmt w:val="bullet"/>
      <w:lvlText w:val=""/>
      <w:lvlJc w:val="left"/>
      <w:pPr>
        <w:ind w:left="2160" w:hanging="360"/>
      </w:pPr>
      <w:rPr>
        <w:rFonts w:ascii="Wingdings" w:hAnsi="Wingdings" w:hint="default"/>
      </w:rPr>
    </w:lvl>
    <w:lvl w:ilvl="3" w:tplc="C1B601C2" w:tentative="1">
      <w:start w:val="1"/>
      <w:numFmt w:val="bullet"/>
      <w:lvlText w:val=""/>
      <w:lvlJc w:val="left"/>
      <w:pPr>
        <w:ind w:left="2880" w:hanging="360"/>
      </w:pPr>
      <w:rPr>
        <w:rFonts w:ascii="Symbol" w:hAnsi="Symbol" w:hint="default"/>
      </w:rPr>
    </w:lvl>
    <w:lvl w:ilvl="4" w:tplc="AAECBB6C" w:tentative="1">
      <w:start w:val="1"/>
      <w:numFmt w:val="bullet"/>
      <w:lvlText w:val="o"/>
      <w:lvlJc w:val="left"/>
      <w:pPr>
        <w:ind w:left="3600" w:hanging="360"/>
      </w:pPr>
      <w:rPr>
        <w:rFonts w:ascii="Courier New" w:hAnsi="Courier New" w:cs="Courier New" w:hint="default"/>
      </w:rPr>
    </w:lvl>
    <w:lvl w:ilvl="5" w:tplc="B3FA2812" w:tentative="1">
      <w:start w:val="1"/>
      <w:numFmt w:val="bullet"/>
      <w:lvlText w:val=""/>
      <w:lvlJc w:val="left"/>
      <w:pPr>
        <w:ind w:left="4320" w:hanging="360"/>
      </w:pPr>
      <w:rPr>
        <w:rFonts w:ascii="Wingdings" w:hAnsi="Wingdings" w:hint="default"/>
      </w:rPr>
    </w:lvl>
    <w:lvl w:ilvl="6" w:tplc="9642C97E" w:tentative="1">
      <w:start w:val="1"/>
      <w:numFmt w:val="bullet"/>
      <w:lvlText w:val=""/>
      <w:lvlJc w:val="left"/>
      <w:pPr>
        <w:ind w:left="5040" w:hanging="360"/>
      </w:pPr>
      <w:rPr>
        <w:rFonts w:ascii="Symbol" w:hAnsi="Symbol" w:hint="default"/>
      </w:rPr>
    </w:lvl>
    <w:lvl w:ilvl="7" w:tplc="9FF60F84" w:tentative="1">
      <w:start w:val="1"/>
      <w:numFmt w:val="bullet"/>
      <w:lvlText w:val="o"/>
      <w:lvlJc w:val="left"/>
      <w:pPr>
        <w:ind w:left="5760" w:hanging="360"/>
      </w:pPr>
      <w:rPr>
        <w:rFonts w:ascii="Courier New" w:hAnsi="Courier New" w:cs="Courier New" w:hint="default"/>
      </w:rPr>
    </w:lvl>
    <w:lvl w:ilvl="8" w:tplc="95CE9B12" w:tentative="1">
      <w:start w:val="1"/>
      <w:numFmt w:val="bullet"/>
      <w:lvlText w:val=""/>
      <w:lvlJc w:val="left"/>
      <w:pPr>
        <w:ind w:left="6480" w:hanging="360"/>
      </w:pPr>
      <w:rPr>
        <w:rFonts w:ascii="Wingdings" w:hAnsi="Wingdings" w:hint="default"/>
      </w:rPr>
    </w:lvl>
  </w:abstractNum>
  <w:abstractNum w:abstractNumId="154"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B943D14"/>
    <w:multiLevelType w:val="hybridMultilevel"/>
    <w:tmpl w:val="CA827DF2"/>
    <w:lvl w:ilvl="0" w:tplc="1446387C">
      <w:start w:val="1"/>
      <w:numFmt w:val="decimal"/>
      <w:lvlText w:val="%1."/>
      <w:lvlJc w:val="left"/>
      <w:pPr>
        <w:ind w:left="720" w:hanging="360"/>
      </w:pPr>
    </w:lvl>
    <w:lvl w:ilvl="1" w:tplc="4002FF50">
      <w:start w:val="1"/>
      <w:numFmt w:val="lowerLetter"/>
      <w:lvlText w:val="%2."/>
      <w:lvlJc w:val="left"/>
      <w:pPr>
        <w:ind w:left="1440" w:hanging="360"/>
      </w:pPr>
    </w:lvl>
    <w:lvl w:ilvl="2" w:tplc="604847D4" w:tentative="1">
      <w:start w:val="1"/>
      <w:numFmt w:val="lowerRoman"/>
      <w:lvlText w:val="%3."/>
      <w:lvlJc w:val="right"/>
      <w:pPr>
        <w:ind w:left="2160" w:hanging="180"/>
      </w:pPr>
    </w:lvl>
    <w:lvl w:ilvl="3" w:tplc="EF5645C4" w:tentative="1">
      <w:start w:val="1"/>
      <w:numFmt w:val="decimal"/>
      <w:lvlText w:val="%4."/>
      <w:lvlJc w:val="left"/>
      <w:pPr>
        <w:ind w:left="2880" w:hanging="360"/>
      </w:pPr>
    </w:lvl>
    <w:lvl w:ilvl="4" w:tplc="E96C5F8E" w:tentative="1">
      <w:start w:val="1"/>
      <w:numFmt w:val="lowerLetter"/>
      <w:lvlText w:val="%5."/>
      <w:lvlJc w:val="left"/>
      <w:pPr>
        <w:ind w:left="3600" w:hanging="360"/>
      </w:pPr>
    </w:lvl>
    <w:lvl w:ilvl="5" w:tplc="47446AD2" w:tentative="1">
      <w:start w:val="1"/>
      <w:numFmt w:val="lowerRoman"/>
      <w:lvlText w:val="%6."/>
      <w:lvlJc w:val="right"/>
      <w:pPr>
        <w:ind w:left="4320" w:hanging="180"/>
      </w:pPr>
    </w:lvl>
    <w:lvl w:ilvl="6" w:tplc="6536372A" w:tentative="1">
      <w:start w:val="1"/>
      <w:numFmt w:val="decimal"/>
      <w:lvlText w:val="%7."/>
      <w:lvlJc w:val="left"/>
      <w:pPr>
        <w:ind w:left="5040" w:hanging="360"/>
      </w:pPr>
    </w:lvl>
    <w:lvl w:ilvl="7" w:tplc="AD5A0434" w:tentative="1">
      <w:start w:val="1"/>
      <w:numFmt w:val="lowerLetter"/>
      <w:lvlText w:val="%8."/>
      <w:lvlJc w:val="left"/>
      <w:pPr>
        <w:ind w:left="5760" w:hanging="360"/>
      </w:pPr>
    </w:lvl>
    <w:lvl w:ilvl="8" w:tplc="A9BC3B5A" w:tentative="1">
      <w:start w:val="1"/>
      <w:numFmt w:val="lowerRoman"/>
      <w:lvlText w:val="%9."/>
      <w:lvlJc w:val="right"/>
      <w:pPr>
        <w:ind w:left="6480" w:hanging="180"/>
      </w:pPr>
    </w:lvl>
  </w:abstractNum>
  <w:abstractNum w:abstractNumId="156" w15:restartNumberingAfterBreak="0">
    <w:nsid w:val="4C663D51"/>
    <w:multiLevelType w:val="hybridMultilevel"/>
    <w:tmpl w:val="1C74EC58"/>
    <w:lvl w:ilvl="0" w:tplc="923CA20E">
      <w:start w:val="1"/>
      <w:numFmt w:val="decimal"/>
      <w:lvlText w:val="%1."/>
      <w:lvlJc w:val="left"/>
      <w:pPr>
        <w:ind w:left="720" w:hanging="360"/>
      </w:pPr>
    </w:lvl>
    <w:lvl w:ilvl="1" w:tplc="A5762714">
      <w:start w:val="1"/>
      <w:numFmt w:val="lowerLetter"/>
      <w:lvlText w:val="%2."/>
      <w:lvlJc w:val="left"/>
      <w:pPr>
        <w:ind w:left="1440" w:hanging="360"/>
      </w:pPr>
    </w:lvl>
    <w:lvl w:ilvl="2" w:tplc="872AC292" w:tentative="1">
      <w:start w:val="1"/>
      <w:numFmt w:val="lowerRoman"/>
      <w:lvlText w:val="%3."/>
      <w:lvlJc w:val="right"/>
      <w:pPr>
        <w:ind w:left="2160" w:hanging="180"/>
      </w:pPr>
    </w:lvl>
    <w:lvl w:ilvl="3" w:tplc="DBFA9BA6" w:tentative="1">
      <w:start w:val="1"/>
      <w:numFmt w:val="decimal"/>
      <w:lvlText w:val="%4."/>
      <w:lvlJc w:val="left"/>
      <w:pPr>
        <w:ind w:left="2880" w:hanging="360"/>
      </w:pPr>
    </w:lvl>
    <w:lvl w:ilvl="4" w:tplc="A0E0533C" w:tentative="1">
      <w:start w:val="1"/>
      <w:numFmt w:val="lowerLetter"/>
      <w:lvlText w:val="%5."/>
      <w:lvlJc w:val="left"/>
      <w:pPr>
        <w:ind w:left="3600" w:hanging="360"/>
      </w:pPr>
    </w:lvl>
    <w:lvl w:ilvl="5" w:tplc="B4128C32" w:tentative="1">
      <w:start w:val="1"/>
      <w:numFmt w:val="lowerRoman"/>
      <w:lvlText w:val="%6."/>
      <w:lvlJc w:val="right"/>
      <w:pPr>
        <w:ind w:left="4320" w:hanging="180"/>
      </w:pPr>
    </w:lvl>
    <w:lvl w:ilvl="6" w:tplc="C3DC59D0" w:tentative="1">
      <w:start w:val="1"/>
      <w:numFmt w:val="decimal"/>
      <w:lvlText w:val="%7."/>
      <w:lvlJc w:val="left"/>
      <w:pPr>
        <w:ind w:left="5040" w:hanging="360"/>
      </w:pPr>
    </w:lvl>
    <w:lvl w:ilvl="7" w:tplc="02082804" w:tentative="1">
      <w:start w:val="1"/>
      <w:numFmt w:val="lowerLetter"/>
      <w:lvlText w:val="%8."/>
      <w:lvlJc w:val="left"/>
      <w:pPr>
        <w:ind w:left="5760" w:hanging="360"/>
      </w:pPr>
    </w:lvl>
    <w:lvl w:ilvl="8" w:tplc="705CEE2E" w:tentative="1">
      <w:start w:val="1"/>
      <w:numFmt w:val="lowerRoman"/>
      <w:lvlText w:val="%9."/>
      <w:lvlJc w:val="right"/>
      <w:pPr>
        <w:ind w:left="6480" w:hanging="180"/>
      </w:pPr>
    </w:lvl>
  </w:abstractNum>
  <w:abstractNum w:abstractNumId="157" w15:restartNumberingAfterBreak="0">
    <w:nsid w:val="4C6752E7"/>
    <w:multiLevelType w:val="hybridMultilevel"/>
    <w:tmpl w:val="7E8AFCF0"/>
    <w:lvl w:ilvl="0" w:tplc="0AD02B5E">
      <w:start w:val="1"/>
      <w:numFmt w:val="bullet"/>
      <w:lvlText w:val=""/>
      <w:lvlJc w:val="left"/>
      <w:pPr>
        <w:ind w:left="720" w:hanging="360"/>
      </w:pPr>
      <w:rPr>
        <w:rFonts w:ascii="Symbol" w:hAnsi="Symbol" w:hint="default"/>
      </w:rPr>
    </w:lvl>
    <w:lvl w:ilvl="1" w:tplc="FB440872" w:tentative="1">
      <w:start w:val="1"/>
      <w:numFmt w:val="bullet"/>
      <w:lvlText w:val="o"/>
      <w:lvlJc w:val="left"/>
      <w:pPr>
        <w:ind w:left="1440" w:hanging="360"/>
      </w:pPr>
      <w:rPr>
        <w:rFonts w:ascii="Courier New" w:hAnsi="Courier New" w:cs="Courier New" w:hint="default"/>
      </w:rPr>
    </w:lvl>
    <w:lvl w:ilvl="2" w:tplc="3C9C94E2" w:tentative="1">
      <w:start w:val="1"/>
      <w:numFmt w:val="bullet"/>
      <w:lvlText w:val=""/>
      <w:lvlJc w:val="left"/>
      <w:pPr>
        <w:ind w:left="2160" w:hanging="360"/>
      </w:pPr>
      <w:rPr>
        <w:rFonts w:ascii="Wingdings" w:hAnsi="Wingdings" w:hint="default"/>
      </w:rPr>
    </w:lvl>
    <w:lvl w:ilvl="3" w:tplc="45AC6CD0" w:tentative="1">
      <w:start w:val="1"/>
      <w:numFmt w:val="bullet"/>
      <w:lvlText w:val=""/>
      <w:lvlJc w:val="left"/>
      <w:pPr>
        <w:ind w:left="2880" w:hanging="360"/>
      </w:pPr>
      <w:rPr>
        <w:rFonts w:ascii="Symbol" w:hAnsi="Symbol" w:hint="default"/>
      </w:rPr>
    </w:lvl>
    <w:lvl w:ilvl="4" w:tplc="C9B80E60" w:tentative="1">
      <w:start w:val="1"/>
      <w:numFmt w:val="bullet"/>
      <w:lvlText w:val="o"/>
      <w:lvlJc w:val="left"/>
      <w:pPr>
        <w:ind w:left="3600" w:hanging="360"/>
      </w:pPr>
      <w:rPr>
        <w:rFonts w:ascii="Courier New" w:hAnsi="Courier New" w:cs="Courier New" w:hint="default"/>
      </w:rPr>
    </w:lvl>
    <w:lvl w:ilvl="5" w:tplc="EA7E6F74" w:tentative="1">
      <w:start w:val="1"/>
      <w:numFmt w:val="bullet"/>
      <w:lvlText w:val=""/>
      <w:lvlJc w:val="left"/>
      <w:pPr>
        <w:ind w:left="4320" w:hanging="360"/>
      </w:pPr>
      <w:rPr>
        <w:rFonts w:ascii="Wingdings" w:hAnsi="Wingdings" w:hint="default"/>
      </w:rPr>
    </w:lvl>
    <w:lvl w:ilvl="6" w:tplc="4F62CD0C" w:tentative="1">
      <w:start w:val="1"/>
      <w:numFmt w:val="bullet"/>
      <w:lvlText w:val=""/>
      <w:lvlJc w:val="left"/>
      <w:pPr>
        <w:ind w:left="5040" w:hanging="360"/>
      </w:pPr>
      <w:rPr>
        <w:rFonts w:ascii="Symbol" w:hAnsi="Symbol" w:hint="default"/>
      </w:rPr>
    </w:lvl>
    <w:lvl w:ilvl="7" w:tplc="F84C1272" w:tentative="1">
      <w:start w:val="1"/>
      <w:numFmt w:val="bullet"/>
      <w:lvlText w:val="o"/>
      <w:lvlJc w:val="left"/>
      <w:pPr>
        <w:ind w:left="5760" w:hanging="360"/>
      </w:pPr>
      <w:rPr>
        <w:rFonts w:ascii="Courier New" w:hAnsi="Courier New" w:cs="Courier New" w:hint="default"/>
      </w:rPr>
    </w:lvl>
    <w:lvl w:ilvl="8" w:tplc="FC726484" w:tentative="1">
      <w:start w:val="1"/>
      <w:numFmt w:val="bullet"/>
      <w:lvlText w:val=""/>
      <w:lvlJc w:val="left"/>
      <w:pPr>
        <w:ind w:left="6480" w:hanging="360"/>
      </w:pPr>
      <w:rPr>
        <w:rFonts w:ascii="Wingdings" w:hAnsi="Wingdings" w:hint="default"/>
      </w:rPr>
    </w:lvl>
  </w:abstractNum>
  <w:abstractNum w:abstractNumId="158" w15:restartNumberingAfterBreak="0">
    <w:nsid w:val="4C935652"/>
    <w:multiLevelType w:val="hybridMultilevel"/>
    <w:tmpl w:val="A40CEF56"/>
    <w:lvl w:ilvl="0" w:tplc="5AE6826A">
      <w:start w:val="1"/>
      <w:numFmt w:val="bullet"/>
      <w:lvlText w:val=""/>
      <w:lvlJc w:val="left"/>
      <w:pPr>
        <w:ind w:left="720" w:hanging="360"/>
      </w:pPr>
      <w:rPr>
        <w:rFonts w:ascii="Symbol" w:hAnsi="Symbol" w:hint="default"/>
      </w:rPr>
    </w:lvl>
    <w:lvl w:ilvl="1" w:tplc="AA8ADA86">
      <w:start w:val="1"/>
      <w:numFmt w:val="bullet"/>
      <w:lvlText w:val="o"/>
      <w:lvlJc w:val="left"/>
      <w:pPr>
        <w:ind w:left="1440" w:hanging="360"/>
      </w:pPr>
      <w:rPr>
        <w:rFonts w:ascii="Courier New" w:hAnsi="Courier New" w:cs="Courier New" w:hint="default"/>
      </w:rPr>
    </w:lvl>
    <w:lvl w:ilvl="2" w:tplc="C848214C" w:tentative="1">
      <w:start w:val="1"/>
      <w:numFmt w:val="bullet"/>
      <w:lvlText w:val=""/>
      <w:lvlJc w:val="left"/>
      <w:pPr>
        <w:ind w:left="2160" w:hanging="360"/>
      </w:pPr>
      <w:rPr>
        <w:rFonts w:ascii="Wingdings" w:hAnsi="Wingdings" w:hint="default"/>
      </w:rPr>
    </w:lvl>
    <w:lvl w:ilvl="3" w:tplc="A99AEFAA" w:tentative="1">
      <w:start w:val="1"/>
      <w:numFmt w:val="bullet"/>
      <w:lvlText w:val=""/>
      <w:lvlJc w:val="left"/>
      <w:pPr>
        <w:ind w:left="2880" w:hanging="360"/>
      </w:pPr>
      <w:rPr>
        <w:rFonts w:ascii="Symbol" w:hAnsi="Symbol" w:hint="default"/>
      </w:rPr>
    </w:lvl>
    <w:lvl w:ilvl="4" w:tplc="0F0E0F0A" w:tentative="1">
      <w:start w:val="1"/>
      <w:numFmt w:val="bullet"/>
      <w:lvlText w:val="o"/>
      <w:lvlJc w:val="left"/>
      <w:pPr>
        <w:ind w:left="3600" w:hanging="360"/>
      </w:pPr>
      <w:rPr>
        <w:rFonts w:ascii="Courier New" w:hAnsi="Courier New" w:cs="Courier New" w:hint="default"/>
      </w:rPr>
    </w:lvl>
    <w:lvl w:ilvl="5" w:tplc="640A3C94" w:tentative="1">
      <w:start w:val="1"/>
      <w:numFmt w:val="bullet"/>
      <w:lvlText w:val=""/>
      <w:lvlJc w:val="left"/>
      <w:pPr>
        <w:ind w:left="4320" w:hanging="360"/>
      </w:pPr>
      <w:rPr>
        <w:rFonts w:ascii="Wingdings" w:hAnsi="Wingdings" w:hint="default"/>
      </w:rPr>
    </w:lvl>
    <w:lvl w:ilvl="6" w:tplc="8176FB7C" w:tentative="1">
      <w:start w:val="1"/>
      <w:numFmt w:val="bullet"/>
      <w:lvlText w:val=""/>
      <w:lvlJc w:val="left"/>
      <w:pPr>
        <w:ind w:left="5040" w:hanging="360"/>
      </w:pPr>
      <w:rPr>
        <w:rFonts w:ascii="Symbol" w:hAnsi="Symbol" w:hint="default"/>
      </w:rPr>
    </w:lvl>
    <w:lvl w:ilvl="7" w:tplc="6576DCA4" w:tentative="1">
      <w:start w:val="1"/>
      <w:numFmt w:val="bullet"/>
      <w:lvlText w:val="o"/>
      <w:lvlJc w:val="left"/>
      <w:pPr>
        <w:ind w:left="5760" w:hanging="360"/>
      </w:pPr>
      <w:rPr>
        <w:rFonts w:ascii="Courier New" w:hAnsi="Courier New" w:cs="Courier New" w:hint="default"/>
      </w:rPr>
    </w:lvl>
    <w:lvl w:ilvl="8" w:tplc="F8F217F6" w:tentative="1">
      <w:start w:val="1"/>
      <w:numFmt w:val="bullet"/>
      <w:lvlText w:val=""/>
      <w:lvlJc w:val="left"/>
      <w:pPr>
        <w:ind w:left="6480" w:hanging="360"/>
      </w:pPr>
      <w:rPr>
        <w:rFonts w:ascii="Wingdings" w:hAnsi="Wingdings" w:hint="default"/>
      </w:rPr>
    </w:lvl>
  </w:abstractNum>
  <w:abstractNum w:abstractNumId="159" w15:restartNumberingAfterBreak="0">
    <w:nsid w:val="4CB216CA"/>
    <w:multiLevelType w:val="hybridMultilevel"/>
    <w:tmpl w:val="D6646F00"/>
    <w:lvl w:ilvl="0" w:tplc="B45A8CF0">
      <w:start w:val="1"/>
      <w:numFmt w:val="bullet"/>
      <w:lvlText w:val=""/>
      <w:lvlJc w:val="left"/>
      <w:pPr>
        <w:ind w:left="720" w:hanging="360"/>
      </w:pPr>
      <w:rPr>
        <w:rFonts w:ascii="Symbol" w:hAnsi="Symbol" w:hint="default"/>
      </w:rPr>
    </w:lvl>
    <w:lvl w:ilvl="1" w:tplc="5D4CB6DA" w:tentative="1">
      <w:start w:val="1"/>
      <w:numFmt w:val="bullet"/>
      <w:lvlText w:val="o"/>
      <w:lvlJc w:val="left"/>
      <w:pPr>
        <w:ind w:left="1440" w:hanging="360"/>
      </w:pPr>
      <w:rPr>
        <w:rFonts w:ascii="Courier New" w:hAnsi="Courier New" w:cs="Courier New" w:hint="default"/>
      </w:rPr>
    </w:lvl>
    <w:lvl w:ilvl="2" w:tplc="531A5FEE" w:tentative="1">
      <w:start w:val="1"/>
      <w:numFmt w:val="bullet"/>
      <w:lvlText w:val=""/>
      <w:lvlJc w:val="left"/>
      <w:pPr>
        <w:ind w:left="2160" w:hanging="360"/>
      </w:pPr>
      <w:rPr>
        <w:rFonts w:ascii="Wingdings" w:hAnsi="Wingdings" w:hint="default"/>
      </w:rPr>
    </w:lvl>
    <w:lvl w:ilvl="3" w:tplc="AC720B04" w:tentative="1">
      <w:start w:val="1"/>
      <w:numFmt w:val="bullet"/>
      <w:lvlText w:val=""/>
      <w:lvlJc w:val="left"/>
      <w:pPr>
        <w:ind w:left="2880" w:hanging="360"/>
      </w:pPr>
      <w:rPr>
        <w:rFonts w:ascii="Symbol" w:hAnsi="Symbol" w:hint="default"/>
      </w:rPr>
    </w:lvl>
    <w:lvl w:ilvl="4" w:tplc="0AB40DBC" w:tentative="1">
      <w:start w:val="1"/>
      <w:numFmt w:val="bullet"/>
      <w:lvlText w:val="o"/>
      <w:lvlJc w:val="left"/>
      <w:pPr>
        <w:ind w:left="3600" w:hanging="360"/>
      </w:pPr>
      <w:rPr>
        <w:rFonts w:ascii="Courier New" w:hAnsi="Courier New" w:cs="Courier New" w:hint="default"/>
      </w:rPr>
    </w:lvl>
    <w:lvl w:ilvl="5" w:tplc="20C0AC8A" w:tentative="1">
      <w:start w:val="1"/>
      <w:numFmt w:val="bullet"/>
      <w:lvlText w:val=""/>
      <w:lvlJc w:val="left"/>
      <w:pPr>
        <w:ind w:left="4320" w:hanging="360"/>
      </w:pPr>
      <w:rPr>
        <w:rFonts w:ascii="Wingdings" w:hAnsi="Wingdings" w:hint="default"/>
      </w:rPr>
    </w:lvl>
    <w:lvl w:ilvl="6" w:tplc="A7A020B8" w:tentative="1">
      <w:start w:val="1"/>
      <w:numFmt w:val="bullet"/>
      <w:lvlText w:val=""/>
      <w:lvlJc w:val="left"/>
      <w:pPr>
        <w:ind w:left="5040" w:hanging="360"/>
      </w:pPr>
      <w:rPr>
        <w:rFonts w:ascii="Symbol" w:hAnsi="Symbol" w:hint="default"/>
      </w:rPr>
    </w:lvl>
    <w:lvl w:ilvl="7" w:tplc="9B2440E4" w:tentative="1">
      <w:start w:val="1"/>
      <w:numFmt w:val="bullet"/>
      <w:lvlText w:val="o"/>
      <w:lvlJc w:val="left"/>
      <w:pPr>
        <w:ind w:left="5760" w:hanging="360"/>
      </w:pPr>
      <w:rPr>
        <w:rFonts w:ascii="Courier New" w:hAnsi="Courier New" w:cs="Courier New" w:hint="default"/>
      </w:rPr>
    </w:lvl>
    <w:lvl w:ilvl="8" w:tplc="D23288EE" w:tentative="1">
      <w:start w:val="1"/>
      <w:numFmt w:val="bullet"/>
      <w:lvlText w:val=""/>
      <w:lvlJc w:val="left"/>
      <w:pPr>
        <w:ind w:left="6480" w:hanging="360"/>
      </w:pPr>
      <w:rPr>
        <w:rFonts w:ascii="Wingdings" w:hAnsi="Wingdings" w:hint="default"/>
      </w:rPr>
    </w:lvl>
  </w:abstractNum>
  <w:abstractNum w:abstractNumId="160" w15:restartNumberingAfterBreak="0">
    <w:nsid w:val="4DDB12B0"/>
    <w:multiLevelType w:val="hybridMultilevel"/>
    <w:tmpl w:val="27DA558C"/>
    <w:lvl w:ilvl="0" w:tplc="2F6A668A">
      <w:start w:val="1"/>
      <w:numFmt w:val="bullet"/>
      <w:lvlText w:val=""/>
      <w:lvlJc w:val="left"/>
      <w:pPr>
        <w:ind w:left="720" w:hanging="360"/>
      </w:pPr>
      <w:rPr>
        <w:rFonts w:ascii="Symbol" w:hAnsi="Symbol" w:hint="default"/>
      </w:rPr>
    </w:lvl>
    <w:lvl w:ilvl="1" w:tplc="24DA3204" w:tentative="1">
      <w:start w:val="1"/>
      <w:numFmt w:val="bullet"/>
      <w:lvlText w:val="o"/>
      <w:lvlJc w:val="left"/>
      <w:pPr>
        <w:ind w:left="1440" w:hanging="360"/>
      </w:pPr>
      <w:rPr>
        <w:rFonts w:ascii="Courier New" w:hAnsi="Courier New" w:cs="Courier New" w:hint="default"/>
      </w:rPr>
    </w:lvl>
    <w:lvl w:ilvl="2" w:tplc="2B4A03A6" w:tentative="1">
      <w:start w:val="1"/>
      <w:numFmt w:val="bullet"/>
      <w:lvlText w:val=""/>
      <w:lvlJc w:val="left"/>
      <w:pPr>
        <w:ind w:left="2160" w:hanging="360"/>
      </w:pPr>
      <w:rPr>
        <w:rFonts w:ascii="Wingdings" w:hAnsi="Wingdings" w:hint="default"/>
      </w:rPr>
    </w:lvl>
    <w:lvl w:ilvl="3" w:tplc="4210EAEE" w:tentative="1">
      <w:start w:val="1"/>
      <w:numFmt w:val="bullet"/>
      <w:lvlText w:val=""/>
      <w:lvlJc w:val="left"/>
      <w:pPr>
        <w:ind w:left="2880" w:hanging="360"/>
      </w:pPr>
      <w:rPr>
        <w:rFonts w:ascii="Symbol" w:hAnsi="Symbol" w:hint="default"/>
      </w:rPr>
    </w:lvl>
    <w:lvl w:ilvl="4" w:tplc="6C2A0FEC" w:tentative="1">
      <w:start w:val="1"/>
      <w:numFmt w:val="bullet"/>
      <w:lvlText w:val="o"/>
      <w:lvlJc w:val="left"/>
      <w:pPr>
        <w:ind w:left="3600" w:hanging="360"/>
      </w:pPr>
      <w:rPr>
        <w:rFonts w:ascii="Courier New" w:hAnsi="Courier New" w:cs="Courier New" w:hint="default"/>
      </w:rPr>
    </w:lvl>
    <w:lvl w:ilvl="5" w:tplc="443C0798" w:tentative="1">
      <w:start w:val="1"/>
      <w:numFmt w:val="bullet"/>
      <w:lvlText w:val=""/>
      <w:lvlJc w:val="left"/>
      <w:pPr>
        <w:ind w:left="4320" w:hanging="360"/>
      </w:pPr>
      <w:rPr>
        <w:rFonts w:ascii="Wingdings" w:hAnsi="Wingdings" w:hint="default"/>
      </w:rPr>
    </w:lvl>
    <w:lvl w:ilvl="6" w:tplc="A920A12C" w:tentative="1">
      <w:start w:val="1"/>
      <w:numFmt w:val="bullet"/>
      <w:lvlText w:val=""/>
      <w:lvlJc w:val="left"/>
      <w:pPr>
        <w:ind w:left="5040" w:hanging="360"/>
      </w:pPr>
      <w:rPr>
        <w:rFonts w:ascii="Symbol" w:hAnsi="Symbol" w:hint="default"/>
      </w:rPr>
    </w:lvl>
    <w:lvl w:ilvl="7" w:tplc="823830A0" w:tentative="1">
      <w:start w:val="1"/>
      <w:numFmt w:val="bullet"/>
      <w:lvlText w:val="o"/>
      <w:lvlJc w:val="left"/>
      <w:pPr>
        <w:ind w:left="5760" w:hanging="360"/>
      </w:pPr>
      <w:rPr>
        <w:rFonts w:ascii="Courier New" w:hAnsi="Courier New" w:cs="Courier New" w:hint="default"/>
      </w:rPr>
    </w:lvl>
    <w:lvl w:ilvl="8" w:tplc="DEC48334" w:tentative="1">
      <w:start w:val="1"/>
      <w:numFmt w:val="bullet"/>
      <w:lvlText w:val=""/>
      <w:lvlJc w:val="left"/>
      <w:pPr>
        <w:ind w:left="6480" w:hanging="360"/>
      </w:pPr>
      <w:rPr>
        <w:rFonts w:ascii="Wingdings" w:hAnsi="Wingdings" w:hint="default"/>
      </w:rPr>
    </w:lvl>
  </w:abstractNum>
  <w:abstractNum w:abstractNumId="161" w15:restartNumberingAfterBreak="0">
    <w:nsid w:val="4E9331DD"/>
    <w:multiLevelType w:val="hybridMultilevel"/>
    <w:tmpl w:val="61E6239C"/>
    <w:lvl w:ilvl="0" w:tplc="A0240836">
      <w:start w:val="1"/>
      <w:numFmt w:val="bullet"/>
      <w:lvlText w:val=""/>
      <w:lvlJc w:val="left"/>
      <w:pPr>
        <w:ind w:left="720" w:hanging="360"/>
      </w:pPr>
      <w:rPr>
        <w:rFonts w:ascii="Symbol" w:hAnsi="Symbol" w:hint="default"/>
      </w:rPr>
    </w:lvl>
    <w:lvl w:ilvl="1" w:tplc="3C5863EE" w:tentative="1">
      <w:start w:val="1"/>
      <w:numFmt w:val="bullet"/>
      <w:lvlText w:val="o"/>
      <w:lvlJc w:val="left"/>
      <w:pPr>
        <w:ind w:left="1440" w:hanging="360"/>
      </w:pPr>
      <w:rPr>
        <w:rFonts w:ascii="Courier New" w:hAnsi="Courier New" w:cs="Courier New" w:hint="default"/>
      </w:rPr>
    </w:lvl>
    <w:lvl w:ilvl="2" w:tplc="222438EC" w:tentative="1">
      <w:start w:val="1"/>
      <w:numFmt w:val="bullet"/>
      <w:lvlText w:val=""/>
      <w:lvlJc w:val="left"/>
      <w:pPr>
        <w:ind w:left="2160" w:hanging="360"/>
      </w:pPr>
      <w:rPr>
        <w:rFonts w:ascii="Wingdings" w:hAnsi="Wingdings" w:hint="default"/>
      </w:rPr>
    </w:lvl>
    <w:lvl w:ilvl="3" w:tplc="1AD6DC60" w:tentative="1">
      <w:start w:val="1"/>
      <w:numFmt w:val="bullet"/>
      <w:lvlText w:val=""/>
      <w:lvlJc w:val="left"/>
      <w:pPr>
        <w:ind w:left="2880" w:hanging="360"/>
      </w:pPr>
      <w:rPr>
        <w:rFonts w:ascii="Symbol" w:hAnsi="Symbol" w:hint="default"/>
      </w:rPr>
    </w:lvl>
    <w:lvl w:ilvl="4" w:tplc="C7F6A7DA" w:tentative="1">
      <w:start w:val="1"/>
      <w:numFmt w:val="bullet"/>
      <w:lvlText w:val="o"/>
      <w:lvlJc w:val="left"/>
      <w:pPr>
        <w:ind w:left="3600" w:hanging="360"/>
      </w:pPr>
      <w:rPr>
        <w:rFonts w:ascii="Courier New" w:hAnsi="Courier New" w:cs="Courier New" w:hint="default"/>
      </w:rPr>
    </w:lvl>
    <w:lvl w:ilvl="5" w:tplc="0B1EFFA0" w:tentative="1">
      <w:start w:val="1"/>
      <w:numFmt w:val="bullet"/>
      <w:lvlText w:val=""/>
      <w:lvlJc w:val="left"/>
      <w:pPr>
        <w:ind w:left="4320" w:hanging="360"/>
      </w:pPr>
      <w:rPr>
        <w:rFonts w:ascii="Wingdings" w:hAnsi="Wingdings" w:hint="default"/>
      </w:rPr>
    </w:lvl>
    <w:lvl w:ilvl="6" w:tplc="692C34AE" w:tentative="1">
      <w:start w:val="1"/>
      <w:numFmt w:val="bullet"/>
      <w:lvlText w:val=""/>
      <w:lvlJc w:val="left"/>
      <w:pPr>
        <w:ind w:left="5040" w:hanging="360"/>
      </w:pPr>
      <w:rPr>
        <w:rFonts w:ascii="Symbol" w:hAnsi="Symbol" w:hint="default"/>
      </w:rPr>
    </w:lvl>
    <w:lvl w:ilvl="7" w:tplc="78CE1CC8" w:tentative="1">
      <w:start w:val="1"/>
      <w:numFmt w:val="bullet"/>
      <w:lvlText w:val="o"/>
      <w:lvlJc w:val="left"/>
      <w:pPr>
        <w:ind w:left="5760" w:hanging="360"/>
      </w:pPr>
      <w:rPr>
        <w:rFonts w:ascii="Courier New" w:hAnsi="Courier New" w:cs="Courier New" w:hint="default"/>
      </w:rPr>
    </w:lvl>
    <w:lvl w:ilvl="8" w:tplc="7BAC0D48" w:tentative="1">
      <w:start w:val="1"/>
      <w:numFmt w:val="bullet"/>
      <w:lvlText w:val=""/>
      <w:lvlJc w:val="left"/>
      <w:pPr>
        <w:ind w:left="6480" w:hanging="360"/>
      </w:pPr>
      <w:rPr>
        <w:rFonts w:ascii="Wingdings" w:hAnsi="Wingdings" w:hint="default"/>
      </w:rPr>
    </w:lvl>
  </w:abstractNum>
  <w:abstractNum w:abstractNumId="162" w15:restartNumberingAfterBreak="0">
    <w:nsid w:val="4F215DB8"/>
    <w:multiLevelType w:val="hybridMultilevel"/>
    <w:tmpl w:val="392EE72A"/>
    <w:lvl w:ilvl="0" w:tplc="D48229EE">
      <w:start w:val="1"/>
      <w:numFmt w:val="decimal"/>
      <w:lvlText w:val="%1."/>
      <w:lvlJc w:val="left"/>
      <w:pPr>
        <w:ind w:left="720" w:hanging="360"/>
      </w:pPr>
    </w:lvl>
    <w:lvl w:ilvl="1" w:tplc="F538ECCE">
      <w:start w:val="1"/>
      <w:numFmt w:val="lowerLetter"/>
      <w:lvlText w:val="%2."/>
      <w:lvlJc w:val="left"/>
      <w:pPr>
        <w:ind w:left="1440" w:hanging="360"/>
      </w:pPr>
    </w:lvl>
    <w:lvl w:ilvl="2" w:tplc="5DCCC550" w:tentative="1">
      <w:start w:val="1"/>
      <w:numFmt w:val="lowerRoman"/>
      <w:lvlText w:val="%3."/>
      <w:lvlJc w:val="right"/>
      <w:pPr>
        <w:ind w:left="2160" w:hanging="180"/>
      </w:pPr>
    </w:lvl>
    <w:lvl w:ilvl="3" w:tplc="1088B2D8" w:tentative="1">
      <w:start w:val="1"/>
      <w:numFmt w:val="decimal"/>
      <w:lvlText w:val="%4."/>
      <w:lvlJc w:val="left"/>
      <w:pPr>
        <w:ind w:left="2880" w:hanging="360"/>
      </w:pPr>
    </w:lvl>
    <w:lvl w:ilvl="4" w:tplc="C0202F16" w:tentative="1">
      <w:start w:val="1"/>
      <w:numFmt w:val="lowerLetter"/>
      <w:lvlText w:val="%5."/>
      <w:lvlJc w:val="left"/>
      <w:pPr>
        <w:ind w:left="3600" w:hanging="360"/>
      </w:pPr>
    </w:lvl>
    <w:lvl w:ilvl="5" w:tplc="E946CA94" w:tentative="1">
      <w:start w:val="1"/>
      <w:numFmt w:val="lowerRoman"/>
      <w:lvlText w:val="%6."/>
      <w:lvlJc w:val="right"/>
      <w:pPr>
        <w:ind w:left="4320" w:hanging="180"/>
      </w:pPr>
    </w:lvl>
    <w:lvl w:ilvl="6" w:tplc="2B58184E" w:tentative="1">
      <w:start w:val="1"/>
      <w:numFmt w:val="decimal"/>
      <w:lvlText w:val="%7."/>
      <w:lvlJc w:val="left"/>
      <w:pPr>
        <w:ind w:left="5040" w:hanging="360"/>
      </w:pPr>
    </w:lvl>
    <w:lvl w:ilvl="7" w:tplc="D6341210" w:tentative="1">
      <w:start w:val="1"/>
      <w:numFmt w:val="lowerLetter"/>
      <w:lvlText w:val="%8."/>
      <w:lvlJc w:val="left"/>
      <w:pPr>
        <w:ind w:left="5760" w:hanging="360"/>
      </w:pPr>
    </w:lvl>
    <w:lvl w:ilvl="8" w:tplc="6652B69A" w:tentative="1">
      <w:start w:val="1"/>
      <w:numFmt w:val="lowerRoman"/>
      <w:lvlText w:val="%9."/>
      <w:lvlJc w:val="right"/>
      <w:pPr>
        <w:ind w:left="6480" w:hanging="180"/>
      </w:pPr>
    </w:lvl>
  </w:abstractNum>
  <w:abstractNum w:abstractNumId="163" w15:restartNumberingAfterBreak="0">
    <w:nsid w:val="4FD9014F"/>
    <w:multiLevelType w:val="hybridMultilevel"/>
    <w:tmpl w:val="BA3AC6D2"/>
    <w:lvl w:ilvl="0" w:tplc="0FF21E2A">
      <w:start w:val="1"/>
      <w:numFmt w:val="decimal"/>
      <w:lvlText w:val="%1."/>
      <w:lvlJc w:val="left"/>
      <w:pPr>
        <w:ind w:left="720" w:hanging="360"/>
      </w:pPr>
    </w:lvl>
    <w:lvl w:ilvl="1" w:tplc="B8B69AE4">
      <w:start w:val="1"/>
      <w:numFmt w:val="lowerLetter"/>
      <w:lvlText w:val="%2."/>
      <w:lvlJc w:val="left"/>
      <w:pPr>
        <w:ind w:left="1440" w:hanging="360"/>
      </w:pPr>
    </w:lvl>
    <w:lvl w:ilvl="2" w:tplc="8B386F34" w:tentative="1">
      <w:start w:val="1"/>
      <w:numFmt w:val="lowerRoman"/>
      <w:lvlText w:val="%3."/>
      <w:lvlJc w:val="right"/>
      <w:pPr>
        <w:ind w:left="2160" w:hanging="180"/>
      </w:pPr>
    </w:lvl>
    <w:lvl w:ilvl="3" w:tplc="AB3E0166" w:tentative="1">
      <w:start w:val="1"/>
      <w:numFmt w:val="decimal"/>
      <w:lvlText w:val="%4."/>
      <w:lvlJc w:val="left"/>
      <w:pPr>
        <w:ind w:left="2880" w:hanging="360"/>
      </w:pPr>
    </w:lvl>
    <w:lvl w:ilvl="4" w:tplc="0256FD58" w:tentative="1">
      <w:start w:val="1"/>
      <w:numFmt w:val="lowerLetter"/>
      <w:lvlText w:val="%5."/>
      <w:lvlJc w:val="left"/>
      <w:pPr>
        <w:ind w:left="3600" w:hanging="360"/>
      </w:pPr>
    </w:lvl>
    <w:lvl w:ilvl="5" w:tplc="C084336C" w:tentative="1">
      <w:start w:val="1"/>
      <w:numFmt w:val="lowerRoman"/>
      <w:lvlText w:val="%6."/>
      <w:lvlJc w:val="right"/>
      <w:pPr>
        <w:ind w:left="4320" w:hanging="180"/>
      </w:pPr>
    </w:lvl>
    <w:lvl w:ilvl="6" w:tplc="1408B414" w:tentative="1">
      <w:start w:val="1"/>
      <w:numFmt w:val="decimal"/>
      <w:lvlText w:val="%7."/>
      <w:lvlJc w:val="left"/>
      <w:pPr>
        <w:ind w:left="5040" w:hanging="360"/>
      </w:pPr>
    </w:lvl>
    <w:lvl w:ilvl="7" w:tplc="FCD4DB78" w:tentative="1">
      <w:start w:val="1"/>
      <w:numFmt w:val="lowerLetter"/>
      <w:lvlText w:val="%8."/>
      <w:lvlJc w:val="left"/>
      <w:pPr>
        <w:ind w:left="5760" w:hanging="360"/>
      </w:pPr>
    </w:lvl>
    <w:lvl w:ilvl="8" w:tplc="2F764884" w:tentative="1">
      <w:start w:val="1"/>
      <w:numFmt w:val="lowerRoman"/>
      <w:lvlText w:val="%9."/>
      <w:lvlJc w:val="right"/>
      <w:pPr>
        <w:ind w:left="6480" w:hanging="180"/>
      </w:pPr>
    </w:lvl>
  </w:abstractNum>
  <w:abstractNum w:abstractNumId="164" w15:restartNumberingAfterBreak="0">
    <w:nsid w:val="501D40F1"/>
    <w:multiLevelType w:val="hybridMultilevel"/>
    <w:tmpl w:val="6450BC16"/>
    <w:lvl w:ilvl="0" w:tplc="49663004">
      <w:start w:val="1"/>
      <w:numFmt w:val="bullet"/>
      <w:lvlText w:val=""/>
      <w:lvlJc w:val="left"/>
      <w:pPr>
        <w:ind w:left="720" w:hanging="360"/>
      </w:pPr>
      <w:rPr>
        <w:rFonts w:ascii="Symbol" w:hAnsi="Symbol" w:hint="default"/>
      </w:rPr>
    </w:lvl>
    <w:lvl w:ilvl="1" w:tplc="8BA85822" w:tentative="1">
      <w:start w:val="1"/>
      <w:numFmt w:val="bullet"/>
      <w:lvlText w:val="o"/>
      <w:lvlJc w:val="left"/>
      <w:pPr>
        <w:ind w:left="1440" w:hanging="360"/>
      </w:pPr>
      <w:rPr>
        <w:rFonts w:ascii="Courier New" w:hAnsi="Courier New" w:cs="Courier New" w:hint="default"/>
      </w:rPr>
    </w:lvl>
    <w:lvl w:ilvl="2" w:tplc="6FB88586" w:tentative="1">
      <w:start w:val="1"/>
      <w:numFmt w:val="bullet"/>
      <w:lvlText w:val=""/>
      <w:lvlJc w:val="left"/>
      <w:pPr>
        <w:ind w:left="2160" w:hanging="360"/>
      </w:pPr>
      <w:rPr>
        <w:rFonts w:ascii="Wingdings" w:hAnsi="Wingdings" w:hint="default"/>
      </w:rPr>
    </w:lvl>
    <w:lvl w:ilvl="3" w:tplc="D7A8CDEC" w:tentative="1">
      <w:start w:val="1"/>
      <w:numFmt w:val="bullet"/>
      <w:lvlText w:val=""/>
      <w:lvlJc w:val="left"/>
      <w:pPr>
        <w:ind w:left="2880" w:hanging="360"/>
      </w:pPr>
      <w:rPr>
        <w:rFonts w:ascii="Symbol" w:hAnsi="Symbol" w:hint="default"/>
      </w:rPr>
    </w:lvl>
    <w:lvl w:ilvl="4" w:tplc="9622441A" w:tentative="1">
      <w:start w:val="1"/>
      <w:numFmt w:val="bullet"/>
      <w:lvlText w:val="o"/>
      <w:lvlJc w:val="left"/>
      <w:pPr>
        <w:ind w:left="3600" w:hanging="360"/>
      </w:pPr>
      <w:rPr>
        <w:rFonts w:ascii="Courier New" w:hAnsi="Courier New" w:cs="Courier New" w:hint="default"/>
      </w:rPr>
    </w:lvl>
    <w:lvl w:ilvl="5" w:tplc="0B5AED30" w:tentative="1">
      <w:start w:val="1"/>
      <w:numFmt w:val="bullet"/>
      <w:lvlText w:val=""/>
      <w:lvlJc w:val="left"/>
      <w:pPr>
        <w:ind w:left="4320" w:hanging="360"/>
      </w:pPr>
      <w:rPr>
        <w:rFonts w:ascii="Wingdings" w:hAnsi="Wingdings" w:hint="default"/>
      </w:rPr>
    </w:lvl>
    <w:lvl w:ilvl="6" w:tplc="CFC0B076" w:tentative="1">
      <w:start w:val="1"/>
      <w:numFmt w:val="bullet"/>
      <w:lvlText w:val=""/>
      <w:lvlJc w:val="left"/>
      <w:pPr>
        <w:ind w:left="5040" w:hanging="360"/>
      </w:pPr>
      <w:rPr>
        <w:rFonts w:ascii="Symbol" w:hAnsi="Symbol" w:hint="default"/>
      </w:rPr>
    </w:lvl>
    <w:lvl w:ilvl="7" w:tplc="14B82CE4" w:tentative="1">
      <w:start w:val="1"/>
      <w:numFmt w:val="bullet"/>
      <w:lvlText w:val="o"/>
      <w:lvlJc w:val="left"/>
      <w:pPr>
        <w:ind w:left="5760" w:hanging="360"/>
      </w:pPr>
      <w:rPr>
        <w:rFonts w:ascii="Courier New" w:hAnsi="Courier New" w:cs="Courier New" w:hint="default"/>
      </w:rPr>
    </w:lvl>
    <w:lvl w:ilvl="8" w:tplc="A1C69636" w:tentative="1">
      <w:start w:val="1"/>
      <w:numFmt w:val="bullet"/>
      <w:lvlText w:val=""/>
      <w:lvlJc w:val="left"/>
      <w:pPr>
        <w:ind w:left="6480" w:hanging="360"/>
      </w:pPr>
      <w:rPr>
        <w:rFonts w:ascii="Wingdings" w:hAnsi="Wingdings" w:hint="default"/>
      </w:rPr>
    </w:lvl>
  </w:abstractNum>
  <w:abstractNum w:abstractNumId="165" w15:restartNumberingAfterBreak="0">
    <w:nsid w:val="50517CCE"/>
    <w:multiLevelType w:val="hybridMultilevel"/>
    <w:tmpl w:val="9DEE24AC"/>
    <w:lvl w:ilvl="0" w:tplc="492EE964">
      <w:start w:val="1"/>
      <w:numFmt w:val="bullet"/>
      <w:lvlText w:val=""/>
      <w:lvlJc w:val="left"/>
      <w:pPr>
        <w:ind w:left="720" w:hanging="360"/>
      </w:pPr>
      <w:rPr>
        <w:rFonts w:ascii="Symbol" w:hAnsi="Symbol" w:hint="default"/>
      </w:rPr>
    </w:lvl>
    <w:lvl w:ilvl="1" w:tplc="220A4A14" w:tentative="1">
      <w:start w:val="1"/>
      <w:numFmt w:val="bullet"/>
      <w:lvlText w:val="o"/>
      <w:lvlJc w:val="left"/>
      <w:pPr>
        <w:ind w:left="1440" w:hanging="360"/>
      </w:pPr>
      <w:rPr>
        <w:rFonts w:ascii="Courier New" w:hAnsi="Courier New" w:cs="Courier New" w:hint="default"/>
      </w:rPr>
    </w:lvl>
    <w:lvl w:ilvl="2" w:tplc="5DF2A622" w:tentative="1">
      <w:start w:val="1"/>
      <w:numFmt w:val="bullet"/>
      <w:lvlText w:val=""/>
      <w:lvlJc w:val="left"/>
      <w:pPr>
        <w:ind w:left="2160" w:hanging="360"/>
      </w:pPr>
      <w:rPr>
        <w:rFonts w:ascii="Wingdings" w:hAnsi="Wingdings" w:hint="default"/>
      </w:rPr>
    </w:lvl>
    <w:lvl w:ilvl="3" w:tplc="0548E86E" w:tentative="1">
      <w:start w:val="1"/>
      <w:numFmt w:val="bullet"/>
      <w:lvlText w:val=""/>
      <w:lvlJc w:val="left"/>
      <w:pPr>
        <w:ind w:left="2880" w:hanging="360"/>
      </w:pPr>
      <w:rPr>
        <w:rFonts w:ascii="Symbol" w:hAnsi="Symbol" w:hint="default"/>
      </w:rPr>
    </w:lvl>
    <w:lvl w:ilvl="4" w:tplc="4B7C5542" w:tentative="1">
      <w:start w:val="1"/>
      <w:numFmt w:val="bullet"/>
      <w:lvlText w:val="o"/>
      <w:lvlJc w:val="left"/>
      <w:pPr>
        <w:ind w:left="3600" w:hanging="360"/>
      </w:pPr>
      <w:rPr>
        <w:rFonts w:ascii="Courier New" w:hAnsi="Courier New" w:cs="Courier New" w:hint="default"/>
      </w:rPr>
    </w:lvl>
    <w:lvl w:ilvl="5" w:tplc="399EAAAE" w:tentative="1">
      <w:start w:val="1"/>
      <w:numFmt w:val="bullet"/>
      <w:lvlText w:val=""/>
      <w:lvlJc w:val="left"/>
      <w:pPr>
        <w:ind w:left="4320" w:hanging="360"/>
      </w:pPr>
      <w:rPr>
        <w:rFonts w:ascii="Wingdings" w:hAnsi="Wingdings" w:hint="default"/>
      </w:rPr>
    </w:lvl>
    <w:lvl w:ilvl="6" w:tplc="56FA3924" w:tentative="1">
      <w:start w:val="1"/>
      <w:numFmt w:val="bullet"/>
      <w:lvlText w:val=""/>
      <w:lvlJc w:val="left"/>
      <w:pPr>
        <w:ind w:left="5040" w:hanging="360"/>
      </w:pPr>
      <w:rPr>
        <w:rFonts w:ascii="Symbol" w:hAnsi="Symbol" w:hint="default"/>
      </w:rPr>
    </w:lvl>
    <w:lvl w:ilvl="7" w:tplc="86EC8BF6" w:tentative="1">
      <w:start w:val="1"/>
      <w:numFmt w:val="bullet"/>
      <w:lvlText w:val="o"/>
      <w:lvlJc w:val="left"/>
      <w:pPr>
        <w:ind w:left="5760" w:hanging="360"/>
      </w:pPr>
      <w:rPr>
        <w:rFonts w:ascii="Courier New" w:hAnsi="Courier New" w:cs="Courier New" w:hint="default"/>
      </w:rPr>
    </w:lvl>
    <w:lvl w:ilvl="8" w:tplc="CDA0F8E4" w:tentative="1">
      <w:start w:val="1"/>
      <w:numFmt w:val="bullet"/>
      <w:lvlText w:val=""/>
      <w:lvlJc w:val="left"/>
      <w:pPr>
        <w:ind w:left="6480" w:hanging="360"/>
      </w:pPr>
      <w:rPr>
        <w:rFonts w:ascii="Wingdings" w:hAnsi="Wingdings" w:hint="default"/>
      </w:rPr>
    </w:lvl>
  </w:abstractNum>
  <w:abstractNum w:abstractNumId="166" w15:restartNumberingAfterBreak="0">
    <w:nsid w:val="506C0E72"/>
    <w:multiLevelType w:val="hybridMultilevel"/>
    <w:tmpl w:val="B4FEE39C"/>
    <w:lvl w:ilvl="0" w:tplc="7138DFC0">
      <w:start w:val="1"/>
      <w:numFmt w:val="bullet"/>
      <w:lvlText w:val=""/>
      <w:lvlJc w:val="left"/>
      <w:pPr>
        <w:ind w:left="720" w:hanging="360"/>
      </w:pPr>
      <w:rPr>
        <w:rFonts w:ascii="Symbol" w:hAnsi="Symbol" w:hint="default"/>
      </w:rPr>
    </w:lvl>
    <w:lvl w:ilvl="1" w:tplc="87344928" w:tentative="1">
      <w:start w:val="1"/>
      <w:numFmt w:val="bullet"/>
      <w:lvlText w:val="o"/>
      <w:lvlJc w:val="left"/>
      <w:pPr>
        <w:ind w:left="1440" w:hanging="360"/>
      </w:pPr>
      <w:rPr>
        <w:rFonts w:ascii="Courier New" w:hAnsi="Courier New" w:cs="Courier New" w:hint="default"/>
      </w:rPr>
    </w:lvl>
    <w:lvl w:ilvl="2" w:tplc="E510586A" w:tentative="1">
      <w:start w:val="1"/>
      <w:numFmt w:val="bullet"/>
      <w:lvlText w:val=""/>
      <w:lvlJc w:val="left"/>
      <w:pPr>
        <w:ind w:left="2160" w:hanging="360"/>
      </w:pPr>
      <w:rPr>
        <w:rFonts w:ascii="Wingdings" w:hAnsi="Wingdings" w:hint="default"/>
      </w:rPr>
    </w:lvl>
    <w:lvl w:ilvl="3" w:tplc="73B430EA" w:tentative="1">
      <w:start w:val="1"/>
      <w:numFmt w:val="bullet"/>
      <w:lvlText w:val=""/>
      <w:lvlJc w:val="left"/>
      <w:pPr>
        <w:ind w:left="2880" w:hanging="360"/>
      </w:pPr>
      <w:rPr>
        <w:rFonts w:ascii="Symbol" w:hAnsi="Symbol" w:hint="default"/>
      </w:rPr>
    </w:lvl>
    <w:lvl w:ilvl="4" w:tplc="05AAB8AE" w:tentative="1">
      <w:start w:val="1"/>
      <w:numFmt w:val="bullet"/>
      <w:lvlText w:val="o"/>
      <w:lvlJc w:val="left"/>
      <w:pPr>
        <w:ind w:left="3600" w:hanging="360"/>
      </w:pPr>
      <w:rPr>
        <w:rFonts w:ascii="Courier New" w:hAnsi="Courier New" w:cs="Courier New" w:hint="default"/>
      </w:rPr>
    </w:lvl>
    <w:lvl w:ilvl="5" w:tplc="9266F8F4" w:tentative="1">
      <w:start w:val="1"/>
      <w:numFmt w:val="bullet"/>
      <w:lvlText w:val=""/>
      <w:lvlJc w:val="left"/>
      <w:pPr>
        <w:ind w:left="4320" w:hanging="360"/>
      </w:pPr>
      <w:rPr>
        <w:rFonts w:ascii="Wingdings" w:hAnsi="Wingdings" w:hint="default"/>
      </w:rPr>
    </w:lvl>
    <w:lvl w:ilvl="6" w:tplc="37645D6C" w:tentative="1">
      <w:start w:val="1"/>
      <w:numFmt w:val="bullet"/>
      <w:lvlText w:val=""/>
      <w:lvlJc w:val="left"/>
      <w:pPr>
        <w:ind w:left="5040" w:hanging="360"/>
      </w:pPr>
      <w:rPr>
        <w:rFonts w:ascii="Symbol" w:hAnsi="Symbol" w:hint="default"/>
      </w:rPr>
    </w:lvl>
    <w:lvl w:ilvl="7" w:tplc="914A4E30" w:tentative="1">
      <w:start w:val="1"/>
      <w:numFmt w:val="bullet"/>
      <w:lvlText w:val="o"/>
      <w:lvlJc w:val="left"/>
      <w:pPr>
        <w:ind w:left="5760" w:hanging="360"/>
      </w:pPr>
      <w:rPr>
        <w:rFonts w:ascii="Courier New" w:hAnsi="Courier New" w:cs="Courier New" w:hint="default"/>
      </w:rPr>
    </w:lvl>
    <w:lvl w:ilvl="8" w:tplc="DB389632" w:tentative="1">
      <w:start w:val="1"/>
      <w:numFmt w:val="bullet"/>
      <w:lvlText w:val=""/>
      <w:lvlJc w:val="left"/>
      <w:pPr>
        <w:ind w:left="6480" w:hanging="360"/>
      </w:pPr>
      <w:rPr>
        <w:rFonts w:ascii="Wingdings" w:hAnsi="Wingdings" w:hint="default"/>
      </w:rPr>
    </w:lvl>
  </w:abstractNum>
  <w:abstractNum w:abstractNumId="167" w15:restartNumberingAfterBreak="0">
    <w:nsid w:val="50896F2D"/>
    <w:multiLevelType w:val="hybridMultilevel"/>
    <w:tmpl w:val="B54EF83A"/>
    <w:lvl w:ilvl="0" w:tplc="61C2EF40">
      <w:start w:val="1"/>
      <w:numFmt w:val="bullet"/>
      <w:lvlText w:val=""/>
      <w:lvlJc w:val="left"/>
      <w:pPr>
        <w:ind w:left="720" w:hanging="360"/>
      </w:pPr>
      <w:rPr>
        <w:rFonts w:ascii="Symbol" w:hAnsi="Symbol" w:hint="default"/>
      </w:rPr>
    </w:lvl>
    <w:lvl w:ilvl="1" w:tplc="EF16A408" w:tentative="1">
      <w:start w:val="1"/>
      <w:numFmt w:val="bullet"/>
      <w:lvlText w:val="o"/>
      <w:lvlJc w:val="left"/>
      <w:pPr>
        <w:ind w:left="1440" w:hanging="360"/>
      </w:pPr>
      <w:rPr>
        <w:rFonts w:ascii="Courier New" w:hAnsi="Courier New" w:cs="Courier New" w:hint="default"/>
      </w:rPr>
    </w:lvl>
    <w:lvl w:ilvl="2" w:tplc="40A8FA2C" w:tentative="1">
      <w:start w:val="1"/>
      <w:numFmt w:val="bullet"/>
      <w:lvlText w:val=""/>
      <w:lvlJc w:val="left"/>
      <w:pPr>
        <w:ind w:left="2160" w:hanging="360"/>
      </w:pPr>
      <w:rPr>
        <w:rFonts w:ascii="Wingdings" w:hAnsi="Wingdings" w:hint="default"/>
      </w:rPr>
    </w:lvl>
    <w:lvl w:ilvl="3" w:tplc="00DA1A9E" w:tentative="1">
      <w:start w:val="1"/>
      <w:numFmt w:val="bullet"/>
      <w:lvlText w:val=""/>
      <w:lvlJc w:val="left"/>
      <w:pPr>
        <w:ind w:left="2880" w:hanging="360"/>
      </w:pPr>
      <w:rPr>
        <w:rFonts w:ascii="Symbol" w:hAnsi="Symbol" w:hint="default"/>
      </w:rPr>
    </w:lvl>
    <w:lvl w:ilvl="4" w:tplc="9A36749C" w:tentative="1">
      <w:start w:val="1"/>
      <w:numFmt w:val="bullet"/>
      <w:lvlText w:val="o"/>
      <w:lvlJc w:val="left"/>
      <w:pPr>
        <w:ind w:left="3600" w:hanging="360"/>
      </w:pPr>
      <w:rPr>
        <w:rFonts w:ascii="Courier New" w:hAnsi="Courier New" w:cs="Courier New" w:hint="default"/>
      </w:rPr>
    </w:lvl>
    <w:lvl w:ilvl="5" w:tplc="17EAE2B2" w:tentative="1">
      <w:start w:val="1"/>
      <w:numFmt w:val="bullet"/>
      <w:lvlText w:val=""/>
      <w:lvlJc w:val="left"/>
      <w:pPr>
        <w:ind w:left="4320" w:hanging="360"/>
      </w:pPr>
      <w:rPr>
        <w:rFonts w:ascii="Wingdings" w:hAnsi="Wingdings" w:hint="default"/>
      </w:rPr>
    </w:lvl>
    <w:lvl w:ilvl="6" w:tplc="47166AD6" w:tentative="1">
      <w:start w:val="1"/>
      <w:numFmt w:val="bullet"/>
      <w:lvlText w:val=""/>
      <w:lvlJc w:val="left"/>
      <w:pPr>
        <w:ind w:left="5040" w:hanging="360"/>
      </w:pPr>
      <w:rPr>
        <w:rFonts w:ascii="Symbol" w:hAnsi="Symbol" w:hint="default"/>
      </w:rPr>
    </w:lvl>
    <w:lvl w:ilvl="7" w:tplc="EA78818A" w:tentative="1">
      <w:start w:val="1"/>
      <w:numFmt w:val="bullet"/>
      <w:lvlText w:val="o"/>
      <w:lvlJc w:val="left"/>
      <w:pPr>
        <w:ind w:left="5760" w:hanging="360"/>
      </w:pPr>
      <w:rPr>
        <w:rFonts w:ascii="Courier New" w:hAnsi="Courier New" w:cs="Courier New" w:hint="default"/>
      </w:rPr>
    </w:lvl>
    <w:lvl w:ilvl="8" w:tplc="F940A4FA" w:tentative="1">
      <w:start w:val="1"/>
      <w:numFmt w:val="bullet"/>
      <w:lvlText w:val=""/>
      <w:lvlJc w:val="left"/>
      <w:pPr>
        <w:ind w:left="6480" w:hanging="360"/>
      </w:pPr>
      <w:rPr>
        <w:rFonts w:ascii="Wingdings" w:hAnsi="Wingdings" w:hint="default"/>
      </w:rPr>
    </w:lvl>
  </w:abstractNum>
  <w:abstractNum w:abstractNumId="168" w15:restartNumberingAfterBreak="0">
    <w:nsid w:val="50982E61"/>
    <w:multiLevelType w:val="hybridMultilevel"/>
    <w:tmpl w:val="D18C9856"/>
    <w:lvl w:ilvl="0" w:tplc="8A70876A">
      <w:start w:val="1"/>
      <w:numFmt w:val="decimal"/>
      <w:lvlText w:val="%1."/>
      <w:lvlJc w:val="left"/>
      <w:pPr>
        <w:ind w:left="720" w:hanging="360"/>
      </w:pPr>
    </w:lvl>
    <w:lvl w:ilvl="1" w:tplc="8B96971A">
      <w:start w:val="1"/>
      <w:numFmt w:val="lowerLetter"/>
      <w:lvlText w:val="%2."/>
      <w:lvlJc w:val="left"/>
      <w:pPr>
        <w:ind w:left="1440" w:hanging="360"/>
      </w:pPr>
    </w:lvl>
    <w:lvl w:ilvl="2" w:tplc="6100C048" w:tentative="1">
      <w:start w:val="1"/>
      <w:numFmt w:val="lowerRoman"/>
      <w:lvlText w:val="%3."/>
      <w:lvlJc w:val="right"/>
      <w:pPr>
        <w:ind w:left="2160" w:hanging="180"/>
      </w:pPr>
    </w:lvl>
    <w:lvl w:ilvl="3" w:tplc="3A30C730" w:tentative="1">
      <w:start w:val="1"/>
      <w:numFmt w:val="decimal"/>
      <w:lvlText w:val="%4."/>
      <w:lvlJc w:val="left"/>
      <w:pPr>
        <w:ind w:left="2880" w:hanging="360"/>
      </w:pPr>
    </w:lvl>
    <w:lvl w:ilvl="4" w:tplc="0964C37E" w:tentative="1">
      <w:start w:val="1"/>
      <w:numFmt w:val="lowerLetter"/>
      <w:lvlText w:val="%5."/>
      <w:lvlJc w:val="left"/>
      <w:pPr>
        <w:ind w:left="3600" w:hanging="360"/>
      </w:pPr>
    </w:lvl>
    <w:lvl w:ilvl="5" w:tplc="6C709A84" w:tentative="1">
      <w:start w:val="1"/>
      <w:numFmt w:val="lowerRoman"/>
      <w:lvlText w:val="%6."/>
      <w:lvlJc w:val="right"/>
      <w:pPr>
        <w:ind w:left="4320" w:hanging="180"/>
      </w:pPr>
    </w:lvl>
    <w:lvl w:ilvl="6" w:tplc="20FA6AF8" w:tentative="1">
      <w:start w:val="1"/>
      <w:numFmt w:val="decimal"/>
      <w:lvlText w:val="%7."/>
      <w:lvlJc w:val="left"/>
      <w:pPr>
        <w:ind w:left="5040" w:hanging="360"/>
      </w:pPr>
    </w:lvl>
    <w:lvl w:ilvl="7" w:tplc="25A69440" w:tentative="1">
      <w:start w:val="1"/>
      <w:numFmt w:val="lowerLetter"/>
      <w:lvlText w:val="%8."/>
      <w:lvlJc w:val="left"/>
      <w:pPr>
        <w:ind w:left="5760" w:hanging="360"/>
      </w:pPr>
    </w:lvl>
    <w:lvl w:ilvl="8" w:tplc="DAA21C80" w:tentative="1">
      <w:start w:val="1"/>
      <w:numFmt w:val="lowerRoman"/>
      <w:lvlText w:val="%9."/>
      <w:lvlJc w:val="right"/>
      <w:pPr>
        <w:ind w:left="6480" w:hanging="180"/>
      </w:pPr>
    </w:lvl>
  </w:abstractNum>
  <w:abstractNum w:abstractNumId="169" w15:restartNumberingAfterBreak="0">
    <w:nsid w:val="51060EBB"/>
    <w:multiLevelType w:val="hybridMultilevel"/>
    <w:tmpl w:val="A3384ECA"/>
    <w:lvl w:ilvl="0" w:tplc="FA74BC80">
      <w:start w:val="1"/>
      <w:numFmt w:val="bullet"/>
      <w:lvlText w:val=""/>
      <w:lvlJc w:val="left"/>
      <w:pPr>
        <w:ind w:left="720" w:hanging="360"/>
      </w:pPr>
      <w:rPr>
        <w:rFonts w:ascii="Symbol" w:hAnsi="Symbol" w:hint="default"/>
      </w:rPr>
    </w:lvl>
    <w:lvl w:ilvl="1" w:tplc="250CBF52" w:tentative="1">
      <w:start w:val="1"/>
      <w:numFmt w:val="bullet"/>
      <w:lvlText w:val="o"/>
      <w:lvlJc w:val="left"/>
      <w:pPr>
        <w:ind w:left="1440" w:hanging="360"/>
      </w:pPr>
      <w:rPr>
        <w:rFonts w:ascii="Courier New" w:hAnsi="Courier New" w:cs="Courier New" w:hint="default"/>
      </w:rPr>
    </w:lvl>
    <w:lvl w:ilvl="2" w:tplc="51D4A79C" w:tentative="1">
      <w:start w:val="1"/>
      <w:numFmt w:val="bullet"/>
      <w:lvlText w:val=""/>
      <w:lvlJc w:val="left"/>
      <w:pPr>
        <w:ind w:left="2160" w:hanging="360"/>
      </w:pPr>
      <w:rPr>
        <w:rFonts w:ascii="Wingdings" w:hAnsi="Wingdings" w:hint="default"/>
      </w:rPr>
    </w:lvl>
    <w:lvl w:ilvl="3" w:tplc="A594A79E" w:tentative="1">
      <w:start w:val="1"/>
      <w:numFmt w:val="bullet"/>
      <w:lvlText w:val=""/>
      <w:lvlJc w:val="left"/>
      <w:pPr>
        <w:ind w:left="2880" w:hanging="360"/>
      </w:pPr>
      <w:rPr>
        <w:rFonts w:ascii="Symbol" w:hAnsi="Symbol" w:hint="default"/>
      </w:rPr>
    </w:lvl>
    <w:lvl w:ilvl="4" w:tplc="E7927494" w:tentative="1">
      <w:start w:val="1"/>
      <w:numFmt w:val="bullet"/>
      <w:lvlText w:val="o"/>
      <w:lvlJc w:val="left"/>
      <w:pPr>
        <w:ind w:left="3600" w:hanging="360"/>
      </w:pPr>
      <w:rPr>
        <w:rFonts w:ascii="Courier New" w:hAnsi="Courier New" w:cs="Courier New" w:hint="default"/>
      </w:rPr>
    </w:lvl>
    <w:lvl w:ilvl="5" w:tplc="BEC89E18" w:tentative="1">
      <w:start w:val="1"/>
      <w:numFmt w:val="bullet"/>
      <w:lvlText w:val=""/>
      <w:lvlJc w:val="left"/>
      <w:pPr>
        <w:ind w:left="4320" w:hanging="360"/>
      </w:pPr>
      <w:rPr>
        <w:rFonts w:ascii="Wingdings" w:hAnsi="Wingdings" w:hint="default"/>
      </w:rPr>
    </w:lvl>
    <w:lvl w:ilvl="6" w:tplc="6C381B3E" w:tentative="1">
      <w:start w:val="1"/>
      <w:numFmt w:val="bullet"/>
      <w:lvlText w:val=""/>
      <w:lvlJc w:val="left"/>
      <w:pPr>
        <w:ind w:left="5040" w:hanging="360"/>
      </w:pPr>
      <w:rPr>
        <w:rFonts w:ascii="Symbol" w:hAnsi="Symbol" w:hint="default"/>
      </w:rPr>
    </w:lvl>
    <w:lvl w:ilvl="7" w:tplc="654A41EE" w:tentative="1">
      <w:start w:val="1"/>
      <w:numFmt w:val="bullet"/>
      <w:lvlText w:val="o"/>
      <w:lvlJc w:val="left"/>
      <w:pPr>
        <w:ind w:left="5760" w:hanging="360"/>
      </w:pPr>
      <w:rPr>
        <w:rFonts w:ascii="Courier New" w:hAnsi="Courier New" w:cs="Courier New" w:hint="default"/>
      </w:rPr>
    </w:lvl>
    <w:lvl w:ilvl="8" w:tplc="C28C2DBC" w:tentative="1">
      <w:start w:val="1"/>
      <w:numFmt w:val="bullet"/>
      <w:lvlText w:val=""/>
      <w:lvlJc w:val="left"/>
      <w:pPr>
        <w:ind w:left="6480" w:hanging="360"/>
      </w:pPr>
      <w:rPr>
        <w:rFonts w:ascii="Wingdings" w:hAnsi="Wingdings" w:hint="default"/>
      </w:rPr>
    </w:lvl>
  </w:abstractNum>
  <w:abstractNum w:abstractNumId="170" w15:restartNumberingAfterBreak="0">
    <w:nsid w:val="51200DA2"/>
    <w:multiLevelType w:val="hybridMultilevel"/>
    <w:tmpl w:val="3E18819C"/>
    <w:lvl w:ilvl="0" w:tplc="A96AB90E">
      <w:start w:val="1"/>
      <w:numFmt w:val="bullet"/>
      <w:lvlText w:val=""/>
      <w:lvlJc w:val="left"/>
      <w:pPr>
        <w:ind w:left="720" w:hanging="360"/>
      </w:pPr>
      <w:rPr>
        <w:rFonts w:ascii="Symbol" w:hAnsi="Symbol" w:hint="default"/>
      </w:rPr>
    </w:lvl>
    <w:lvl w:ilvl="1" w:tplc="07E2DCB8" w:tentative="1">
      <w:start w:val="1"/>
      <w:numFmt w:val="bullet"/>
      <w:lvlText w:val="o"/>
      <w:lvlJc w:val="left"/>
      <w:pPr>
        <w:ind w:left="1440" w:hanging="360"/>
      </w:pPr>
      <w:rPr>
        <w:rFonts w:ascii="Courier New" w:hAnsi="Courier New" w:cs="Courier New" w:hint="default"/>
      </w:rPr>
    </w:lvl>
    <w:lvl w:ilvl="2" w:tplc="01BCDDF2" w:tentative="1">
      <w:start w:val="1"/>
      <w:numFmt w:val="bullet"/>
      <w:lvlText w:val=""/>
      <w:lvlJc w:val="left"/>
      <w:pPr>
        <w:ind w:left="2160" w:hanging="360"/>
      </w:pPr>
      <w:rPr>
        <w:rFonts w:ascii="Wingdings" w:hAnsi="Wingdings" w:hint="default"/>
      </w:rPr>
    </w:lvl>
    <w:lvl w:ilvl="3" w:tplc="48C0475A" w:tentative="1">
      <w:start w:val="1"/>
      <w:numFmt w:val="bullet"/>
      <w:lvlText w:val=""/>
      <w:lvlJc w:val="left"/>
      <w:pPr>
        <w:ind w:left="2880" w:hanging="360"/>
      </w:pPr>
      <w:rPr>
        <w:rFonts w:ascii="Symbol" w:hAnsi="Symbol" w:hint="default"/>
      </w:rPr>
    </w:lvl>
    <w:lvl w:ilvl="4" w:tplc="9C3646E2" w:tentative="1">
      <w:start w:val="1"/>
      <w:numFmt w:val="bullet"/>
      <w:lvlText w:val="o"/>
      <w:lvlJc w:val="left"/>
      <w:pPr>
        <w:ind w:left="3600" w:hanging="360"/>
      </w:pPr>
      <w:rPr>
        <w:rFonts w:ascii="Courier New" w:hAnsi="Courier New" w:cs="Courier New" w:hint="default"/>
      </w:rPr>
    </w:lvl>
    <w:lvl w:ilvl="5" w:tplc="DE6C8892" w:tentative="1">
      <w:start w:val="1"/>
      <w:numFmt w:val="bullet"/>
      <w:lvlText w:val=""/>
      <w:lvlJc w:val="left"/>
      <w:pPr>
        <w:ind w:left="4320" w:hanging="360"/>
      </w:pPr>
      <w:rPr>
        <w:rFonts w:ascii="Wingdings" w:hAnsi="Wingdings" w:hint="default"/>
      </w:rPr>
    </w:lvl>
    <w:lvl w:ilvl="6" w:tplc="F3E2E3E8" w:tentative="1">
      <w:start w:val="1"/>
      <w:numFmt w:val="bullet"/>
      <w:lvlText w:val=""/>
      <w:lvlJc w:val="left"/>
      <w:pPr>
        <w:ind w:left="5040" w:hanging="360"/>
      </w:pPr>
      <w:rPr>
        <w:rFonts w:ascii="Symbol" w:hAnsi="Symbol" w:hint="default"/>
      </w:rPr>
    </w:lvl>
    <w:lvl w:ilvl="7" w:tplc="BD4C9462" w:tentative="1">
      <w:start w:val="1"/>
      <w:numFmt w:val="bullet"/>
      <w:lvlText w:val="o"/>
      <w:lvlJc w:val="left"/>
      <w:pPr>
        <w:ind w:left="5760" w:hanging="360"/>
      </w:pPr>
      <w:rPr>
        <w:rFonts w:ascii="Courier New" w:hAnsi="Courier New" w:cs="Courier New" w:hint="default"/>
      </w:rPr>
    </w:lvl>
    <w:lvl w:ilvl="8" w:tplc="E57C7F8E" w:tentative="1">
      <w:start w:val="1"/>
      <w:numFmt w:val="bullet"/>
      <w:lvlText w:val=""/>
      <w:lvlJc w:val="left"/>
      <w:pPr>
        <w:ind w:left="6480" w:hanging="360"/>
      </w:pPr>
      <w:rPr>
        <w:rFonts w:ascii="Wingdings" w:hAnsi="Wingdings" w:hint="default"/>
      </w:rPr>
    </w:lvl>
  </w:abstractNum>
  <w:abstractNum w:abstractNumId="171" w15:restartNumberingAfterBreak="0">
    <w:nsid w:val="51962AD3"/>
    <w:multiLevelType w:val="hybridMultilevel"/>
    <w:tmpl w:val="2D185346"/>
    <w:lvl w:ilvl="0" w:tplc="F508D5D8">
      <w:start w:val="1"/>
      <w:numFmt w:val="decimal"/>
      <w:lvlText w:val="%1."/>
      <w:lvlJc w:val="left"/>
      <w:pPr>
        <w:ind w:left="720" w:hanging="360"/>
      </w:pPr>
    </w:lvl>
    <w:lvl w:ilvl="1" w:tplc="4ACAA324">
      <w:start w:val="1"/>
      <w:numFmt w:val="lowerLetter"/>
      <w:lvlText w:val="%2."/>
      <w:lvlJc w:val="left"/>
      <w:pPr>
        <w:ind w:left="1440" w:hanging="360"/>
      </w:pPr>
    </w:lvl>
    <w:lvl w:ilvl="2" w:tplc="1666AB7C" w:tentative="1">
      <w:start w:val="1"/>
      <w:numFmt w:val="lowerRoman"/>
      <w:lvlText w:val="%3."/>
      <w:lvlJc w:val="right"/>
      <w:pPr>
        <w:ind w:left="2160" w:hanging="180"/>
      </w:pPr>
    </w:lvl>
    <w:lvl w:ilvl="3" w:tplc="4E3A6068" w:tentative="1">
      <w:start w:val="1"/>
      <w:numFmt w:val="decimal"/>
      <w:lvlText w:val="%4."/>
      <w:lvlJc w:val="left"/>
      <w:pPr>
        <w:ind w:left="2880" w:hanging="360"/>
      </w:pPr>
    </w:lvl>
    <w:lvl w:ilvl="4" w:tplc="E13664CE" w:tentative="1">
      <w:start w:val="1"/>
      <w:numFmt w:val="lowerLetter"/>
      <w:lvlText w:val="%5."/>
      <w:lvlJc w:val="left"/>
      <w:pPr>
        <w:ind w:left="3600" w:hanging="360"/>
      </w:pPr>
    </w:lvl>
    <w:lvl w:ilvl="5" w:tplc="9474A3C0" w:tentative="1">
      <w:start w:val="1"/>
      <w:numFmt w:val="lowerRoman"/>
      <w:lvlText w:val="%6."/>
      <w:lvlJc w:val="right"/>
      <w:pPr>
        <w:ind w:left="4320" w:hanging="180"/>
      </w:pPr>
    </w:lvl>
    <w:lvl w:ilvl="6" w:tplc="A2E0E906" w:tentative="1">
      <w:start w:val="1"/>
      <w:numFmt w:val="decimal"/>
      <w:lvlText w:val="%7."/>
      <w:lvlJc w:val="left"/>
      <w:pPr>
        <w:ind w:left="5040" w:hanging="360"/>
      </w:pPr>
    </w:lvl>
    <w:lvl w:ilvl="7" w:tplc="0AA84BDE" w:tentative="1">
      <w:start w:val="1"/>
      <w:numFmt w:val="lowerLetter"/>
      <w:lvlText w:val="%8."/>
      <w:lvlJc w:val="left"/>
      <w:pPr>
        <w:ind w:left="5760" w:hanging="360"/>
      </w:pPr>
    </w:lvl>
    <w:lvl w:ilvl="8" w:tplc="17A451E0" w:tentative="1">
      <w:start w:val="1"/>
      <w:numFmt w:val="lowerRoman"/>
      <w:lvlText w:val="%9."/>
      <w:lvlJc w:val="right"/>
      <w:pPr>
        <w:ind w:left="6480" w:hanging="180"/>
      </w:pPr>
    </w:lvl>
  </w:abstractNum>
  <w:abstractNum w:abstractNumId="172" w15:restartNumberingAfterBreak="0">
    <w:nsid w:val="52345382"/>
    <w:multiLevelType w:val="hybridMultilevel"/>
    <w:tmpl w:val="B9C0910A"/>
    <w:lvl w:ilvl="0" w:tplc="9C1C56D8">
      <w:start w:val="1"/>
      <w:numFmt w:val="bullet"/>
      <w:lvlText w:val=""/>
      <w:lvlJc w:val="left"/>
      <w:pPr>
        <w:ind w:left="720" w:hanging="360"/>
      </w:pPr>
      <w:rPr>
        <w:rFonts w:ascii="Symbol" w:hAnsi="Symbol" w:hint="default"/>
      </w:rPr>
    </w:lvl>
    <w:lvl w:ilvl="1" w:tplc="21A4E3AC" w:tentative="1">
      <w:start w:val="1"/>
      <w:numFmt w:val="bullet"/>
      <w:lvlText w:val="o"/>
      <w:lvlJc w:val="left"/>
      <w:pPr>
        <w:ind w:left="1440" w:hanging="360"/>
      </w:pPr>
      <w:rPr>
        <w:rFonts w:ascii="Courier New" w:hAnsi="Courier New" w:cs="Courier New" w:hint="default"/>
      </w:rPr>
    </w:lvl>
    <w:lvl w:ilvl="2" w:tplc="E97E1FFA" w:tentative="1">
      <w:start w:val="1"/>
      <w:numFmt w:val="bullet"/>
      <w:lvlText w:val=""/>
      <w:lvlJc w:val="left"/>
      <w:pPr>
        <w:ind w:left="2160" w:hanging="360"/>
      </w:pPr>
      <w:rPr>
        <w:rFonts w:ascii="Wingdings" w:hAnsi="Wingdings" w:hint="default"/>
      </w:rPr>
    </w:lvl>
    <w:lvl w:ilvl="3" w:tplc="2C5AFBBE" w:tentative="1">
      <w:start w:val="1"/>
      <w:numFmt w:val="bullet"/>
      <w:lvlText w:val=""/>
      <w:lvlJc w:val="left"/>
      <w:pPr>
        <w:ind w:left="2880" w:hanging="360"/>
      </w:pPr>
      <w:rPr>
        <w:rFonts w:ascii="Symbol" w:hAnsi="Symbol" w:hint="default"/>
      </w:rPr>
    </w:lvl>
    <w:lvl w:ilvl="4" w:tplc="68D42610" w:tentative="1">
      <w:start w:val="1"/>
      <w:numFmt w:val="bullet"/>
      <w:lvlText w:val="o"/>
      <w:lvlJc w:val="left"/>
      <w:pPr>
        <w:ind w:left="3600" w:hanging="360"/>
      </w:pPr>
      <w:rPr>
        <w:rFonts w:ascii="Courier New" w:hAnsi="Courier New" w:cs="Courier New" w:hint="default"/>
      </w:rPr>
    </w:lvl>
    <w:lvl w:ilvl="5" w:tplc="8230F4DA" w:tentative="1">
      <w:start w:val="1"/>
      <w:numFmt w:val="bullet"/>
      <w:lvlText w:val=""/>
      <w:lvlJc w:val="left"/>
      <w:pPr>
        <w:ind w:left="4320" w:hanging="360"/>
      </w:pPr>
      <w:rPr>
        <w:rFonts w:ascii="Wingdings" w:hAnsi="Wingdings" w:hint="default"/>
      </w:rPr>
    </w:lvl>
    <w:lvl w:ilvl="6" w:tplc="F43C52E2" w:tentative="1">
      <w:start w:val="1"/>
      <w:numFmt w:val="bullet"/>
      <w:lvlText w:val=""/>
      <w:lvlJc w:val="left"/>
      <w:pPr>
        <w:ind w:left="5040" w:hanging="360"/>
      </w:pPr>
      <w:rPr>
        <w:rFonts w:ascii="Symbol" w:hAnsi="Symbol" w:hint="default"/>
      </w:rPr>
    </w:lvl>
    <w:lvl w:ilvl="7" w:tplc="1E840E1A" w:tentative="1">
      <w:start w:val="1"/>
      <w:numFmt w:val="bullet"/>
      <w:lvlText w:val="o"/>
      <w:lvlJc w:val="left"/>
      <w:pPr>
        <w:ind w:left="5760" w:hanging="360"/>
      </w:pPr>
      <w:rPr>
        <w:rFonts w:ascii="Courier New" w:hAnsi="Courier New" w:cs="Courier New" w:hint="default"/>
      </w:rPr>
    </w:lvl>
    <w:lvl w:ilvl="8" w:tplc="6CE2A44C" w:tentative="1">
      <w:start w:val="1"/>
      <w:numFmt w:val="bullet"/>
      <w:lvlText w:val=""/>
      <w:lvlJc w:val="left"/>
      <w:pPr>
        <w:ind w:left="6480" w:hanging="360"/>
      </w:pPr>
      <w:rPr>
        <w:rFonts w:ascii="Wingdings" w:hAnsi="Wingdings" w:hint="default"/>
      </w:rPr>
    </w:lvl>
  </w:abstractNum>
  <w:abstractNum w:abstractNumId="173" w15:restartNumberingAfterBreak="0">
    <w:nsid w:val="524A1D33"/>
    <w:multiLevelType w:val="hybridMultilevel"/>
    <w:tmpl w:val="BEC89570"/>
    <w:lvl w:ilvl="0" w:tplc="92E25E02">
      <w:start w:val="1"/>
      <w:numFmt w:val="decimal"/>
      <w:lvlText w:val="%1."/>
      <w:lvlJc w:val="left"/>
      <w:pPr>
        <w:ind w:left="720" w:hanging="360"/>
      </w:pPr>
    </w:lvl>
    <w:lvl w:ilvl="1" w:tplc="CA8AB1B0">
      <w:start w:val="1"/>
      <w:numFmt w:val="lowerLetter"/>
      <w:lvlText w:val="%2."/>
      <w:lvlJc w:val="left"/>
      <w:pPr>
        <w:ind w:left="1440" w:hanging="360"/>
      </w:pPr>
    </w:lvl>
    <w:lvl w:ilvl="2" w:tplc="282680AC" w:tentative="1">
      <w:start w:val="1"/>
      <w:numFmt w:val="lowerRoman"/>
      <w:lvlText w:val="%3."/>
      <w:lvlJc w:val="right"/>
      <w:pPr>
        <w:ind w:left="2160" w:hanging="180"/>
      </w:pPr>
    </w:lvl>
    <w:lvl w:ilvl="3" w:tplc="D91A7A4C" w:tentative="1">
      <w:start w:val="1"/>
      <w:numFmt w:val="decimal"/>
      <w:lvlText w:val="%4."/>
      <w:lvlJc w:val="left"/>
      <w:pPr>
        <w:ind w:left="2880" w:hanging="360"/>
      </w:pPr>
    </w:lvl>
    <w:lvl w:ilvl="4" w:tplc="4420F8D4" w:tentative="1">
      <w:start w:val="1"/>
      <w:numFmt w:val="lowerLetter"/>
      <w:lvlText w:val="%5."/>
      <w:lvlJc w:val="left"/>
      <w:pPr>
        <w:ind w:left="3600" w:hanging="360"/>
      </w:pPr>
    </w:lvl>
    <w:lvl w:ilvl="5" w:tplc="874A823A" w:tentative="1">
      <w:start w:val="1"/>
      <w:numFmt w:val="lowerRoman"/>
      <w:lvlText w:val="%6."/>
      <w:lvlJc w:val="right"/>
      <w:pPr>
        <w:ind w:left="4320" w:hanging="180"/>
      </w:pPr>
    </w:lvl>
    <w:lvl w:ilvl="6" w:tplc="89B2D254" w:tentative="1">
      <w:start w:val="1"/>
      <w:numFmt w:val="decimal"/>
      <w:lvlText w:val="%7."/>
      <w:lvlJc w:val="left"/>
      <w:pPr>
        <w:ind w:left="5040" w:hanging="360"/>
      </w:pPr>
    </w:lvl>
    <w:lvl w:ilvl="7" w:tplc="5EA69DD4" w:tentative="1">
      <w:start w:val="1"/>
      <w:numFmt w:val="lowerLetter"/>
      <w:lvlText w:val="%8."/>
      <w:lvlJc w:val="left"/>
      <w:pPr>
        <w:ind w:left="5760" w:hanging="360"/>
      </w:pPr>
    </w:lvl>
    <w:lvl w:ilvl="8" w:tplc="46D02BCA" w:tentative="1">
      <w:start w:val="1"/>
      <w:numFmt w:val="lowerRoman"/>
      <w:lvlText w:val="%9."/>
      <w:lvlJc w:val="right"/>
      <w:pPr>
        <w:ind w:left="6480" w:hanging="180"/>
      </w:pPr>
    </w:lvl>
  </w:abstractNum>
  <w:abstractNum w:abstractNumId="174" w15:restartNumberingAfterBreak="0">
    <w:nsid w:val="534138DC"/>
    <w:multiLevelType w:val="hybridMultilevel"/>
    <w:tmpl w:val="30D0E850"/>
    <w:lvl w:ilvl="0" w:tplc="E89E7776">
      <w:start w:val="1"/>
      <w:numFmt w:val="bullet"/>
      <w:lvlText w:val=""/>
      <w:lvlJc w:val="left"/>
      <w:pPr>
        <w:ind w:left="720" w:hanging="360"/>
      </w:pPr>
      <w:rPr>
        <w:rFonts w:ascii="Symbol" w:hAnsi="Symbol" w:hint="default"/>
      </w:rPr>
    </w:lvl>
    <w:lvl w:ilvl="1" w:tplc="600AFAF0">
      <w:start w:val="1"/>
      <w:numFmt w:val="bullet"/>
      <w:lvlText w:val="o"/>
      <w:lvlJc w:val="left"/>
      <w:pPr>
        <w:ind w:left="1440" w:hanging="360"/>
      </w:pPr>
      <w:rPr>
        <w:rFonts w:ascii="Courier New" w:hAnsi="Courier New" w:cs="Courier New" w:hint="default"/>
      </w:rPr>
    </w:lvl>
    <w:lvl w:ilvl="2" w:tplc="94C6E5D6" w:tentative="1">
      <w:start w:val="1"/>
      <w:numFmt w:val="bullet"/>
      <w:lvlText w:val=""/>
      <w:lvlJc w:val="left"/>
      <w:pPr>
        <w:ind w:left="2160" w:hanging="360"/>
      </w:pPr>
      <w:rPr>
        <w:rFonts w:ascii="Wingdings" w:hAnsi="Wingdings" w:hint="default"/>
      </w:rPr>
    </w:lvl>
    <w:lvl w:ilvl="3" w:tplc="D7764F08" w:tentative="1">
      <w:start w:val="1"/>
      <w:numFmt w:val="bullet"/>
      <w:lvlText w:val=""/>
      <w:lvlJc w:val="left"/>
      <w:pPr>
        <w:ind w:left="2880" w:hanging="360"/>
      </w:pPr>
      <w:rPr>
        <w:rFonts w:ascii="Symbol" w:hAnsi="Symbol" w:hint="default"/>
      </w:rPr>
    </w:lvl>
    <w:lvl w:ilvl="4" w:tplc="502C209A" w:tentative="1">
      <w:start w:val="1"/>
      <w:numFmt w:val="bullet"/>
      <w:lvlText w:val="o"/>
      <w:lvlJc w:val="left"/>
      <w:pPr>
        <w:ind w:left="3600" w:hanging="360"/>
      </w:pPr>
      <w:rPr>
        <w:rFonts w:ascii="Courier New" w:hAnsi="Courier New" w:cs="Courier New" w:hint="default"/>
      </w:rPr>
    </w:lvl>
    <w:lvl w:ilvl="5" w:tplc="1B96CC40" w:tentative="1">
      <w:start w:val="1"/>
      <w:numFmt w:val="bullet"/>
      <w:lvlText w:val=""/>
      <w:lvlJc w:val="left"/>
      <w:pPr>
        <w:ind w:left="4320" w:hanging="360"/>
      </w:pPr>
      <w:rPr>
        <w:rFonts w:ascii="Wingdings" w:hAnsi="Wingdings" w:hint="default"/>
      </w:rPr>
    </w:lvl>
    <w:lvl w:ilvl="6" w:tplc="3DE60636" w:tentative="1">
      <w:start w:val="1"/>
      <w:numFmt w:val="bullet"/>
      <w:lvlText w:val=""/>
      <w:lvlJc w:val="left"/>
      <w:pPr>
        <w:ind w:left="5040" w:hanging="360"/>
      </w:pPr>
      <w:rPr>
        <w:rFonts w:ascii="Symbol" w:hAnsi="Symbol" w:hint="default"/>
      </w:rPr>
    </w:lvl>
    <w:lvl w:ilvl="7" w:tplc="946693A4" w:tentative="1">
      <w:start w:val="1"/>
      <w:numFmt w:val="bullet"/>
      <w:lvlText w:val="o"/>
      <w:lvlJc w:val="left"/>
      <w:pPr>
        <w:ind w:left="5760" w:hanging="360"/>
      </w:pPr>
      <w:rPr>
        <w:rFonts w:ascii="Courier New" w:hAnsi="Courier New" w:cs="Courier New" w:hint="default"/>
      </w:rPr>
    </w:lvl>
    <w:lvl w:ilvl="8" w:tplc="613E1FF0" w:tentative="1">
      <w:start w:val="1"/>
      <w:numFmt w:val="bullet"/>
      <w:lvlText w:val=""/>
      <w:lvlJc w:val="left"/>
      <w:pPr>
        <w:ind w:left="6480" w:hanging="360"/>
      </w:pPr>
      <w:rPr>
        <w:rFonts w:ascii="Wingdings" w:hAnsi="Wingdings" w:hint="default"/>
      </w:rPr>
    </w:lvl>
  </w:abstractNum>
  <w:abstractNum w:abstractNumId="175" w15:restartNumberingAfterBreak="0">
    <w:nsid w:val="53745BD8"/>
    <w:multiLevelType w:val="hybridMultilevel"/>
    <w:tmpl w:val="5D82D192"/>
    <w:lvl w:ilvl="0" w:tplc="8918C828">
      <w:start w:val="1"/>
      <w:numFmt w:val="bullet"/>
      <w:lvlText w:val=""/>
      <w:lvlJc w:val="left"/>
      <w:pPr>
        <w:ind w:left="720" w:hanging="360"/>
      </w:pPr>
      <w:rPr>
        <w:rFonts w:ascii="Symbol" w:hAnsi="Symbol" w:hint="default"/>
      </w:rPr>
    </w:lvl>
    <w:lvl w:ilvl="1" w:tplc="4210DA12" w:tentative="1">
      <w:start w:val="1"/>
      <w:numFmt w:val="bullet"/>
      <w:lvlText w:val="o"/>
      <w:lvlJc w:val="left"/>
      <w:pPr>
        <w:ind w:left="1440" w:hanging="360"/>
      </w:pPr>
      <w:rPr>
        <w:rFonts w:ascii="Courier New" w:hAnsi="Courier New" w:cs="Courier New" w:hint="default"/>
      </w:rPr>
    </w:lvl>
    <w:lvl w:ilvl="2" w:tplc="6F9892F4" w:tentative="1">
      <w:start w:val="1"/>
      <w:numFmt w:val="bullet"/>
      <w:lvlText w:val=""/>
      <w:lvlJc w:val="left"/>
      <w:pPr>
        <w:ind w:left="2160" w:hanging="360"/>
      </w:pPr>
      <w:rPr>
        <w:rFonts w:ascii="Wingdings" w:hAnsi="Wingdings" w:hint="default"/>
      </w:rPr>
    </w:lvl>
    <w:lvl w:ilvl="3" w:tplc="1EACFD1A" w:tentative="1">
      <w:start w:val="1"/>
      <w:numFmt w:val="bullet"/>
      <w:lvlText w:val=""/>
      <w:lvlJc w:val="left"/>
      <w:pPr>
        <w:ind w:left="2880" w:hanging="360"/>
      </w:pPr>
      <w:rPr>
        <w:rFonts w:ascii="Symbol" w:hAnsi="Symbol" w:hint="default"/>
      </w:rPr>
    </w:lvl>
    <w:lvl w:ilvl="4" w:tplc="6B32BB94" w:tentative="1">
      <w:start w:val="1"/>
      <w:numFmt w:val="bullet"/>
      <w:lvlText w:val="o"/>
      <w:lvlJc w:val="left"/>
      <w:pPr>
        <w:ind w:left="3600" w:hanging="360"/>
      </w:pPr>
      <w:rPr>
        <w:rFonts w:ascii="Courier New" w:hAnsi="Courier New" w:cs="Courier New" w:hint="default"/>
      </w:rPr>
    </w:lvl>
    <w:lvl w:ilvl="5" w:tplc="D7767298" w:tentative="1">
      <w:start w:val="1"/>
      <w:numFmt w:val="bullet"/>
      <w:lvlText w:val=""/>
      <w:lvlJc w:val="left"/>
      <w:pPr>
        <w:ind w:left="4320" w:hanging="360"/>
      </w:pPr>
      <w:rPr>
        <w:rFonts w:ascii="Wingdings" w:hAnsi="Wingdings" w:hint="default"/>
      </w:rPr>
    </w:lvl>
    <w:lvl w:ilvl="6" w:tplc="B926A0C8" w:tentative="1">
      <w:start w:val="1"/>
      <w:numFmt w:val="bullet"/>
      <w:lvlText w:val=""/>
      <w:lvlJc w:val="left"/>
      <w:pPr>
        <w:ind w:left="5040" w:hanging="360"/>
      </w:pPr>
      <w:rPr>
        <w:rFonts w:ascii="Symbol" w:hAnsi="Symbol" w:hint="default"/>
      </w:rPr>
    </w:lvl>
    <w:lvl w:ilvl="7" w:tplc="8DC2E2FA" w:tentative="1">
      <w:start w:val="1"/>
      <w:numFmt w:val="bullet"/>
      <w:lvlText w:val="o"/>
      <w:lvlJc w:val="left"/>
      <w:pPr>
        <w:ind w:left="5760" w:hanging="360"/>
      </w:pPr>
      <w:rPr>
        <w:rFonts w:ascii="Courier New" w:hAnsi="Courier New" w:cs="Courier New" w:hint="default"/>
      </w:rPr>
    </w:lvl>
    <w:lvl w:ilvl="8" w:tplc="134CA9D6" w:tentative="1">
      <w:start w:val="1"/>
      <w:numFmt w:val="bullet"/>
      <w:lvlText w:val=""/>
      <w:lvlJc w:val="left"/>
      <w:pPr>
        <w:ind w:left="6480" w:hanging="360"/>
      </w:pPr>
      <w:rPr>
        <w:rFonts w:ascii="Wingdings" w:hAnsi="Wingdings" w:hint="default"/>
      </w:rPr>
    </w:lvl>
  </w:abstractNum>
  <w:abstractNum w:abstractNumId="176" w15:restartNumberingAfterBreak="0">
    <w:nsid w:val="53D443FB"/>
    <w:multiLevelType w:val="hybridMultilevel"/>
    <w:tmpl w:val="672C93B6"/>
    <w:lvl w:ilvl="0" w:tplc="2D00B7F0">
      <w:start w:val="1"/>
      <w:numFmt w:val="decimal"/>
      <w:lvlText w:val="%1."/>
      <w:lvlJc w:val="left"/>
      <w:pPr>
        <w:ind w:left="720" w:hanging="360"/>
      </w:pPr>
    </w:lvl>
    <w:lvl w:ilvl="1" w:tplc="26700FBA">
      <w:start w:val="1"/>
      <w:numFmt w:val="lowerLetter"/>
      <w:lvlText w:val="%2."/>
      <w:lvlJc w:val="left"/>
      <w:pPr>
        <w:ind w:left="1440" w:hanging="360"/>
      </w:pPr>
    </w:lvl>
    <w:lvl w:ilvl="2" w:tplc="AC02545E" w:tentative="1">
      <w:start w:val="1"/>
      <w:numFmt w:val="lowerRoman"/>
      <w:lvlText w:val="%3."/>
      <w:lvlJc w:val="right"/>
      <w:pPr>
        <w:ind w:left="2160" w:hanging="180"/>
      </w:pPr>
    </w:lvl>
    <w:lvl w:ilvl="3" w:tplc="0AB0719C" w:tentative="1">
      <w:start w:val="1"/>
      <w:numFmt w:val="decimal"/>
      <w:lvlText w:val="%4."/>
      <w:lvlJc w:val="left"/>
      <w:pPr>
        <w:ind w:left="2880" w:hanging="360"/>
      </w:pPr>
    </w:lvl>
    <w:lvl w:ilvl="4" w:tplc="0D16622A" w:tentative="1">
      <w:start w:val="1"/>
      <w:numFmt w:val="lowerLetter"/>
      <w:lvlText w:val="%5."/>
      <w:lvlJc w:val="left"/>
      <w:pPr>
        <w:ind w:left="3600" w:hanging="360"/>
      </w:pPr>
    </w:lvl>
    <w:lvl w:ilvl="5" w:tplc="46DCD9E8" w:tentative="1">
      <w:start w:val="1"/>
      <w:numFmt w:val="lowerRoman"/>
      <w:lvlText w:val="%6."/>
      <w:lvlJc w:val="right"/>
      <w:pPr>
        <w:ind w:left="4320" w:hanging="180"/>
      </w:pPr>
    </w:lvl>
    <w:lvl w:ilvl="6" w:tplc="12CEA78C" w:tentative="1">
      <w:start w:val="1"/>
      <w:numFmt w:val="decimal"/>
      <w:lvlText w:val="%7."/>
      <w:lvlJc w:val="left"/>
      <w:pPr>
        <w:ind w:left="5040" w:hanging="360"/>
      </w:pPr>
    </w:lvl>
    <w:lvl w:ilvl="7" w:tplc="1BA01CAC" w:tentative="1">
      <w:start w:val="1"/>
      <w:numFmt w:val="lowerLetter"/>
      <w:lvlText w:val="%8."/>
      <w:lvlJc w:val="left"/>
      <w:pPr>
        <w:ind w:left="5760" w:hanging="360"/>
      </w:pPr>
    </w:lvl>
    <w:lvl w:ilvl="8" w:tplc="5D7CEC18" w:tentative="1">
      <w:start w:val="1"/>
      <w:numFmt w:val="lowerRoman"/>
      <w:lvlText w:val="%9."/>
      <w:lvlJc w:val="right"/>
      <w:pPr>
        <w:ind w:left="6480" w:hanging="180"/>
      </w:pPr>
    </w:lvl>
  </w:abstractNum>
  <w:abstractNum w:abstractNumId="177" w15:restartNumberingAfterBreak="0">
    <w:nsid w:val="54045608"/>
    <w:multiLevelType w:val="hybridMultilevel"/>
    <w:tmpl w:val="931E7F2A"/>
    <w:lvl w:ilvl="0" w:tplc="08EEDEF4">
      <w:start w:val="1"/>
      <w:numFmt w:val="bullet"/>
      <w:lvlText w:val=""/>
      <w:lvlJc w:val="left"/>
      <w:pPr>
        <w:ind w:left="720" w:hanging="360"/>
      </w:pPr>
      <w:rPr>
        <w:rFonts w:ascii="Symbol" w:hAnsi="Symbol" w:hint="default"/>
      </w:rPr>
    </w:lvl>
    <w:lvl w:ilvl="1" w:tplc="B92E97FA" w:tentative="1">
      <w:start w:val="1"/>
      <w:numFmt w:val="bullet"/>
      <w:lvlText w:val="o"/>
      <w:lvlJc w:val="left"/>
      <w:pPr>
        <w:ind w:left="1440" w:hanging="360"/>
      </w:pPr>
      <w:rPr>
        <w:rFonts w:ascii="Courier New" w:hAnsi="Courier New" w:cs="Courier New" w:hint="default"/>
      </w:rPr>
    </w:lvl>
    <w:lvl w:ilvl="2" w:tplc="E5FEC264" w:tentative="1">
      <w:start w:val="1"/>
      <w:numFmt w:val="bullet"/>
      <w:lvlText w:val=""/>
      <w:lvlJc w:val="left"/>
      <w:pPr>
        <w:ind w:left="2160" w:hanging="360"/>
      </w:pPr>
      <w:rPr>
        <w:rFonts w:ascii="Wingdings" w:hAnsi="Wingdings" w:hint="default"/>
      </w:rPr>
    </w:lvl>
    <w:lvl w:ilvl="3" w:tplc="134810DE" w:tentative="1">
      <w:start w:val="1"/>
      <w:numFmt w:val="bullet"/>
      <w:lvlText w:val=""/>
      <w:lvlJc w:val="left"/>
      <w:pPr>
        <w:ind w:left="2880" w:hanging="360"/>
      </w:pPr>
      <w:rPr>
        <w:rFonts w:ascii="Symbol" w:hAnsi="Symbol" w:hint="default"/>
      </w:rPr>
    </w:lvl>
    <w:lvl w:ilvl="4" w:tplc="8054A36A" w:tentative="1">
      <w:start w:val="1"/>
      <w:numFmt w:val="bullet"/>
      <w:lvlText w:val="o"/>
      <w:lvlJc w:val="left"/>
      <w:pPr>
        <w:ind w:left="3600" w:hanging="360"/>
      </w:pPr>
      <w:rPr>
        <w:rFonts w:ascii="Courier New" w:hAnsi="Courier New" w:cs="Courier New" w:hint="default"/>
      </w:rPr>
    </w:lvl>
    <w:lvl w:ilvl="5" w:tplc="B2247BE6" w:tentative="1">
      <w:start w:val="1"/>
      <w:numFmt w:val="bullet"/>
      <w:lvlText w:val=""/>
      <w:lvlJc w:val="left"/>
      <w:pPr>
        <w:ind w:left="4320" w:hanging="360"/>
      </w:pPr>
      <w:rPr>
        <w:rFonts w:ascii="Wingdings" w:hAnsi="Wingdings" w:hint="default"/>
      </w:rPr>
    </w:lvl>
    <w:lvl w:ilvl="6" w:tplc="C6704BB0" w:tentative="1">
      <w:start w:val="1"/>
      <w:numFmt w:val="bullet"/>
      <w:lvlText w:val=""/>
      <w:lvlJc w:val="left"/>
      <w:pPr>
        <w:ind w:left="5040" w:hanging="360"/>
      </w:pPr>
      <w:rPr>
        <w:rFonts w:ascii="Symbol" w:hAnsi="Symbol" w:hint="default"/>
      </w:rPr>
    </w:lvl>
    <w:lvl w:ilvl="7" w:tplc="FB801698" w:tentative="1">
      <w:start w:val="1"/>
      <w:numFmt w:val="bullet"/>
      <w:lvlText w:val="o"/>
      <w:lvlJc w:val="left"/>
      <w:pPr>
        <w:ind w:left="5760" w:hanging="360"/>
      </w:pPr>
      <w:rPr>
        <w:rFonts w:ascii="Courier New" w:hAnsi="Courier New" w:cs="Courier New" w:hint="default"/>
      </w:rPr>
    </w:lvl>
    <w:lvl w:ilvl="8" w:tplc="157EE9A2" w:tentative="1">
      <w:start w:val="1"/>
      <w:numFmt w:val="bullet"/>
      <w:lvlText w:val=""/>
      <w:lvlJc w:val="left"/>
      <w:pPr>
        <w:ind w:left="6480" w:hanging="360"/>
      </w:pPr>
      <w:rPr>
        <w:rFonts w:ascii="Wingdings" w:hAnsi="Wingdings" w:hint="default"/>
      </w:rPr>
    </w:lvl>
  </w:abstractNum>
  <w:abstractNum w:abstractNumId="178" w15:restartNumberingAfterBreak="0">
    <w:nsid w:val="54E76A8D"/>
    <w:multiLevelType w:val="hybridMultilevel"/>
    <w:tmpl w:val="FD32166E"/>
    <w:lvl w:ilvl="0" w:tplc="0068F97A">
      <w:start w:val="1"/>
      <w:numFmt w:val="decimal"/>
      <w:lvlText w:val="%1."/>
      <w:lvlJc w:val="left"/>
      <w:pPr>
        <w:ind w:left="720" w:hanging="360"/>
      </w:pPr>
    </w:lvl>
    <w:lvl w:ilvl="1" w:tplc="4F94640C">
      <w:start w:val="1"/>
      <w:numFmt w:val="lowerLetter"/>
      <w:lvlText w:val="%2."/>
      <w:lvlJc w:val="left"/>
      <w:pPr>
        <w:ind w:left="1440" w:hanging="360"/>
      </w:pPr>
    </w:lvl>
    <w:lvl w:ilvl="2" w:tplc="83E6B66A" w:tentative="1">
      <w:start w:val="1"/>
      <w:numFmt w:val="lowerRoman"/>
      <w:lvlText w:val="%3."/>
      <w:lvlJc w:val="right"/>
      <w:pPr>
        <w:ind w:left="2160" w:hanging="180"/>
      </w:pPr>
    </w:lvl>
    <w:lvl w:ilvl="3" w:tplc="9992F2A0" w:tentative="1">
      <w:start w:val="1"/>
      <w:numFmt w:val="decimal"/>
      <w:lvlText w:val="%4."/>
      <w:lvlJc w:val="left"/>
      <w:pPr>
        <w:ind w:left="2880" w:hanging="360"/>
      </w:pPr>
    </w:lvl>
    <w:lvl w:ilvl="4" w:tplc="77C8BC7E" w:tentative="1">
      <w:start w:val="1"/>
      <w:numFmt w:val="lowerLetter"/>
      <w:lvlText w:val="%5."/>
      <w:lvlJc w:val="left"/>
      <w:pPr>
        <w:ind w:left="3600" w:hanging="360"/>
      </w:pPr>
    </w:lvl>
    <w:lvl w:ilvl="5" w:tplc="B6FA3A64" w:tentative="1">
      <w:start w:val="1"/>
      <w:numFmt w:val="lowerRoman"/>
      <w:lvlText w:val="%6."/>
      <w:lvlJc w:val="right"/>
      <w:pPr>
        <w:ind w:left="4320" w:hanging="180"/>
      </w:pPr>
    </w:lvl>
    <w:lvl w:ilvl="6" w:tplc="5CD4CBD2" w:tentative="1">
      <w:start w:val="1"/>
      <w:numFmt w:val="decimal"/>
      <w:lvlText w:val="%7."/>
      <w:lvlJc w:val="left"/>
      <w:pPr>
        <w:ind w:left="5040" w:hanging="360"/>
      </w:pPr>
    </w:lvl>
    <w:lvl w:ilvl="7" w:tplc="DBC834A8" w:tentative="1">
      <w:start w:val="1"/>
      <w:numFmt w:val="lowerLetter"/>
      <w:lvlText w:val="%8."/>
      <w:lvlJc w:val="left"/>
      <w:pPr>
        <w:ind w:left="5760" w:hanging="360"/>
      </w:pPr>
    </w:lvl>
    <w:lvl w:ilvl="8" w:tplc="809E9526" w:tentative="1">
      <w:start w:val="1"/>
      <w:numFmt w:val="lowerRoman"/>
      <w:lvlText w:val="%9."/>
      <w:lvlJc w:val="right"/>
      <w:pPr>
        <w:ind w:left="6480" w:hanging="180"/>
      </w:pPr>
    </w:lvl>
  </w:abstractNum>
  <w:abstractNum w:abstractNumId="179" w15:restartNumberingAfterBreak="0">
    <w:nsid w:val="550E37FE"/>
    <w:multiLevelType w:val="hybridMultilevel"/>
    <w:tmpl w:val="9A343148"/>
    <w:lvl w:ilvl="0" w:tplc="10DAD63E">
      <w:start w:val="1"/>
      <w:numFmt w:val="decimal"/>
      <w:lvlText w:val="%1."/>
      <w:lvlJc w:val="left"/>
      <w:pPr>
        <w:ind w:left="720" w:hanging="360"/>
      </w:pPr>
    </w:lvl>
    <w:lvl w:ilvl="1" w:tplc="7F767516">
      <w:start w:val="1"/>
      <w:numFmt w:val="lowerLetter"/>
      <w:lvlText w:val="%2."/>
      <w:lvlJc w:val="left"/>
      <w:pPr>
        <w:ind w:left="1440" w:hanging="360"/>
      </w:pPr>
    </w:lvl>
    <w:lvl w:ilvl="2" w:tplc="62E2D322" w:tentative="1">
      <w:start w:val="1"/>
      <w:numFmt w:val="lowerRoman"/>
      <w:lvlText w:val="%3."/>
      <w:lvlJc w:val="right"/>
      <w:pPr>
        <w:ind w:left="2160" w:hanging="180"/>
      </w:pPr>
    </w:lvl>
    <w:lvl w:ilvl="3" w:tplc="408482AA" w:tentative="1">
      <w:start w:val="1"/>
      <w:numFmt w:val="decimal"/>
      <w:lvlText w:val="%4."/>
      <w:lvlJc w:val="left"/>
      <w:pPr>
        <w:ind w:left="2880" w:hanging="360"/>
      </w:pPr>
    </w:lvl>
    <w:lvl w:ilvl="4" w:tplc="3CD2A504" w:tentative="1">
      <w:start w:val="1"/>
      <w:numFmt w:val="lowerLetter"/>
      <w:lvlText w:val="%5."/>
      <w:lvlJc w:val="left"/>
      <w:pPr>
        <w:ind w:left="3600" w:hanging="360"/>
      </w:pPr>
    </w:lvl>
    <w:lvl w:ilvl="5" w:tplc="2E9EB4D8" w:tentative="1">
      <w:start w:val="1"/>
      <w:numFmt w:val="lowerRoman"/>
      <w:lvlText w:val="%6."/>
      <w:lvlJc w:val="right"/>
      <w:pPr>
        <w:ind w:left="4320" w:hanging="180"/>
      </w:pPr>
    </w:lvl>
    <w:lvl w:ilvl="6" w:tplc="492C91B0" w:tentative="1">
      <w:start w:val="1"/>
      <w:numFmt w:val="decimal"/>
      <w:lvlText w:val="%7."/>
      <w:lvlJc w:val="left"/>
      <w:pPr>
        <w:ind w:left="5040" w:hanging="360"/>
      </w:pPr>
    </w:lvl>
    <w:lvl w:ilvl="7" w:tplc="7B7EFBFC" w:tentative="1">
      <w:start w:val="1"/>
      <w:numFmt w:val="lowerLetter"/>
      <w:lvlText w:val="%8."/>
      <w:lvlJc w:val="left"/>
      <w:pPr>
        <w:ind w:left="5760" w:hanging="360"/>
      </w:pPr>
    </w:lvl>
    <w:lvl w:ilvl="8" w:tplc="AEF8D1A6" w:tentative="1">
      <w:start w:val="1"/>
      <w:numFmt w:val="lowerRoman"/>
      <w:lvlText w:val="%9."/>
      <w:lvlJc w:val="right"/>
      <w:pPr>
        <w:ind w:left="6480" w:hanging="180"/>
      </w:pPr>
    </w:lvl>
  </w:abstractNum>
  <w:abstractNum w:abstractNumId="180" w15:restartNumberingAfterBreak="0">
    <w:nsid w:val="55A563F8"/>
    <w:multiLevelType w:val="hybridMultilevel"/>
    <w:tmpl w:val="C77A1F14"/>
    <w:lvl w:ilvl="0" w:tplc="BB4A9F4E">
      <w:start w:val="1"/>
      <w:numFmt w:val="decimal"/>
      <w:lvlText w:val="%1."/>
      <w:lvlJc w:val="left"/>
      <w:pPr>
        <w:ind w:left="720" w:hanging="360"/>
      </w:pPr>
    </w:lvl>
    <w:lvl w:ilvl="1" w:tplc="FFF05D54">
      <w:start w:val="1"/>
      <w:numFmt w:val="lowerLetter"/>
      <w:lvlText w:val="%2."/>
      <w:lvlJc w:val="left"/>
      <w:pPr>
        <w:ind w:left="1440" w:hanging="360"/>
      </w:pPr>
    </w:lvl>
    <w:lvl w:ilvl="2" w:tplc="C340263E" w:tentative="1">
      <w:start w:val="1"/>
      <w:numFmt w:val="lowerRoman"/>
      <w:lvlText w:val="%3."/>
      <w:lvlJc w:val="right"/>
      <w:pPr>
        <w:ind w:left="2160" w:hanging="180"/>
      </w:pPr>
    </w:lvl>
    <w:lvl w:ilvl="3" w:tplc="5A4EC4B2" w:tentative="1">
      <w:start w:val="1"/>
      <w:numFmt w:val="decimal"/>
      <w:lvlText w:val="%4."/>
      <w:lvlJc w:val="left"/>
      <w:pPr>
        <w:ind w:left="2880" w:hanging="360"/>
      </w:pPr>
    </w:lvl>
    <w:lvl w:ilvl="4" w:tplc="63CE31A2" w:tentative="1">
      <w:start w:val="1"/>
      <w:numFmt w:val="lowerLetter"/>
      <w:lvlText w:val="%5."/>
      <w:lvlJc w:val="left"/>
      <w:pPr>
        <w:ind w:left="3600" w:hanging="360"/>
      </w:pPr>
    </w:lvl>
    <w:lvl w:ilvl="5" w:tplc="5B38C9D0" w:tentative="1">
      <w:start w:val="1"/>
      <w:numFmt w:val="lowerRoman"/>
      <w:lvlText w:val="%6."/>
      <w:lvlJc w:val="right"/>
      <w:pPr>
        <w:ind w:left="4320" w:hanging="180"/>
      </w:pPr>
    </w:lvl>
    <w:lvl w:ilvl="6" w:tplc="E7EC0780" w:tentative="1">
      <w:start w:val="1"/>
      <w:numFmt w:val="decimal"/>
      <w:lvlText w:val="%7."/>
      <w:lvlJc w:val="left"/>
      <w:pPr>
        <w:ind w:left="5040" w:hanging="360"/>
      </w:pPr>
    </w:lvl>
    <w:lvl w:ilvl="7" w:tplc="382C6124" w:tentative="1">
      <w:start w:val="1"/>
      <w:numFmt w:val="lowerLetter"/>
      <w:lvlText w:val="%8."/>
      <w:lvlJc w:val="left"/>
      <w:pPr>
        <w:ind w:left="5760" w:hanging="360"/>
      </w:pPr>
    </w:lvl>
    <w:lvl w:ilvl="8" w:tplc="25F69300" w:tentative="1">
      <w:start w:val="1"/>
      <w:numFmt w:val="lowerRoman"/>
      <w:lvlText w:val="%9."/>
      <w:lvlJc w:val="right"/>
      <w:pPr>
        <w:ind w:left="6480" w:hanging="180"/>
      </w:pPr>
    </w:lvl>
  </w:abstractNum>
  <w:abstractNum w:abstractNumId="181" w15:restartNumberingAfterBreak="0">
    <w:nsid w:val="563C7A2E"/>
    <w:multiLevelType w:val="hybridMultilevel"/>
    <w:tmpl w:val="00309974"/>
    <w:lvl w:ilvl="0" w:tplc="6D4215F0">
      <w:start w:val="1"/>
      <w:numFmt w:val="decimal"/>
      <w:lvlText w:val="%1."/>
      <w:lvlJc w:val="left"/>
      <w:pPr>
        <w:ind w:left="720" w:hanging="360"/>
      </w:pPr>
    </w:lvl>
    <w:lvl w:ilvl="1" w:tplc="08B8B510">
      <w:start w:val="1"/>
      <w:numFmt w:val="lowerLetter"/>
      <w:lvlText w:val="%2."/>
      <w:lvlJc w:val="left"/>
      <w:pPr>
        <w:ind w:left="1440" w:hanging="360"/>
      </w:pPr>
    </w:lvl>
    <w:lvl w:ilvl="2" w:tplc="A3F8CA32" w:tentative="1">
      <w:start w:val="1"/>
      <w:numFmt w:val="lowerRoman"/>
      <w:lvlText w:val="%3."/>
      <w:lvlJc w:val="right"/>
      <w:pPr>
        <w:ind w:left="2160" w:hanging="180"/>
      </w:pPr>
    </w:lvl>
    <w:lvl w:ilvl="3" w:tplc="82AC79D8" w:tentative="1">
      <w:start w:val="1"/>
      <w:numFmt w:val="decimal"/>
      <w:lvlText w:val="%4."/>
      <w:lvlJc w:val="left"/>
      <w:pPr>
        <w:ind w:left="2880" w:hanging="360"/>
      </w:pPr>
    </w:lvl>
    <w:lvl w:ilvl="4" w:tplc="C8002070" w:tentative="1">
      <w:start w:val="1"/>
      <w:numFmt w:val="lowerLetter"/>
      <w:lvlText w:val="%5."/>
      <w:lvlJc w:val="left"/>
      <w:pPr>
        <w:ind w:left="3600" w:hanging="360"/>
      </w:pPr>
    </w:lvl>
    <w:lvl w:ilvl="5" w:tplc="F0A23A86" w:tentative="1">
      <w:start w:val="1"/>
      <w:numFmt w:val="lowerRoman"/>
      <w:lvlText w:val="%6."/>
      <w:lvlJc w:val="right"/>
      <w:pPr>
        <w:ind w:left="4320" w:hanging="180"/>
      </w:pPr>
    </w:lvl>
    <w:lvl w:ilvl="6" w:tplc="AB80E9B8" w:tentative="1">
      <w:start w:val="1"/>
      <w:numFmt w:val="decimal"/>
      <w:lvlText w:val="%7."/>
      <w:lvlJc w:val="left"/>
      <w:pPr>
        <w:ind w:left="5040" w:hanging="360"/>
      </w:pPr>
    </w:lvl>
    <w:lvl w:ilvl="7" w:tplc="B5D066A8" w:tentative="1">
      <w:start w:val="1"/>
      <w:numFmt w:val="lowerLetter"/>
      <w:lvlText w:val="%8."/>
      <w:lvlJc w:val="left"/>
      <w:pPr>
        <w:ind w:left="5760" w:hanging="360"/>
      </w:pPr>
    </w:lvl>
    <w:lvl w:ilvl="8" w:tplc="C98EE560" w:tentative="1">
      <w:start w:val="1"/>
      <w:numFmt w:val="lowerRoman"/>
      <w:lvlText w:val="%9."/>
      <w:lvlJc w:val="right"/>
      <w:pPr>
        <w:ind w:left="6480" w:hanging="180"/>
      </w:pPr>
    </w:lvl>
  </w:abstractNum>
  <w:abstractNum w:abstractNumId="182" w15:restartNumberingAfterBreak="0">
    <w:nsid w:val="565C4F22"/>
    <w:multiLevelType w:val="hybridMultilevel"/>
    <w:tmpl w:val="37CE41E8"/>
    <w:lvl w:ilvl="0" w:tplc="C7DAA3B2">
      <w:start w:val="1"/>
      <w:numFmt w:val="decimal"/>
      <w:lvlText w:val="%1."/>
      <w:lvlJc w:val="left"/>
      <w:pPr>
        <w:ind w:left="720" w:hanging="360"/>
      </w:pPr>
    </w:lvl>
    <w:lvl w:ilvl="1" w:tplc="64B60CDC">
      <w:start w:val="1"/>
      <w:numFmt w:val="lowerLetter"/>
      <w:lvlText w:val="%2."/>
      <w:lvlJc w:val="left"/>
      <w:pPr>
        <w:ind w:left="1440" w:hanging="360"/>
      </w:pPr>
    </w:lvl>
    <w:lvl w:ilvl="2" w:tplc="BBEE3468" w:tentative="1">
      <w:start w:val="1"/>
      <w:numFmt w:val="lowerRoman"/>
      <w:lvlText w:val="%3."/>
      <w:lvlJc w:val="right"/>
      <w:pPr>
        <w:ind w:left="2160" w:hanging="180"/>
      </w:pPr>
    </w:lvl>
    <w:lvl w:ilvl="3" w:tplc="C7C0C79A" w:tentative="1">
      <w:start w:val="1"/>
      <w:numFmt w:val="decimal"/>
      <w:lvlText w:val="%4."/>
      <w:lvlJc w:val="left"/>
      <w:pPr>
        <w:ind w:left="2880" w:hanging="360"/>
      </w:pPr>
    </w:lvl>
    <w:lvl w:ilvl="4" w:tplc="EF3ED494" w:tentative="1">
      <w:start w:val="1"/>
      <w:numFmt w:val="lowerLetter"/>
      <w:lvlText w:val="%5."/>
      <w:lvlJc w:val="left"/>
      <w:pPr>
        <w:ind w:left="3600" w:hanging="360"/>
      </w:pPr>
    </w:lvl>
    <w:lvl w:ilvl="5" w:tplc="C58899D8" w:tentative="1">
      <w:start w:val="1"/>
      <w:numFmt w:val="lowerRoman"/>
      <w:lvlText w:val="%6."/>
      <w:lvlJc w:val="right"/>
      <w:pPr>
        <w:ind w:left="4320" w:hanging="180"/>
      </w:pPr>
    </w:lvl>
    <w:lvl w:ilvl="6" w:tplc="6B32B96E" w:tentative="1">
      <w:start w:val="1"/>
      <w:numFmt w:val="decimal"/>
      <w:lvlText w:val="%7."/>
      <w:lvlJc w:val="left"/>
      <w:pPr>
        <w:ind w:left="5040" w:hanging="360"/>
      </w:pPr>
    </w:lvl>
    <w:lvl w:ilvl="7" w:tplc="2B9EB8DA" w:tentative="1">
      <w:start w:val="1"/>
      <w:numFmt w:val="lowerLetter"/>
      <w:lvlText w:val="%8."/>
      <w:lvlJc w:val="left"/>
      <w:pPr>
        <w:ind w:left="5760" w:hanging="360"/>
      </w:pPr>
    </w:lvl>
    <w:lvl w:ilvl="8" w:tplc="0868FD6E" w:tentative="1">
      <w:start w:val="1"/>
      <w:numFmt w:val="lowerRoman"/>
      <w:lvlText w:val="%9."/>
      <w:lvlJc w:val="right"/>
      <w:pPr>
        <w:ind w:left="6480" w:hanging="180"/>
      </w:pPr>
    </w:lvl>
  </w:abstractNum>
  <w:abstractNum w:abstractNumId="183" w15:restartNumberingAfterBreak="0">
    <w:nsid w:val="57C158D5"/>
    <w:multiLevelType w:val="hybridMultilevel"/>
    <w:tmpl w:val="336632C4"/>
    <w:lvl w:ilvl="0" w:tplc="EA568B76">
      <w:start w:val="1"/>
      <w:numFmt w:val="bullet"/>
      <w:lvlText w:val=""/>
      <w:lvlJc w:val="left"/>
      <w:pPr>
        <w:ind w:left="720" w:hanging="360"/>
      </w:pPr>
      <w:rPr>
        <w:rFonts w:ascii="Symbol" w:hAnsi="Symbol" w:hint="default"/>
      </w:rPr>
    </w:lvl>
    <w:lvl w:ilvl="1" w:tplc="BEC28CDE" w:tentative="1">
      <w:start w:val="1"/>
      <w:numFmt w:val="bullet"/>
      <w:lvlText w:val="o"/>
      <w:lvlJc w:val="left"/>
      <w:pPr>
        <w:ind w:left="1440" w:hanging="360"/>
      </w:pPr>
      <w:rPr>
        <w:rFonts w:ascii="Courier New" w:hAnsi="Courier New" w:cs="Courier New" w:hint="default"/>
      </w:rPr>
    </w:lvl>
    <w:lvl w:ilvl="2" w:tplc="9D54122E" w:tentative="1">
      <w:start w:val="1"/>
      <w:numFmt w:val="bullet"/>
      <w:lvlText w:val=""/>
      <w:lvlJc w:val="left"/>
      <w:pPr>
        <w:ind w:left="2160" w:hanging="360"/>
      </w:pPr>
      <w:rPr>
        <w:rFonts w:ascii="Wingdings" w:hAnsi="Wingdings" w:hint="default"/>
      </w:rPr>
    </w:lvl>
    <w:lvl w:ilvl="3" w:tplc="E6B077AC" w:tentative="1">
      <w:start w:val="1"/>
      <w:numFmt w:val="bullet"/>
      <w:lvlText w:val=""/>
      <w:lvlJc w:val="left"/>
      <w:pPr>
        <w:ind w:left="2880" w:hanging="360"/>
      </w:pPr>
      <w:rPr>
        <w:rFonts w:ascii="Symbol" w:hAnsi="Symbol" w:hint="default"/>
      </w:rPr>
    </w:lvl>
    <w:lvl w:ilvl="4" w:tplc="8EF4CF48" w:tentative="1">
      <w:start w:val="1"/>
      <w:numFmt w:val="bullet"/>
      <w:lvlText w:val="o"/>
      <w:lvlJc w:val="left"/>
      <w:pPr>
        <w:ind w:left="3600" w:hanging="360"/>
      </w:pPr>
      <w:rPr>
        <w:rFonts w:ascii="Courier New" w:hAnsi="Courier New" w:cs="Courier New" w:hint="default"/>
      </w:rPr>
    </w:lvl>
    <w:lvl w:ilvl="5" w:tplc="B804EF34" w:tentative="1">
      <w:start w:val="1"/>
      <w:numFmt w:val="bullet"/>
      <w:lvlText w:val=""/>
      <w:lvlJc w:val="left"/>
      <w:pPr>
        <w:ind w:left="4320" w:hanging="360"/>
      </w:pPr>
      <w:rPr>
        <w:rFonts w:ascii="Wingdings" w:hAnsi="Wingdings" w:hint="default"/>
      </w:rPr>
    </w:lvl>
    <w:lvl w:ilvl="6" w:tplc="405C882C" w:tentative="1">
      <w:start w:val="1"/>
      <w:numFmt w:val="bullet"/>
      <w:lvlText w:val=""/>
      <w:lvlJc w:val="left"/>
      <w:pPr>
        <w:ind w:left="5040" w:hanging="360"/>
      </w:pPr>
      <w:rPr>
        <w:rFonts w:ascii="Symbol" w:hAnsi="Symbol" w:hint="default"/>
      </w:rPr>
    </w:lvl>
    <w:lvl w:ilvl="7" w:tplc="6B9E05DE" w:tentative="1">
      <w:start w:val="1"/>
      <w:numFmt w:val="bullet"/>
      <w:lvlText w:val="o"/>
      <w:lvlJc w:val="left"/>
      <w:pPr>
        <w:ind w:left="5760" w:hanging="360"/>
      </w:pPr>
      <w:rPr>
        <w:rFonts w:ascii="Courier New" w:hAnsi="Courier New" w:cs="Courier New" w:hint="default"/>
      </w:rPr>
    </w:lvl>
    <w:lvl w:ilvl="8" w:tplc="81A2C4D2" w:tentative="1">
      <w:start w:val="1"/>
      <w:numFmt w:val="bullet"/>
      <w:lvlText w:val=""/>
      <w:lvlJc w:val="left"/>
      <w:pPr>
        <w:ind w:left="6480" w:hanging="360"/>
      </w:pPr>
      <w:rPr>
        <w:rFonts w:ascii="Wingdings" w:hAnsi="Wingdings" w:hint="default"/>
      </w:rPr>
    </w:lvl>
  </w:abstractNum>
  <w:abstractNum w:abstractNumId="184" w15:restartNumberingAfterBreak="0">
    <w:nsid w:val="587F38D4"/>
    <w:multiLevelType w:val="hybridMultilevel"/>
    <w:tmpl w:val="A6DCB7CC"/>
    <w:lvl w:ilvl="0" w:tplc="B9CEB1DE">
      <w:start w:val="1"/>
      <w:numFmt w:val="decimal"/>
      <w:lvlText w:val="%1."/>
      <w:lvlJc w:val="left"/>
      <w:pPr>
        <w:ind w:left="720" w:hanging="360"/>
      </w:pPr>
    </w:lvl>
    <w:lvl w:ilvl="1" w:tplc="2ACACE4C">
      <w:start w:val="1"/>
      <w:numFmt w:val="lowerLetter"/>
      <w:lvlText w:val="%2."/>
      <w:lvlJc w:val="left"/>
      <w:pPr>
        <w:ind w:left="1440" w:hanging="360"/>
      </w:pPr>
    </w:lvl>
    <w:lvl w:ilvl="2" w:tplc="C93A72F8" w:tentative="1">
      <w:start w:val="1"/>
      <w:numFmt w:val="lowerRoman"/>
      <w:lvlText w:val="%3."/>
      <w:lvlJc w:val="right"/>
      <w:pPr>
        <w:ind w:left="2160" w:hanging="180"/>
      </w:pPr>
    </w:lvl>
    <w:lvl w:ilvl="3" w:tplc="2A2E79FE" w:tentative="1">
      <w:start w:val="1"/>
      <w:numFmt w:val="decimal"/>
      <w:lvlText w:val="%4."/>
      <w:lvlJc w:val="left"/>
      <w:pPr>
        <w:ind w:left="2880" w:hanging="360"/>
      </w:pPr>
    </w:lvl>
    <w:lvl w:ilvl="4" w:tplc="9B7EA8B4" w:tentative="1">
      <w:start w:val="1"/>
      <w:numFmt w:val="lowerLetter"/>
      <w:lvlText w:val="%5."/>
      <w:lvlJc w:val="left"/>
      <w:pPr>
        <w:ind w:left="3600" w:hanging="360"/>
      </w:pPr>
    </w:lvl>
    <w:lvl w:ilvl="5" w:tplc="77AC6BF2" w:tentative="1">
      <w:start w:val="1"/>
      <w:numFmt w:val="lowerRoman"/>
      <w:lvlText w:val="%6."/>
      <w:lvlJc w:val="right"/>
      <w:pPr>
        <w:ind w:left="4320" w:hanging="180"/>
      </w:pPr>
    </w:lvl>
    <w:lvl w:ilvl="6" w:tplc="9332760C" w:tentative="1">
      <w:start w:val="1"/>
      <w:numFmt w:val="decimal"/>
      <w:lvlText w:val="%7."/>
      <w:lvlJc w:val="left"/>
      <w:pPr>
        <w:ind w:left="5040" w:hanging="360"/>
      </w:pPr>
    </w:lvl>
    <w:lvl w:ilvl="7" w:tplc="3D2C2DAE" w:tentative="1">
      <w:start w:val="1"/>
      <w:numFmt w:val="lowerLetter"/>
      <w:lvlText w:val="%8."/>
      <w:lvlJc w:val="left"/>
      <w:pPr>
        <w:ind w:left="5760" w:hanging="360"/>
      </w:pPr>
    </w:lvl>
    <w:lvl w:ilvl="8" w:tplc="E54C58B0" w:tentative="1">
      <w:start w:val="1"/>
      <w:numFmt w:val="lowerRoman"/>
      <w:lvlText w:val="%9."/>
      <w:lvlJc w:val="right"/>
      <w:pPr>
        <w:ind w:left="6480" w:hanging="180"/>
      </w:pPr>
    </w:lvl>
  </w:abstractNum>
  <w:abstractNum w:abstractNumId="185" w15:restartNumberingAfterBreak="0">
    <w:nsid w:val="58A0375A"/>
    <w:multiLevelType w:val="hybridMultilevel"/>
    <w:tmpl w:val="9300EFCA"/>
    <w:lvl w:ilvl="0" w:tplc="C9542AFC">
      <w:start w:val="1"/>
      <w:numFmt w:val="decimal"/>
      <w:lvlText w:val="%1."/>
      <w:lvlJc w:val="left"/>
      <w:pPr>
        <w:ind w:left="720" w:hanging="360"/>
      </w:pPr>
    </w:lvl>
    <w:lvl w:ilvl="1" w:tplc="82C43710">
      <w:start w:val="1"/>
      <w:numFmt w:val="lowerLetter"/>
      <w:lvlText w:val="%2."/>
      <w:lvlJc w:val="left"/>
      <w:pPr>
        <w:ind w:left="1440" w:hanging="360"/>
      </w:pPr>
    </w:lvl>
    <w:lvl w:ilvl="2" w:tplc="F08A7FDA" w:tentative="1">
      <w:start w:val="1"/>
      <w:numFmt w:val="lowerRoman"/>
      <w:lvlText w:val="%3."/>
      <w:lvlJc w:val="right"/>
      <w:pPr>
        <w:ind w:left="2160" w:hanging="180"/>
      </w:pPr>
    </w:lvl>
    <w:lvl w:ilvl="3" w:tplc="4D1225F6" w:tentative="1">
      <w:start w:val="1"/>
      <w:numFmt w:val="decimal"/>
      <w:lvlText w:val="%4."/>
      <w:lvlJc w:val="left"/>
      <w:pPr>
        <w:ind w:left="2880" w:hanging="360"/>
      </w:pPr>
    </w:lvl>
    <w:lvl w:ilvl="4" w:tplc="A56C898A" w:tentative="1">
      <w:start w:val="1"/>
      <w:numFmt w:val="lowerLetter"/>
      <w:lvlText w:val="%5."/>
      <w:lvlJc w:val="left"/>
      <w:pPr>
        <w:ind w:left="3600" w:hanging="360"/>
      </w:pPr>
    </w:lvl>
    <w:lvl w:ilvl="5" w:tplc="F3162190" w:tentative="1">
      <w:start w:val="1"/>
      <w:numFmt w:val="lowerRoman"/>
      <w:lvlText w:val="%6."/>
      <w:lvlJc w:val="right"/>
      <w:pPr>
        <w:ind w:left="4320" w:hanging="180"/>
      </w:pPr>
    </w:lvl>
    <w:lvl w:ilvl="6" w:tplc="DD94FEDC" w:tentative="1">
      <w:start w:val="1"/>
      <w:numFmt w:val="decimal"/>
      <w:lvlText w:val="%7."/>
      <w:lvlJc w:val="left"/>
      <w:pPr>
        <w:ind w:left="5040" w:hanging="360"/>
      </w:pPr>
    </w:lvl>
    <w:lvl w:ilvl="7" w:tplc="C9EA97B4" w:tentative="1">
      <w:start w:val="1"/>
      <w:numFmt w:val="lowerLetter"/>
      <w:lvlText w:val="%8."/>
      <w:lvlJc w:val="left"/>
      <w:pPr>
        <w:ind w:left="5760" w:hanging="360"/>
      </w:pPr>
    </w:lvl>
    <w:lvl w:ilvl="8" w:tplc="496874B2" w:tentative="1">
      <w:start w:val="1"/>
      <w:numFmt w:val="lowerRoman"/>
      <w:lvlText w:val="%9."/>
      <w:lvlJc w:val="right"/>
      <w:pPr>
        <w:ind w:left="6480" w:hanging="180"/>
      </w:pPr>
    </w:lvl>
  </w:abstractNum>
  <w:abstractNum w:abstractNumId="186" w15:restartNumberingAfterBreak="0">
    <w:nsid w:val="593D3D6F"/>
    <w:multiLevelType w:val="hybridMultilevel"/>
    <w:tmpl w:val="2BB8A526"/>
    <w:lvl w:ilvl="0" w:tplc="453809BA">
      <w:start w:val="1"/>
      <w:numFmt w:val="bullet"/>
      <w:lvlText w:val=""/>
      <w:lvlJc w:val="left"/>
      <w:pPr>
        <w:ind w:left="720" w:hanging="360"/>
      </w:pPr>
      <w:rPr>
        <w:rFonts w:ascii="Symbol" w:hAnsi="Symbol" w:hint="default"/>
      </w:rPr>
    </w:lvl>
    <w:lvl w:ilvl="1" w:tplc="7ABAA75C" w:tentative="1">
      <w:start w:val="1"/>
      <w:numFmt w:val="bullet"/>
      <w:lvlText w:val="o"/>
      <w:lvlJc w:val="left"/>
      <w:pPr>
        <w:ind w:left="1440" w:hanging="360"/>
      </w:pPr>
      <w:rPr>
        <w:rFonts w:ascii="Courier New" w:hAnsi="Courier New" w:cs="Courier New" w:hint="default"/>
      </w:rPr>
    </w:lvl>
    <w:lvl w:ilvl="2" w:tplc="0DFA6AA8" w:tentative="1">
      <w:start w:val="1"/>
      <w:numFmt w:val="bullet"/>
      <w:lvlText w:val=""/>
      <w:lvlJc w:val="left"/>
      <w:pPr>
        <w:ind w:left="2160" w:hanging="360"/>
      </w:pPr>
      <w:rPr>
        <w:rFonts w:ascii="Wingdings" w:hAnsi="Wingdings" w:hint="default"/>
      </w:rPr>
    </w:lvl>
    <w:lvl w:ilvl="3" w:tplc="42087B8C" w:tentative="1">
      <w:start w:val="1"/>
      <w:numFmt w:val="bullet"/>
      <w:lvlText w:val=""/>
      <w:lvlJc w:val="left"/>
      <w:pPr>
        <w:ind w:left="2880" w:hanging="360"/>
      </w:pPr>
      <w:rPr>
        <w:rFonts w:ascii="Symbol" w:hAnsi="Symbol" w:hint="default"/>
      </w:rPr>
    </w:lvl>
    <w:lvl w:ilvl="4" w:tplc="0FF22158" w:tentative="1">
      <w:start w:val="1"/>
      <w:numFmt w:val="bullet"/>
      <w:lvlText w:val="o"/>
      <w:lvlJc w:val="left"/>
      <w:pPr>
        <w:ind w:left="3600" w:hanging="360"/>
      </w:pPr>
      <w:rPr>
        <w:rFonts w:ascii="Courier New" w:hAnsi="Courier New" w:cs="Courier New" w:hint="default"/>
      </w:rPr>
    </w:lvl>
    <w:lvl w:ilvl="5" w:tplc="893A0EF8" w:tentative="1">
      <w:start w:val="1"/>
      <w:numFmt w:val="bullet"/>
      <w:lvlText w:val=""/>
      <w:lvlJc w:val="left"/>
      <w:pPr>
        <w:ind w:left="4320" w:hanging="360"/>
      </w:pPr>
      <w:rPr>
        <w:rFonts w:ascii="Wingdings" w:hAnsi="Wingdings" w:hint="default"/>
      </w:rPr>
    </w:lvl>
    <w:lvl w:ilvl="6" w:tplc="9CE0B14C" w:tentative="1">
      <w:start w:val="1"/>
      <w:numFmt w:val="bullet"/>
      <w:lvlText w:val=""/>
      <w:lvlJc w:val="left"/>
      <w:pPr>
        <w:ind w:left="5040" w:hanging="360"/>
      </w:pPr>
      <w:rPr>
        <w:rFonts w:ascii="Symbol" w:hAnsi="Symbol" w:hint="default"/>
      </w:rPr>
    </w:lvl>
    <w:lvl w:ilvl="7" w:tplc="5582E45E" w:tentative="1">
      <w:start w:val="1"/>
      <w:numFmt w:val="bullet"/>
      <w:lvlText w:val="o"/>
      <w:lvlJc w:val="left"/>
      <w:pPr>
        <w:ind w:left="5760" w:hanging="360"/>
      </w:pPr>
      <w:rPr>
        <w:rFonts w:ascii="Courier New" w:hAnsi="Courier New" w:cs="Courier New" w:hint="default"/>
      </w:rPr>
    </w:lvl>
    <w:lvl w:ilvl="8" w:tplc="72DA77A0" w:tentative="1">
      <w:start w:val="1"/>
      <w:numFmt w:val="bullet"/>
      <w:lvlText w:val=""/>
      <w:lvlJc w:val="left"/>
      <w:pPr>
        <w:ind w:left="6480" w:hanging="360"/>
      </w:pPr>
      <w:rPr>
        <w:rFonts w:ascii="Wingdings" w:hAnsi="Wingdings" w:hint="default"/>
      </w:rPr>
    </w:lvl>
  </w:abstractNum>
  <w:abstractNum w:abstractNumId="187" w15:restartNumberingAfterBreak="0">
    <w:nsid w:val="595D12AB"/>
    <w:multiLevelType w:val="hybridMultilevel"/>
    <w:tmpl w:val="AA1EE586"/>
    <w:lvl w:ilvl="0" w:tplc="E5884194">
      <w:start w:val="1"/>
      <w:numFmt w:val="bullet"/>
      <w:lvlText w:val=""/>
      <w:lvlJc w:val="left"/>
      <w:pPr>
        <w:ind w:left="720" w:hanging="360"/>
      </w:pPr>
      <w:rPr>
        <w:rFonts w:ascii="Symbol" w:hAnsi="Symbol" w:hint="default"/>
      </w:rPr>
    </w:lvl>
    <w:lvl w:ilvl="1" w:tplc="22CC5046" w:tentative="1">
      <w:start w:val="1"/>
      <w:numFmt w:val="bullet"/>
      <w:lvlText w:val="o"/>
      <w:lvlJc w:val="left"/>
      <w:pPr>
        <w:ind w:left="1440" w:hanging="360"/>
      </w:pPr>
      <w:rPr>
        <w:rFonts w:ascii="Courier New" w:hAnsi="Courier New" w:cs="Courier New" w:hint="default"/>
      </w:rPr>
    </w:lvl>
    <w:lvl w:ilvl="2" w:tplc="EFF0881C" w:tentative="1">
      <w:start w:val="1"/>
      <w:numFmt w:val="bullet"/>
      <w:lvlText w:val=""/>
      <w:lvlJc w:val="left"/>
      <w:pPr>
        <w:ind w:left="2160" w:hanging="360"/>
      </w:pPr>
      <w:rPr>
        <w:rFonts w:ascii="Wingdings" w:hAnsi="Wingdings" w:hint="default"/>
      </w:rPr>
    </w:lvl>
    <w:lvl w:ilvl="3" w:tplc="09D207B2" w:tentative="1">
      <w:start w:val="1"/>
      <w:numFmt w:val="bullet"/>
      <w:lvlText w:val=""/>
      <w:lvlJc w:val="left"/>
      <w:pPr>
        <w:ind w:left="2880" w:hanging="360"/>
      </w:pPr>
      <w:rPr>
        <w:rFonts w:ascii="Symbol" w:hAnsi="Symbol" w:hint="default"/>
      </w:rPr>
    </w:lvl>
    <w:lvl w:ilvl="4" w:tplc="B8867E66" w:tentative="1">
      <w:start w:val="1"/>
      <w:numFmt w:val="bullet"/>
      <w:lvlText w:val="o"/>
      <w:lvlJc w:val="left"/>
      <w:pPr>
        <w:ind w:left="3600" w:hanging="360"/>
      </w:pPr>
      <w:rPr>
        <w:rFonts w:ascii="Courier New" w:hAnsi="Courier New" w:cs="Courier New" w:hint="default"/>
      </w:rPr>
    </w:lvl>
    <w:lvl w:ilvl="5" w:tplc="7EE4958C" w:tentative="1">
      <w:start w:val="1"/>
      <w:numFmt w:val="bullet"/>
      <w:lvlText w:val=""/>
      <w:lvlJc w:val="left"/>
      <w:pPr>
        <w:ind w:left="4320" w:hanging="360"/>
      </w:pPr>
      <w:rPr>
        <w:rFonts w:ascii="Wingdings" w:hAnsi="Wingdings" w:hint="default"/>
      </w:rPr>
    </w:lvl>
    <w:lvl w:ilvl="6" w:tplc="A022C3BA" w:tentative="1">
      <w:start w:val="1"/>
      <w:numFmt w:val="bullet"/>
      <w:lvlText w:val=""/>
      <w:lvlJc w:val="left"/>
      <w:pPr>
        <w:ind w:left="5040" w:hanging="360"/>
      </w:pPr>
      <w:rPr>
        <w:rFonts w:ascii="Symbol" w:hAnsi="Symbol" w:hint="default"/>
      </w:rPr>
    </w:lvl>
    <w:lvl w:ilvl="7" w:tplc="43C6759A" w:tentative="1">
      <w:start w:val="1"/>
      <w:numFmt w:val="bullet"/>
      <w:lvlText w:val="o"/>
      <w:lvlJc w:val="left"/>
      <w:pPr>
        <w:ind w:left="5760" w:hanging="360"/>
      </w:pPr>
      <w:rPr>
        <w:rFonts w:ascii="Courier New" w:hAnsi="Courier New" w:cs="Courier New" w:hint="default"/>
      </w:rPr>
    </w:lvl>
    <w:lvl w:ilvl="8" w:tplc="FB4296AE" w:tentative="1">
      <w:start w:val="1"/>
      <w:numFmt w:val="bullet"/>
      <w:lvlText w:val=""/>
      <w:lvlJc w:val="left"/>
      <w:pPr>
        <w:ind w:left="6480" w:hanging="360"/>
      </w:pPr>
      <w:rPr>
        <w:rFonts w:ascii="Wingdings" w:hAnsi="Wingdings" w:hint="default"/>
      </w:rPr>
    </w:lvl>
  </w:abstractNum>
  <w:abstractNum w:abstractNumId="188" w15:restartNumberingAfterBreak="0">
    <w:nsid w:val="59607FEF"/>
    <w:multiLevelType w:val="hybridMultilevel"/>
    <w:tmpl w:val="B596AD5C"/>
    <w:lvl w:ilvl="0" w:tplc="59046662">
      <w:start w:val="1"/>
      <w:numFmt w:val="decimal"/>
      <w:lvlText w:val="%1."/>
      <w:lvlJc w:val="left"/>
      <w:pPr>
        <w:ind w:left="720" w:hanging="360"/>
      </w:pPr>
    </w:lvl>
    <w:lvl w:ilvl="1" w:tplc="585AECEE">
      <w:start w:val="1"/>
      <w:numFmt w:val="lowerLetter"/>
      <w:lvlText w:val="%2."/>
      <w:lvlJc w:val="left"/>
      <w:pPr>
        <w:ind w:left="1440" w:hanging="360"/>
      </w:pPr>
    </w:lvl>
    <w:lvl w:ilvl="2" w:tplc="0FD26BC8" w:tentative="1">
      <w:start w:val="1"/>
      <w:numFmt w:val="lowerRoman"/>
      <w:lvlText w:val="%3."/>
      <w:lvlJc w:val="right"/>
      <w:pPr>
        <w:ind w:left="2160" w:hanging="180"/>
      </w:pPr>
    </w:lvl>
    <w:lvl w:ilvl="3" w:tplc="30BE640C" w:tentative="1">
      <w:start w:val="1"/>
      <w:numFmt w:val="decimal"/>
      <w:lvlText w:val="%4."/>
      <w:lvlJc w:val="left"/>
      <w:pPr>
        <w:ind w:left="2880" w:hanging="360"/>
      </w:pPr>
    </w:lvl>
    <w:lvl w:ilvl="4" w:tplc="8AA6A844" w:tentative="1">
      <w:start w:val="1"/>
      <w:numFmt w:val="lowerLetter"/>
      <w:lvlText w:val="%5."/>
      <w:lvlJc w:val="left"/>
      <w:pPr>
        <w:ind w:left="3600" w:hanging="360"/>
      </w:pPr>
    </w:lvl>
    <w:lvl w:ilvl="5" w:tplc="ADECB144" w:tentative="1">
      <w:start w:val="1"/>
      <w:numFmt w:val="lowerRoman"/>
      <w:lvlText w:val="%6."/>
      <w:lvlJc w:val="right"/>
      <w:pPr>
        <w:ind w:left="4320" w:hanging="180"/>
      </w:pPr>
    </w:lvl>
    <w:lvl w:ilvl="6" w:tplc="F77CED80" w:tentative="1">
      <w:start w:val="1"/>
      <w:numFmt w:val="decimal"/>
      <w:lvlText w:val="%7."/>
      <w:lvlJc w:val="left"/>
      <w:pPr>
        <w:ind w:left="5040" w:hanging="360"/>
      </w:pPr>
    </w:lvl>
    <w:lvl w:ilvl="7" w:tplc="0CB6E7B2" w:tentative="1">
      <w:start w:val="1"/>
      <w:numFmt w:val="lowerLetter"/>
      <w:lvlText w:val="%8."/>
      <w:lvlJc w:val="left"/>
      <w:pPr>
        <w:ind w:left="5760" w:hanging="360"/>
      </w:pPr>
    </w:lvl>
    <w:lvl w:ilvl="8" w:tplc="192880E0" w:tentative="1">
      <w:start w:val="1"/>
      <w:numFmt w:val="lowerRoman"/>
      <w:lvlText w:val="%9."/>
      <w:lvlJc w:val="right"/>
      <w:pPr>
        <w:ind w:left="6480" w:hanging="180"/>
      </w:pPr>
    </w:lvl>
  </w:abstractNum>
  <w:abstractNum w:abstractNumId="189" w15:restartNumberingAfterBreak="0">
    <w:nsid w:val="59C17FC9"/>
    <w:multiLevelType w:val="hybridMultilevel"/>
    <w:tmpl w:val="2EFCC372"/>
    <w:lvl w:ilvl="0" w:tplc="6A00E4CA">
      <w:start w:val="1"/>
      <w:numFmt w:val="bullet"/>
      <w:lvlText w:val=""/>
      <w:lvlJc w:val="left"/>
      <w:pPr>
        <w:ind w:left="720" w:hanging="360"/>
      </w:pPr>
      <w:rPr>
        <w:rFonts w:ascii="Symbol" w:hAnsi="Symbol" w:hint="default"/>
      </w:rPr>
    </w:lvl>
    <w:lvl w:ilvl="1" w:tplc="CC2C3F9A" w:tentative="1">
      <w:start w:val="1"/>
      <w:numFmt w:val="bullet"/>
      <w:lvlText w:val="o"/>
      <w:lvlJc w:val="left"/>
      <w:pPr>
        <w:ind w:left="1440" w:hanging="360"/>
      </w:pPr>
      <w:rPr>
        <w:rFonts w:ascii="Courier New" w:hAnsi="Courier New" w:cs="Courier New" w:hint="default"/>
      </w:rPr>
    </w:lvl>
    <w:lvl w:ilvl="2" w:tplc="4DFE6F78" w:tentative="1">
      <w:start w:val="1"/>
      <w:numFmt w:val="bullet"/>
      <w:lvlText w:val=""/>
      <w:lvlJc w:val="left"/>
      <w:pPr>
        <w:ind w:left="2160" w:hanging="360"/>
      </w:pPr>
      <w:rPr>
        <w:rFonts w:ascii="Wingdings" w:hAnsi="Wingdings" w:hint="default"/>
      </w:rPr>
    </w:lvl>
    <w:lvl w:ilvl="3" w:tplc="DBA872F8" w:tentative="1">
      <w:start w:val="1"/>
      <w:numFmt w:val="bullet"/>
      <w:lvlText w:val=""/>
      <w:lvlJc w:val="left"/>
      <w:pPr>
        <w:ind w:left="2880" w:hanging="360"/>
      </w:pPr>
      <w:rPr>
        <w:rFonts w:ascii="Symbol" w:hAnsi="Symbol" w:hint="default"/>
      </w:rPr>
    </w:lvl>
    <w:lvl w:ilvl="4" w:tplc="F34AF7B4" w:tentative="1">
      <w:start w:val="1"/>
      <w:numFmt w:val="bullet"/>
      <w:lvlText w:val="o"/>
      <w:lvlJc w:val="left"/>
      <w:pPr>
        <w:ind w:left="3600" w:hanging="360"/>
      </w:pPr>
      <w:rPr>
        <w:rFonts w:ascii="Courier New" w:hAnsi="Courier New" w:cs="Courier New" w:hint="default"/>
      </w:rPr>
    </w:lvl>
    <w:lvl w:ilvl="5" w:tplc="41805BE2" w:tentative="1">
      <w:start w:val="1"/>
      <w:numFmt w:val="bullet"/>
      <w:lvlText w:val=""/>
      <w:lvlJc w:val="left"/>
      <w:pPr>
        <w:ind w:left="4320" w:hanging="360"/>
      </w:pPr>
      <w:rPr>
        <w:rFonts w:ascii="Wingdings" w:hAnsi="Wingdings" w:hint="default"/>
      </w:rPr>
    </w:lvl>
    <w:lvl w:ilvl="6" w:tplc="7D22299A" w:tentative="1">
      <w:start w:val="1"/>
      <w:numFmt w:val="bullet"/>
      <w:lvlText w:val=""/>
      <w:lvlJc w:val="left"/>
      <w:pPr>
        <w:ind w:left="5040" w:hanging="360"/>
      </w:pPr>
      <w:rPr>
        <w:rFonts w:ascii="Symbol" w:hAnsi="Symbol" w:hint="default"/>
      </w:rPr>
    </w:lvl>
    <w:lvl w:ilvl="7" w:tplc="414C7E6A" w:tentative="1">
      <w:start w:val="1"/>
      <w:numFmt w:val="bullet"/>
      <w:lvlText w:val="o"/>
      <w:lvlJc w:val="left"/>
      <w:pPr>
        <w:ind w:left="5760" w:hanging="360"/>
      </w:pPr>
      <w:rPr>
        <w:rFonts w:ascii="Courier New" w:hAnsi="Courier New" w:cs="Courier New" w:hint="default"/>
      </w:rPr>
    </w:lvl>
    <w:lvl w:ilvl="8" w:tplc="27789934" w:tentative="1">
      <w:start w:val="1"/>
      <w:numFmt w:val="bullet"/>
      <w:lvlText w:val=""/>
      <w:lvlJc w:val="left"/>
      <w:pPr>
        <w:ind w:left="6480" w:hanging="360"/>
      </w:pPr>
      <w:rPr>
        <w:rFonts w:ascii="Wingdings" w:hAnsi="Wingdings" w:hint="default"/>
      </w:rPr>
    </w:lvl>
  </w:abstractNum>
  <w:abstractNum w:abstractNumId="190" w15:restartNumberingAfterBreak="0">
    <w:nsid w:val="5A966C98"/>
    <w:multiLevelType w:val="hybridMultilevel"/>
    <w:tmpl w:val="A9B4DEA2"/>
    <w:lvl w:ilvl="0" w:tplc="9EAC933C">
      <w:start w:val="1"/>
      <w:numFmt w:val="decimal"/>
      <w:lvlText w:val="%1."/>
      <w:lvlJc w:val="left"/>
      <w:pPr>
        <w:ind w:left="720" w:hanging="360"/>
      </w:pPr>
    </w:lvl>
    <w:lvl w:ilvl="1" w:tplc="D6E6DDFA">
      <w:start w:val="1"/>
      <w:numFmt w:val="lowerLetter"/>
      <w:lvlText w:val="%2."/>
      <w:lvlJc w:val="left"/>
      <w:pPr>
        <w:ind w:left="1440" w:hanging="360"/>
      </w:pPr>
    </w:lvl>
    <w:lvl w:ilvl="2" w:tplc="4454D5C2" w:tentative="1">
      <w:start w:val="1"/>
      <w:numFmt w:val="lowerRoman"/>
      <w:lvlText w:val="%3."/>
      <w:lvlJc w:val="right"/>
      <w:pPr>
        <w:ind w:left="2160" w:hanging="180"/>
      </w:pPr>
    </w:lvl>
    <w:lvl w:ilvl="3" w:tplc="EB768F70" w:tentative="1">
      <w:start w:val="1"/>
      <w:numFmt w:val="decimal"/>
      <w:lvlText w:val="%4."/>
      <w:lvlJc w:val="left"/>
      <w:pPr>
        <w:ind w:left="2880" w:hanging="360"/>
      </w:pPr>
    </w:lvl>
    <w:lvl w:ilvl="4" w:tplc="3C54B148" w:tentative="1">
      <w:start w:val="1"/>
      <w:numFmt w:val="lowerLetter"/>
      <w:lvlText w:val="%5."/>
      <w:lvlJc w:val="left"/>
      <w:pPr>
        <w:ind w:left="3600" w:hanging="360"/>
      </w:pPr>
    </w:lvl>
    <w:lvl w:ilvl="5" w:tplc="B3CC1928" w:tentative="1">
      <w:start w:val="1"/>
      <w:numFmt w:val="lowerRoman"/>
      <w:lvlText w:val="%6."/>
      <w:lvlJc w:val="right"/>
      <w:pPr>
        <w:ind w:left="4320" w:hanging="180"/>
      </w:pPr>
    </w:lvl>
    <w:lvl w:ilvl="6" w:tplc="972E2B56" w:tentative="1">
      <w:start w:val="1"/>
      <w:numFmt w:val="decimal"/>
      <w:lvlText w:val="%7."/>
      <w:lvlJc w:val="left"/>
      <w:pPr>
        <w:ind w:left="5040" w:hanging="360"/>
      </w:pPr>
    </w:lvl>
    <w:lvl w:ilvl="7" w:tplc="EC728F70" w:tentative="1">
      <w:start w:val="1"/>
      <w:numFmt w:val="lowerLetter"/>
      <w:lvlText w:val="%8."/>
      <w:lvlJc w:val="left"/>
      <w:pPr>
        <w:ind w:left="5760" w:hanging="360"/>
      </w:pPr>
    </w:lvl>
    <w:lvl w:ilvl="8" w:tplc="496E68E8" w:tentative="1">
      <w:start w:val="1"/>
      <w:numFmt w:val="lowerRoman"/>
      <w:lvlText w:val="%9."/>
      <w:lvlJc w:val="right"/>
      <w:pPr>
        <w:ind w:left="6480" w:hanging="180"/>
      </w:pPr>
    </w:lvl>
  </w:abstractNum>
  <w:abstractNum w:abstractNumId="191" w15:restartNumberingAfterBreak="0">
    <w:nsid w:val="5AEA09F4"/>
    <w:multiLevelType w:val="hybridMultilevel"/>
    <w:tmpl w:val="233C1AA0"/>
    <w:lvl w:ilvl="0" w:tplc="B560BFC0">
      <w:start w:val="1"/>
      <w:numFmt w:val="bullet"/>
      <w:lvlText w:val=""/>
      <w:lvlJc w:val="left"/>
      <w:pPr>
        <w:ind w:left="720" w:hanging="360"/>
      </w:pPr>
      <w:rPr>
        <w:rFonts w:ascii="Symbol" w:hAnsi="Symbol" w:hint="default"/>
      </w:rPr>
    </w:lvl>
    <w:lvl w:ilvl="1" w:tplc="9AFC22D0">
      <w:start w:val="1"/>
      <w:numFmt w:val="bullet"/>
      <w:lvlText w:val="o"/>
      <w:lvlJc w:val="left"/>
      <w:pPr>
        <w:ind w:left="1440" w:hanging="360"/>
      </w:pPr>
      <w:rPr>
        <w:rFonts w:ascii="Courier New" w:hAnsi="Courier New" w:cs="Courier New" w:hint="default"/>
      </w:rPr>
    </w:lvl>
    <w:lvl w:ilvl="2" w:tplc="0938FB76" w:tentative="1">
      <w:start w:val="1"/>
      <w:numFmt w:val="bullet"/>
      <w:lvlText w:val=""/>
      <w:lvlJc w:val="left"/>
      <w:pPr>
        <w:ind w:left="2160" w:hanging="360"/>
      </w:pPr>
      <w:rPr>
        <w:rFonts w:ascii="Wingdings" w:hAnsi="Wingdings" w:hint="default"/>
      </w:rPr>
    </w:lvl>
    <w:lvl w:ilvl="3" w:tplc="7F86CF84" w:tentative="1">
      <w:start w:val="1"/>
      <w:numFmt w:val="bullet"/>
      <w:lvlText w:val=""/>
      <w:lvlJc w:val="left"/>
      <w:pPr>
        <w:ind w:left="2880" w:hanging="360"/>
      </w:pPr>
      <w:rPr>
        <w:rFonts w:ascii="Symbol" w:hAnsi="Symbol" w:hint="default"/>
      </w:rPr>
    </w:lvl>
    <w:lvl w:ilvl="4" w:tplc="B83EC1BE" w:tentative="1">
      <w:start w:val="1"/>
      <w:numFmt w:val="bullet"/>
      <w:lvlText w:val="o"/>
      <w:lvlJc w:val="left"/>
      <w:pPr>
        <w:ind w:left="3600" w:hanging="360"/>
      </w:pPr>
      <w:rPr>
        <w:rFonts w:ascii="Courier New" w:hAnsi="Courier New" w:cs="Courier New" w:hint="default"/>
      </w:rPr>
    </w:lvl>
    <w:lvl w:ilvl="5" w:tplc="2C08ACFE" w:tentative="1">
      <w:start w:val="1"/>
      <w:numFmt w:val="bullet"/>
      <w:lvlText w:val=""/>
      <w:lvlJc w:val="left"/>
      <w:pPr>
        <w:ind w:left="4320" w:hanging="360"/>
      </w:pPr>
      <w:rPr>
        <w:rFonts w:ascii="Wingdings" w:hAnsi="Wingdings" w:hint="default"/>
      </w:rPr>
    </w:lvl>
    <w:lvl w:ilvl="6" w:tplc="12EC6904" w:tentative="1">
      <w:start w:val="1"/>
      <w:numFmt w:val="bullet"/>
      <w:lvlText w:val=""/>
      <w:lvlJc w:val="left"/>
      <w:pPr>
        <w:ind w:left="5040" w:hanging="360"/>
      </w:pPr>
      <w:rPr>
        <w:rFonts w:ascii="Symbol" w:hAnsi="Symbol" w:hint="default"/>
      </w:rPr>
    </w:lvl>
    <w:lvl w:ilvl="7" w:tplc="43F2103A" w:tentative="1">
      <w:start w:val="1"/>
      <w:numFmt w:val="bullet"/>
      <w:lvlText w:val="o"/>
      <w:lvlJc w:val="left"/>
      <w:pPr>
        <w:ind w:left="5760" w:hanging="360"/>
      </w:pPr>
      <w:rPr>
        <w:rFonts w:ascii="Courier New" w:hAnsi="Courier New" w:cs="Courier New" w:hint="default"/>
      </w:rPr>
    </w:lvl>
    <w:lvl w:ilvl="8" w:tplc="DDA249DC" w:tentative="1">
      <w:start w:val="1"/>
      <w:numFmt w:val="bullet"/>
      <w:lvlText w:val=""/>
      <w:lvlJc w:val="left"/>
      <w:pPr>
        <w:ind w:left="6480" w:hanging="360"/>
      </w:pPr>
      <w:rPr>
        <w:rFonts w:ascii="Wingdings" w:hAnsi="Wingdings" w:hint="default"/>
      </w:rPr>
    </w:lvl>
  </w:abstractNum>
  <w:abstractNum w:abstractNumId="192" w15:restartNumberingAfterBreak="0">
    <w:nsid w:val="5B43693F"/>
    <w:multiLevelType w:val="hybridMultilevel"/>
    <w:tmpl w:val="E0BC1436"/>
    <w:lvl w:ilvl="0" w:tplc="B3204164">
      <w:start w:val="1"/>
      <w:numFmt w:val="bullet"/>
      <w:lvlText w:val=""/>
      <w:lvlJc w:val="left"/>
      <w:pPr>
        <w:ind w:left="720" w:hanging="360"/>
      </w:pPr>
      <w:rPr>
        <w:rFonts w:ascii="Symbol" w:hAnsi="Symbol" w:hint="default"/>
      </w:rPr>
    </w:lvl>
    <w:lvl w:ilvl="1" w:tplc="1AC698FC">
      <w:start w:val="1"/>
      <w:numFmt w:val="bullet"/>
      <w:lvlText w:val="o"/>
      <w:lvlJc w:val="left"/>
      <w:pPr>
        <w:ind w:left="1440" w:hanging="360"/>
      </w:pPr>
      <w:rPr>
        <w:rFonts w:ascii="Courier New" w:hAnsi="Courier New" w:cs="Courier New" w:hint="default"/>
      </w:rPr>
    </w:lvl>
    <w:lvl w:ilvl="2" w:tplc="965CD0F4" w:tentative="1">
      <w:start w:val="1"/>
      <w:numFmt w:val="bullet"/>
      <w:lvlText w:val=""/>
      <w:lvlJc w:val="left"/>
      <w:pPr>
        <w:ind w:left="2160" w:hanging="360"/>
      </w:pPr>
      <w:rPr>
        <w:rFonts w:ascii="Wingdings" w:hAnsi="Wingdings" w:hint="default"/>
      </w:rPr>
    </w:lvl>
    <w:lvl w:ilvl="3" w:tplc="C478CE72" w:tentative="1">
      <w:start w:val="1"/>
      <w:numFmt w:val="bullet"/>
      <w:lvlText w:val=""/>
      <w:lvlJc w:val="left"/>
      <w:pPr>
        <w:ind w:left="2880" w:hanging="360"/>
      </w:pPr>
      <w:rPr>
        <w:rFonts w:ascii="Symbol" w:hAnsi="Symbol" w:hint="default"/>
      </w:rPr>
    </w:lvl>
    <w:lvl w:ilvl="4" w:tplc="66BA5FF2" w:tentative="1">
      <w:start w:val="1"/>
      <w:numFmt w:val="bullet"/>
      <w:lvlText w:val="o"/>
      <w:lvlJc w:val="left"/>
      <w:pPr>
        <w:ind w:left="3600" w:hanging="360"/>
      </w:pPr>
      <w:rPr>
        <w:rFonts w:ascii="Courier New" w:hAnsi="Courier New" w:cs="Courier New" w:hint="default"/>
      </w:rPr>
    </w:lvl>
    <w:lvl w:ilvl="5" w:tplc="2FFC5C3A" w:tentative="1">
      <w:start w:val="1"/>
      <w:numFmt w:val="bullet"/>
      <w:lvlText w:val=""/>
      <w:lvlJc w:val="left"/>
      <w:pPr>
        <w:ind w:left="4320" w:hanging="360"/>
      </w:pPr>
      <w:rPr>
        <w:rFonts w:ascii="Wingdings" w:hAnsi="Wingdings" w:hint="default"/>
      </w:rPr>
    </w:lvl>
    <w:lvl w:ilvl="6" w:tplc="ADA29FF2" w:tentative="1">
      <w:start w:val="1"/>
      <w:numFmt w:val="bullet"/>
      <w:lvlText w:val=""/>
      <w:lvlJc w:val="left"/>
      <w:pPr>
        <w:ind w:left="5040" w:hanging="360"/>
      </w:pPr>
      <w:rPr>
        <w:rFonts w:ascii="Symbol" w:hAnsi="Symbol" w:hint="default"/>
      </w:rPr>
    </w:lvl>
    <w:lvl w:ilvl="7" w:tplc="95206440" w:tentative="1">
      <w:start w:val="1"/>
      <w:numFmt w:val="bullet"/>
      <w:lvlText w:val="o"/>
      <w:lvlJc w:val="left"/>
      <w:pPr>
        <w:ind w:left="5760" w:hanging="360"/>
      </w:pPr>
      <w:rPr>
        <w:rFonts w:ascii="Courier New" w:hAnsi="Courier New" w:cs="Courier New" w:hint="default"/>
      </w:rPr>
    </w:lvl>
    <w:lvl w:ilvl="8" w:tplc="506EE8E0" w:tentative="1">
      <w:start w:val="1"/>
      <w:numFmt w:val="bullet"/>
      <w:lvlText w:val=""/>
      <w:lvlJc w:val="left"/>
      <w:pPr>
        <w:ind w:left="6480" w:hanging="360"/>
      </w:pPr>
      <w:rPr>
        <w:rFonts w:ascii="Wingdings" w:hAnsi="Wingdings" w:hint="default"/>
      </w:rPr>
    </w:lvl>
  </w:abstractNum>
  <w:abstractNum w:abstractNumId="193" w15:restartNumberingAfterBreak="0">
    <w:nsid w:val="5B4E017A"/>
    <w:multiLevelType w:val="hybridMultilevel"/>
    <w:tmpl w:val="9406380A"/>
    <w:lvl w:ilvl="0" w:tplc="34A61B26">
      <w:start w:val="1"/>
      <w:numFmt w:val="decimal"/>
      <w:lvlText w:val="%1."/>
      <w:lvlJc w:val="left"/>
      <w:pPr>
        <w:ind w:left="720" w:hanging="360"/>
      </w:pPr>
    </w:lvl>
    <w:lvl w:ilvl="1" w:tplc="FF4A4D0C">
      <w:start w:val="1"/>
      <w:numFmt w:val="lowerLetter"/>
      <w:lvlText w:val="%2."/>
      <w:lvlJc w:val="left"/>
      <w:pPr>
        <w:ind w:left="1440" w:hanging="360"/>
      </w:pPr>
    </w:lvl>
    <w:lvl w:ilvl="2" w:tplc="556C9F34" w:tentative="1">
      <w:start w:val="1"/>
      <w:numFmt w:val="lowerRoman"/>
      <w:lvlText w:val="%3."/>
      <w:lvlJc w:val="right"/>
      <w:pPr>
        <w:ind w:left="2160" w:hanging="180"/>
      </w:pPr>
    </w:lvl>
    <w:lvl w:ilvl="3" w:tplc="26026A9E" w:tentative="1">
      <w:start w:val="1"/>
      <w:numFmt w:val="decimal"/>
      <w:lvlText w:val="%4."/>
      <w:lvlJc w:val="left"/>
      <w:pPr>
        <w:ind w:left="2880" w:hanging="360"/>
      </w:pPr>
    </w:lvl>
    <w:lvl w:ilvl="4" w:tplc="AE06B986" w:tentative="1">
      <w:start w:val="1"/>
      <w:numFmt w:val="lowerLetter"/>
      <w:lvlText w:val="%5."/>
      <w:lvlJc w:val="left"/>
      <w:pPr>
        <w:ind w:left="3600" w:hanging="360"/>
      </w:pPr>
    </w:lvl>
    <w:lvl w:ilvl="5" w:tplc="C2F60FC4" w:tentative="1">
      <w:start w:val="1"/>
      <w:numFmt w:val="lowerRoman"/>
      <w:lvlText w:val="%6."/>
      <w:lvlJc w:val="right"/>
      <w:pPr>
        <w:ind w:left="4320" w:hanging="180"/>
      </w:pPr>
    </w:lvl>
    <w:lvl w:ilvl="6" w:tplc="362EF6A2" w:tentative="1">
      <w:start w:val="1"/>
      <w:numFmt w:val="decimal"/>
      <w:lvlText w:val="%7."/>
      <w:lvlJc w:val="left"/>
      <w:pPr>
        <w:ind w:left="5040" w:hanging="360"/>
      </w:pPr>
    </w:lvl>
    <w:lvl w:ilvl="7" w:tplc="5BA67554" w:tentative="1">
      <w:start w:val="1"/>
      <w:numFmt w:val="lowerLetter"/>
      <w:lvlText w:val="%8."/>
      <w:lvlJc w:val="left"/>
      <w:pPr>
        <w:ind w:left="5760" w:hanging="360"/>
      </w:pPr>
    </w:lvl>
    <w:lvl w:ilvl="8" w:tplc="86B8CEDE" w:tentative="1">
      <w:start w:val="1"/>
      <w:numFmt w:val="lowerRoman"/>
      <w:lvlText w:val="%9."/>
      <w:lvlJc w:val="right"/>
      <w:pPr>
        <w:ind w:left="6480" w:hanging="180"/>
      </w:pPr>
    </w:lvl>
  </w:abstractNum>
  <w:abstractNum w:abstractNumId="194" w15:restartNumberingAfterBreak="0">
    <w:nsid w:val="5BEE78C7"/>
    <w:multiLevelType w:val="hybridMultilevel"/>
    <w:tmpl w:val="6DC82720"/>
    <w:lvl w:ilvl="0" w:tplc="585656EC">
      <w:start w:val="1"/>
      <w:numFmt w:val="bullet"/>
      <w:lvlText w:val=""/>
      <w:lvlJc w:val="left"/>
      <w:pPr>
        <w:ind w:left="720" w:hanging="360"/>
      </w:pPr>
      <w:rPr>
        <w:rFonts w:ascii="Symbol" w:hAnsi="Symbol" w:hint="default"/>
      </w:rPr>
    </w:lvl>
    <w:lvl w:ilvl="1" w:tplc="04FCBA32">
      <w:start w:val="1"/>
      <w:numFmt w:val="bullet"/>
      <w:lvlText w:val="o"/>
      <w:lvlJc w:val="left"/>
      <w:pPr>
        <w:ind w:left="1440" w:hanging="360"/>
      </w:pPr>
      <w:rPr>
        <w:rFonts w:ascii="Courier New" w:hAnsi="Courier New" w:cs="Courier New" w:hint="default"/>
      </w:rPr>
    </w:lvl>
    <w:lvl w:ilvl="2" w:tplc="C6B823F6" w:tentative="1">
      <w:start w:val="1"/>
      <w:numFmt w:val="bullet"/>
      <w:lvlText w:val=""/>
      <w:lvlJc w:val="left"/>
      <w:pPr>
        <w:ind w:left="2160" w:hanging="360"/>
      </w:pPr>
      <w:rPr>
        <w:rFonts w:ascii="Wingdings" w:hAnsi="Wingdings" w:hint="default"/>
      </w:rPr>
    </w:lvl>
    <w:lvl w:ilvl="3" w:tplc="1BD0602C" w:tentative="1">
      <w:start w:val="1"/>
      <w:numFmt w:val="bullet"/>
      <w:lvlText w:val=""/>
      <w:lvlJc w:val="left"/>
      <w:pPr>
        <w:ind w:left="2880" w:hanging="360"/>
      </w:pPr>
      <w:rPr>
        <w:rFonts w:ascii="Symbol" w:hAnsi="Symbol" w:hint="default"/>
      </w:rPr>
    </w:lvl>
    <w:lvl w:ilvl="4" w:tplc="F954A2DC" w:tentative="1">
      <w:start w:val="1"/>
      <w:numFmt w:val="bullet"/>
      <w:lvlText w:val="o"/>
      <w:lvlJc w:val="left"/>
      <w:pPr>
        <w:ind w:left="3600" w:hanging="360"/>
      </w:pPr>
      <w:rPr>
        <w:rFonts w:ascii="Courier New" w:hAnsi="Courier New" w:cs="Courier New" w:hint="default"/>
      </w:rPr>
    </w:lvl>
    <w:lvl w:ilvl="5" w:tplc="83DE70BC" w:tentative="1">
      <w:start w:val="1"/>
      <w:numFmt w:val="bullet"/>
      <w:lvlText w:val=""/>
      <w:lvlJc w:val="left"/>
      <w:pPr>
        <w:ind w:left="4320" w:hanging="360"/>
      </w:pPr>
      <w:rPr>
        <w:rFonts w:ascii="Wingdings" w:hAnsi="Wingdings" w:hint="default"/>
      </w:rPr>
    </w:lvl>
    <w:lvl w:ilvl="6" w:tplc="5EFC61EC" w:tentative="1">
      <w:start w:val="1"/>
      <w:numFmt w:val="bullet"/>
      <w:lvlText w:val=""/>
      <w:lvlJc w:val="left"/>
      <w:pPr>
        <w:ind w:left="5040" w:hanging="360"/>
      </w:pPr>
      <w:rPr>
        <w:rFonts w:ascii="Symbol" w:hAnsi="Symbol" w:hint="default"/>
      </w:rPr>
    </w:lvl>
    <w:lvl w:ilvl="7" w:tplc="18F01EA4" w:tentative="1">
      <w:start w:val="1"/>
      <w:numFmt w:val="bullet"/>
      <w:lvlText w:val="o"/>
      <w:lvlJc w:val="left"/>
      <w:pPr>
        <w:ind w:left="5760" w:hanging="360"/>
      </w:pPr>
      <w:rPr>
        <w:rFonts w:ascii="Courier New" w:hAnsi="Courier New" w:cs="Courier New" w:hint="default"/>
      </w:rPr>
    </w:lvl>
    <w:lvl w:ilvl="8" w:tplc="DE9EE1BE" w:tentative="1">
      <w:start w:val="1"/>
      <w:numFmt w:val="bullet"/>
      <w:lvlText w:val=""/>
      <w:lvlJc w:val="left"/>
      <w:pPr>
        <w:ind w:left="6480" w:hanging="360"/>
      </w:pPr>
      <w:rPr>
        <w:rFonts w:ascii="Wingdings" w:hAnsi="Wingdings" w:hint="default"/>
      </w:rPr>
    </w:lvl>
  </w:abstractNum>
  <w:abstractNum w:abstractNumId="195" w15:restartNumberingAfterBreak="0">
    <w:nsid w:val="5C975884"/>
    <w:multiLevelType w:val="hybridMultilevel"/>
    <w:tmpl w:val="150A8B9C"/>
    <w:lvl w:ilvl="0" w:tplc="8C04DEB0">
      <w:start w:val="1"/>
      <w:numFmt w:val="bullet"/>
      <w:lvlText w:val=""/>
      <w:lvlJc w:val="left"/>
      <w:pPr>
        <w:ind w:left="720" w:hanging="360"/>
      </w:pPr>
      <w:rPr>
        <w:rFonts w:ascii="Symbol" w:hAnsi="Symbol" w:hint="default"/>
      </w:rPr>
    </w:lvl>
    <w:lvl w:ilvl="1" w:tplc="A75055DC">
      <w:start w:val="1"/>
      <w:numFmt w:val="bullet"/>
      <w:lvlText w:val="o"/>
      <w:lvlJc w:val="left"/>
      <w:pPr>
        <w:ind w:left="1440" w:hanging="360"/>
      </w:pPr>
      <w:rPr>
        <w:rFonts w:ascii="Courier New" w:hAnsi="Courier New" w:cs="Courier New" w:hint="default"/>
      </w:rPr>
    </w:lvl>
    <w:lvl w:ilvl="2" w:tplc="54629610" w:tentative="1">
      <w:start w:val="1"/>
      <w:numFmt w:val="bullet"/>
      <w:lvlText w:val=""/>
      <w:lvlJc w:val="left"/>
      <w:pPr>
        <w:ind w:left="2160" w:hanging="360"/>
      </w:pPr>
      <w:rPr>
        <w:rFonts w:ascii="Wingdings" w:hAnsi="Wingdings" w:hint="default"/>
      </w:rPr>
    </w:lvl>
    <w:lvl w:ilvl="3" w:tplc="81BEF1D2" w:tentative="1">
      <w:start w:val="1"/>
      <w:numFmt w:val="bullet"/>
      <w:lvlText w:val=""/>
      <w:lvlJc w:val="left"/>
      <w:pPr>
        <w:ind w:left="2880" w:hanging="360"/>
      </w:pPr>
      <w:rPr>
        <w:rFonts w:ascii="Symbol" w:hAnsi="Symbol" w:hint="default"/>
      </w:rPr>
    </w:lvl>
    <w:lvl w:ilvl="4" w:tplc="BF84C95A" w:tentative="1">
      <w:start w:val="1"/>
      <w:numFmt w:val="bullet"/>
      <w:lvlText w:val="o"/>
      <w:lvlJc w:val="left"/>
      <w:pPr>
        <w:ind w:left="3600" w:hanging="360"/>
      </w:pPr>
      <w:rPr>
        <w:rFonts w:ascii="Courier New" w:hAnsi="Courier New" w:cs="Courier New" w:hint="default"/>
      </w:rPr>
    </w:lvl>
    <w:lvl w:ilvl="5" w:tplc="F9B8B81A" w:tentative="1">
      <w:start w:val="1"/>
      <w:numFmt w:val="bullet"/>
      <w:lvlText w:val=""/>
      <w:lvlJc w:val="left"/>
      <w:pPr>
        <w:ind w:left="4320" w:hanging="360"/>
      </w:pPr>
      <w:rPr>
        <w:rFonts w:ascii="Wingdings" w:hAnsi="Wingdings" w:hint="default"/>
      </w:rPr>
    </w:lvl>
    <w:lvl w:ilvl="6" w:tplc="437074B8" w:tentative="1">
      <w:start w:val="1"/>
      <w:numFmt w:val="bullet"/>
      <w:lvlText w:val=""/>
      <w:lvlJc w:val="left"/>
      <w:pPr>
        <w:ind w:left="5040" w:hanging="360"/>
      </w:pPr>
      <w:rPr>
        <w:rFonts w:ascii="Symbol" w:hAnsi="Symbol" w:hint="default"/>
      </w:rPr>
    </w:lvl>
    <w:lvl w:ilvl="7" w:tplc="1DF6CFD8" w:tentative="1">
      <w:start w:val="1"/>
      <w:numFmt w:val="bullet"/>
      <w:lvlText w:val="o"/>
      <w:lvlJc w:val="left"/>
      <w:pPr>
        <w:ind w:left="5760" w:hanging="360"/>
      </w:pPr>
      <w:rPr>
        <w:rFonts w:ascii="Courier New" w:hAnsi="Courier New" w:cs="Courier New" w:hint="default"/>
      </w:rPr>
    </w:lvl>
    <w:lvl w:ilvl="8" w:tplc="19148498" w:tentative="1">
      <w:start w:val="1"/>
      <w:numFmt w:val="bullet"/>
      <w:lvlText w:val=""/>
      <w:lvlJc w:val="left"/>
      <w:pPr>
        <w:ind w:left="6480" w:hanging="360"/>
      </w:pPr>
      <w:rPr>
        <w:rFonts w:ascii="Wingdings" w:hAnsi="Wingdings" w:hint="default"/>
      </w:rPr>
    </w:lvl>
  </w:abstractNum>
  <w:abstractNum w:abstractNumId="196" w15:restartNumberingAfterBreak="0">
    <w:nsid w:val="5CA73030"/>
    <w:multiLevelType w:val="hybridMultilevel"/>
    <w:tmpl w:val="9F6680BE"/>
    <w:lvl w:ilvl="0" w:tplc="5FD6F674">
      <w:start w:val="1"/>
      <w:numFmt w:val="decimal"/>
      <w:lvlText w:val="%1."/>
      <w:lvlJc w:val="left"/>
      <w:pPr>
        <w:ind w:left="720" w:hanging="360"/>
      </w:pPr>
    </w:lvl>
    <w:lvl w:ilvl="1" w:tplc="76D089AC">
      <w:start w:val="1"/>
      <w:numFmt w:val="lowerLetter"/>
      <w:lvlText w:val="%2."/>
      <w:lvlJc w:val="left"/>
      <w:pPr>
        <w:ind w:left="1440" w:hanging="360"/>
      </w:pPr>
    </w:lvl>
    <w:lvl w:ilvl="2" w:tplc="F0FEF83A" w:tentative="1">
      <w:start w:val="1"/>
      <w:numFmt w:val="lowerRoman"/>
      <w:lvlText w:val="%3."/>
      <w:lvlJc w:val="right"/>
      <w:pPr>
        <w:ind w:left="2160" w:hanging="180"/>
      </w:pPr>
    </w:lvl>
    <w:lvl w:ilvl="3" w:tplc="707EF1BC" w:tentative="1">
      <w:start w:val="1"/>
      <w:numFmt w:val="decimal"/>
      <w:lvlText w:val="%4."/>
      <w:lvlJc w:val="left"/>
      <w:pPr>
        <w:ind w:left="2880" w:hanging="360"/>
      </w:pPr>
    </w:lvl>
    <w:lvl w:ilvl="4" w:tplc="7E0AB6E4" w:tentative="1">
      <w:start w:val="1"/>
      <w:numFmt w:val="lowerLetter"/>
      <w:lvlText w:val="%5."/>
      <w:lvlJc w:val="left"/>
      <w:pPr>
        <w:ind w:left="3600" w:hanging="360"/>
      </w:pPr>
    </w:lvl>
    <w:lvl w:ilvl="5" w:tplc="C69E58CC" w:tentative="1">
      <w:start w:val="1"/>
      <w:numFmt w:val="lowerRoman"/>
      <w:lvlText w:val="%6."/>
      <w:lvlJc w:val="right"/>
      <w:pPr>
        <w:ind w:left="4320" w:hanging="180"/>
      </w:pPr>
    </w:lvl>
    <w:lvl w:ilvl="6" w:tplc="E396B026" w:tentative="1">
      <w:start w:val="1"/>
      <w:numFmt w:val="decimal"/>
      <w:lvlText w:val="%7."/>
      <w:lvlJc w:val="left"/>
      <w:pPr>
        <w:ind w:left="5040" w:hanging="360"/>
      </w:pPr>
    </w:lvl>
    <w:lvl w:ilvl="7" w:tplc="535A0CBC" w:tentative="1">
      <w:start w:val="1"/>
      <w:numFmt w:val="lowerLetter"/>
      <w:lvlText w:val="%8."/>
      <w:lvlJc w:val="left"/>
      <w:pPr>
        <w:ind w:left="5760" w:hanging="360"/>
      </w:pPr>
    </w:lvl>
    <w:lvl w:ilvl="8" w:tplc="0C42C28C" w:tentative="1">
      <w:start w:val="1"/>
      <w:numFmt w:val="lowerRoman"/>
      <w:lvlText w:val="%9."/>
      <w:lvlJc w:val="right"/>
      <w:pPr>
        <w:ind w:left="6480" w:hanging="180"/>
      </w:pPr>
    </w:lvl>
  </w:abstractNum>
  <w:abstractNum w:abstractNumId="197" w15:restartNumberingAfterBreak="0">
    <w:nsid w:val="5CD34558"/>
    <w:multiLevelType w:val="hybridMultilevel"/>
    <w:tmpl w:val="1B62CCF0"/>
    <w:lvl w:ilvl="0" w:tplc="B776C74C">
      <w:start w:val="1"/>
      <w:numFmt w:val="bullet"/>
      <w:lvlText w:val=""/>
      <w:lvlJc w:val="left"/>
      <w:pPr>
        <w:ind w:left="720" w:hanging="360"/>
      </w:pPr>
      <w:rPr>
        <w:rFonts w:ascii="Symbol" w:hAnsi="Symbol" w:hint="default"/>
      </w:rPr>
    </w:lvl>
    <w:lvl w:ilvl="1" w:tplc="3F0AC436" w:tentative="1">
      <w:start w:val="1"/>
      <w:numFmt w:val="bullet"/>
      <w:lvlText w:val="o"/>
      <w:lvlJc w:val="left"/>
      <w:pPr>
        <w:ind w:left="1440" w:hanging="360"/>
      </w:pPr>
      <w:rPr>
        <w:rFonts w:ascii="Courier New" w:hAnsi="Courier New" w:cs="Courier New" w:hint="default"/>
      </w:rPr>
    </w:lvl>
    <w:lvl w:ilvl="2" w:tplc="E598775C" w:tentative="1">
      <w:start w:val="1"/>
      <w:numFmt w:val="bullet"/>
      <w:lvlText w:val=""/>
      <w:lvlJc w:val="left"/>
      <w:pPr>
        <w:ind w:left="2160" w:hanging="360"/>
      </w:pPr>
      <w:rPr>
        <w:rFonts w:ascii="Wingdings" w:hAnsi="Wingdings" w:hint="default"/>
      </w:rPr>
    </w:lvl>
    <w:lvl w:ilvl="3" w:tplc="982AED3E" w:tentative="1">
      <w:start w:val="1"/>
      <w:numFmt w:val="bullet"/>
      <w:lvlText w:val=""/>
      <w:lvlJc w:val="left"/>
      <w:pPr>
        <w:ind w:left="2880" w:hanging="360"/>
      </w:pPr>
      <w:rPr>
        <w:rFonts w:ascii="Symbol" w:hAnsi="Symbol" w:hint="default"/>
      </w:rPr>
    </w:lvl>
    <w:lvl w:ilvl="4" w:tplc="196A7C7C" w:tentative="1">
      <w:start w:val="1"/>
      <w:numFmt w:val="bullet"/>
      <w:lvlText w:val="o"/>
      <w:lvlJc w:val="left"/>
      <w:pPr>
        <w:ind w:left="3600" w:hanging="360"/>
      </w:pPr>
      <w:rPr>
        <w:rFonts w:ascii="Courier New" w:hAnsi="Courier New" w:cs="Courier New" w:hint="default"/>
      </w:rPr>
    </w:lvl>
    <w:lvl w:ilvl="5" w:tplc="48F2D432" w:tentative="1">
      <w:start w:val="1"/>
      <w:numFmt w:val="bullet"/>
      <w:lvlText w:val=""/>
      <w:lvlJc w:val="left"/>
      <w:pPr>
        <w:ind w:left="4320" w:hanging="360"/>
      </w:pPr>
      <w:rPr>
        <w:rFonts w:ascii="Wingdings" w:hAnsi="Wingdings" w:hint="default"/>
      </w:rPr>
    </w:lvl>
    <w:lvl w:ilvl="6" w:tplc="2C32F824" w:tentative="1">
      <w:start w:val="1"/>
      <w:numFmt w:val="bullet"/>
      <w:lvlText w:val=""/>
      <w:lvlJc w:val="left"/>
      <w:pPr>
        <w:ind w:left="5040" w:hanging="360"/>
      </w:pPr>
      <w:rPr>
        <w:rFonts w:ascii="Symbol" w:hAnsi="Symbol" w:hint="default"/>
      </w:rPr>
    </w:lvl>
    <w:lvl w:ilvl="7" w:tplc="2C1ED63A" w:tentative="1">
      <w:start w:val="1"/>
      <w:numFmt w:val="bullet"/>
      <w:lvlText w:val="o"/>
      <w:lvlJc w:val="left"/>
      <w:pPr>
        <w:ind w:left="5760" w:hanging="360"/>
      </w:pPr>
      <w:rPr>
        <w:rFonts w:ascii="Courier New" w:hAnsi="Courier New" w:cs="Courier New" w:hint="default"/>
      </w:rPr>
    </w:lvl>
    <w:lvl w:ilvl="8" w:tplc="2AE0420C" w:tentative="1">
      <w:start w:val="1"/>
      <w:numFmt w:val="bullet"/>
      <w:lvlText w:val=""/>
      <w:lvlJc w:val="left"/>
      <w:pPr>
        <w:ind w:left="6480" w:hanging="360"/>
      </w:pPr>
      <w:rPr>
        <w:rFonts w:ascii="Wingdings" w:hAnsi="Wingdings" w:hint="default"/>
      </w:rPr>
    </w:lvl>
  </w:abstractNum>
  <w:abstractNum w:abstractNumId="198" w15:restartNumberingAfterBreak="0">
    <w:nsid w:val="5D862F9E"/>
    <w:multiLevelType w:val="hybridMultilevel"/>
    <w:tmpl w:val="DEC02892"/>
    <w:lvl w:ilvl="0" w:tplc="E4927078">
      <w:start w:val="1"/>
      <w:numFmt w:val="decimal"/>
      <w:lvlText w:val="%1."/>
      <w:lvlJc w:val="left"/>
      <w:pPr>
        <w:ind w:left="720" w:hanging="360"/>
      </w:pPr>
    </w:lvl>
    <w:lvl w:ilvl="1" w:tplc="2A0C9306">
      <w:start w:val="1"/>
      <w:numFmt w:val="lowerLetter"/>
      <w:lvlText w:val="%2."/>
      <w:lvlJc w:val="left"/>
      <w:pPr>
        <w:ind w:left="1440" w:hanging="360"/>
      </w:pPr>
    </w:lvl>
    <w:lvl w:ilvl="2" w:tplc="EEE68054" w:tentative="1">
      <w:start w:val="1"/>
      <w:numFmt w:val="lowerRoman"/>
      <w:lvlText w:val="%3."/>
      <w:lvlJc w:val="right"/>
      <w:pPr>
        <w:ind w:left="2160" w:hanging="180"/>
      </w:pPr>
    </w:lvl>
    <w:lvl w:ilvl="3" w:tplc="81C02856" w:tentative="1">
      <w:start w:val="1"/>
      <w:numFmt w:val="decimal"/>
      <w:lvlText w:val="%4."/>
      <w:lvlJc w:val="left"/>
      <w:pPr>
        <w:ind w:left="2880" w:hanging="360"/>
      </w:pPr>
    </w:lvl>
    <w:lvl w:ilvl="4" w:tplc="E110A7C8" w:tentative="1">
      <w:start w:val="1"/>
      <w:numFmt w:val="lowerLetter"/>
      <w:lvlText w:val="%5."/>
      <w:lvlJc w:val="left"/>
      <w:pPr>
        <w:ind w:left="3600" w:hanging="360"/>
      </w:pPr>
    </w:lvl>
    <w:lvl w:ilvl="5" w:tplc="1C9047E8" w:tentative="1">
      <w:start w:val="1"/>
      <w:numFmt w:val="lowerRoman"/>
      <w:lvlText w:val="%6."/>
      <w:lvlJc w:val="right"/>
      <w:pPr>
        <w:ind w:left="4320" w:hanging="180"/>
      </w:pPr>
    </w:lvl>
    <w:lvl w:ilvl="6" w:tplc="02466E5E" w:tentative="1">
      <w:start w:val="1"/>
      <w:numFmt w:val="decimal"/>
      <w:lvlText w:val="%7."/>
      <w:lvlJc w:val="left"/>
      <w:pPr>
        <w:ind w:left="5040" w:hanging="360"/>
      </w:pPr>
    </w:lvl>
    <w:lvl w:ilvl="7" w:tplc="8A1825C4" w:tentative="1">
      <w:start w:val="1"/>
      <w:numFmt w:val="lowerLetter"/>
      <w:lvlText w:val="%8."/>
      <w:lvlJc w:val="left"/>
      <w:pPr>
        <w:ind w:left="5760" w:hanging="360"/>
      </w:pPr>
    </w:lvl>
    <w:lvl w:ilvl="8" w:tplc="3D0E900A" w:tentative="1">
      <w:start w:val="1"/>
      <w:numFmt w:val="lowerRoman"/>
      <w:lvlText w:val="%9."/>
      <w:lvlJc w:val="right"/>
      <w:pPr>
        <w:ind w:left="6480" w:hanging="180"/>
      </w:pPr>
    </w:lvl>
  </w:abstractNum>
  <w:abstractNum w:abstractNumId="199" w15:restartNumberingAfterBreak="0">
    <w:nsid w:val="5D9F79A8"/>
    <w:multiLevelType w:val="hybridMultilevel"/>
    <w:tmpl w:val="DD1873B2"/>
    <w:lvl w:ilvl="0" w:tplc="EE421F56">
      <w:start w:val="1"/>
      <w:numFmt w:val="bullet"/>
      <w:lvlText w:val=""/>
      <w:lvlJc w:val="left"/>
      <w:pPr>
        <w:ind w:left="720" w:hanging="360"/>
      </w:pPr>
      <w:rPr>
        <w:rFonts w:ascii="Symbol" w:hAnsi="Symbol" w:hint="default"/>
      </w:rPr>
    </w:lvl>
    <w:lvl w:ilvl="1" w:tplc="898C277A" w:tentative="1">
      <w:start w:val="1"/>
      <w:numFmt w:val="bullet"/>
      <w:lvlText w:val="o"/>
      <w:lvlJc w:val="left"/>
      <w:pPr>
        <w:ind w:left="1440" w:hanging="360"/>
      </w:pPr>
      <w:rPr>
        <w:rFonts w:ascii="Courier New" w:hAnsi="Courier New" w:cs="Courier New" w:hint="default"/>
      </w:rPr>
    </w:lvl>
    <w:lvl w:ilvl="2" w:tplc="C756E742" w:tentative="1">
      <w:start w:val="1"/>
      <w:numFmt w:val="bullet"/>
      <w:lvlText w:val=""/>
      <w:lvlJc w:val="left"/>
      <w:pPr>
        <w:ind w:left="2160" w:hanging="360"/>
      </w:pPr>
      <w:rPr>
        <w:rFonts w:ascii="Wingdings" w:hAnsi="Wingdings" w:hint="default"/>
      </w:rPr>
    </w:lvl>
    <w:lvl w:ilvl="3" w:tplc="5810E9A4" w:tentative="1">
      <w:start w:val="1"/>
      <w:numFmt w:val="bullet"/>
      <w:lvlText w:val=""/>
      <w:lvlJc w:val="left"/>
      <w:pPr>
        <w:ind w:left="2880" w:hanging="360"/>
      </w:pPr>
      <w:rPr>
        <w:rFonts w:ascii="Symbol" w:hAnsi="Symbol" w:hint="default"/>
      </w:rPr>
    </w:lvl>
    <w:lvl w:ilvl="4" w:tplc="C7D8669E" w:tentative="1">
      <w:start w:val="1"/>
      <w:numFmt w:val="bullet"/>
      <w:lvlText w:val="o"/>
      <w:lvlJc w:val="left"/>
      <w:pPr>
        <w:ind w:left="3600" w:hanging="360"/>
      </w:pPr>
      <w:rPr>
        <w:rFonts w:ascii="Courier New" w:hAnsi="Courier New" w:cs="Courier New" w:hint="default"/>
      </w:rPr>
    </w:lvl>
    <w:lvl w:ilvl="5" w:tplc="37C4B4E8" w:tentative="1">
      <w:start w:val="1"/>
      <w:numFmt w:val="bullet"/>
      <w:lvlText w:val=""/>
      <w:lvlJc w:val="left"/>
      <w:pPr>
        <w:ind w:left="4320" w:hanging="360"/>
      </w:pPr>
      <w:rPr>
        <w:rFonts w:ascii="Wingdings" w:hAnsi="Wingdings" w:hint="default"/>
      </w:rPr>
    </w:lvl>
    <w:lvl w:ilvl="6" w:tplc="9CB8A888" w:tentative="1">
      <w:start w:val="1"/>
      <w:numFmt w:val="bullet"/>
      <w:lvlText w:val=""/>
      <w:lvlJc w:val="left"/>
      <w:pPr>
        <w:ind w:left="5040" w:hanging="360"/>
      </w:pPr>
      <w:rPr>
        <w:rFonts w:ascii="Symbol" w:hAnsi="Symbol" w:hint="default"/>
      </w:rPr>
    </w:lvl>
    <w:lvl w:ilvl="7" w:tplc="F4B68F60" w:tentative="1">
      <w:start w:val="1"/>
      <w:numFmt w:val="bullet"/>
      <w:lvlText w:val="o"/>
      <w:lvlJc w:val="left"/>
      <w:pPr>
        <w:ind w:left="5760" w:hanging="360"/>
      </w:pPr>
      <w:rPr>
        <w:rFonts w:ascii="Courier New" w:hAnsi="Courier New" w:cs="Courier New" w:hint="default"/>
      </w:rPr>
    </w:lvl>
    <w:lvl w:ilvl="8" w:tplc="01882E9A" w:tentative="1">
      <w:start w:val="1"/>
      <w:numFmt w:val="bullet"/>
      <w:lvlText w:val=""/>
      <w:lvlJc w:val="left"/>
      <w:pPr>
        <w:ind w:left="6480" w:hanging="360"/>
      </w:pPr>
      <w:rPr>
        <w:rFonts w:ascii="Wingdings" w:hAnsi="Wingdings" w:hint="default"/>
      </w:rPr>
    </w:lvl>
  </w:abstractNum>
  <w:abstractNum w:abstractNumId="200" w15:restartNumberingAfterBreak="0">
    <w:nsid w:val="5DA00129"/>
    <w:multiLevelType w:val="hybridMultilevel"/>
    <w:tmpl w:val="72E0967E"/>
    <w:lvl w:ilvl="0" w:tplc="0D363508">
      <w:start w:val="1"/>
      <w:numFmt w:val="decimal"/>
      <w:lvlText w:val="%1."/>
      <w:lvlJc w:val="left"/>
      <w:pPr>
        <w:ind w:left="720" w:hanging="360"/>
      </w:pPr>
    </w:lvl>
    <w:lvl w:ilvl="1" w:tplc="BC9C4BCE">
      <w:start w:val="1"/>
      <w:numFmt w:val="lowerLetter"/>
      <w:lvlText w:val="%2."/>
      <w:lvlJc w:val="left"/>
      <w:pPr>
        <w:ind w:left="1440" w:hanging="360"/>
      </w:pPr>
    </w:lvl>
    <w:lvl w:ilvl="2" w:tplc="8634EE5A" w:tentative="1">
      <w:start w:val="1"/>
      <w:numFmt w:val="lowerRoman"/>
      <w:lvlText w:val="%3."/>
      <w:lvlJc w:val="right"/>
      <w:pPr>
        <w:ind w:left="2160" w:hanging="180"/>
      </w:pPr>
    </w:lvl>
    <w:lvl w:ilvl="3" w:tplc="B94C14EC" w:tentative="1">
      <w:start w:val="1"/>
      <w:numFmt w:val="decimal"/>
      <w:lvlText w:val="%4."/>
      <w:lvlJc w:val="left"/>
      <w:pPr>
        <w:ind w:left="2880" w:hanging="360"/>
      </w:pPr>
    </w:lvl>
    <w:lvl w:ilvl="4" w:tplc="0010AA56" w:tentative="1">
      <w:start w:val="1"/>
      <w:numFmt w:val="lowerLetter"/>
      <w:lvlText w:val="%5."/>
      <w:lvlJc w:val="left"/>
      <w:pPr>
        <w:ind w:left="3600" w:hanging="360"/>
      </w:pPr>
    </w:lvl>
    <w:lvl w:ilvl="5" w:tplc="15EA29EC" w:tentative="1">
      <w:start w:val="1"/>
      <w:numFmt w:val="lowerRoman"/>
      <w:lvlText w:val="%6."/>
      <w:lvlJc w:val="right"/>
      <w:pPr>
        <w:ind w:left="4320" w:hanging="180"/>
      </w:pPr>
    </w:lvl>
    <w:lvl w:ilvl="6" w:tplc="B4302AE8" w:tentative="1">
      <w:start w:val="1"/>
      <w:numFmt w:val="decimal"/>
      <w:lvlText w:val="%7."/>
      <w:lvlJc w:val="left"/>
      <w:pPr>
        <w:ind w:left="5040" w:hanging="360"/>
      </w:pPr>
    </w:lvl>
    <w:lvl w:ilvl="7" w:tplc="5F5E23B6" w:tentative="1">
      <w:start w:val="1"/>
      <w:numFmt w:val="lowerLetter"/>
      <w:lvlText w:val="%8."/>
      <w:lvlJc w:val="left"/>
      <w:pPr>
        <w:ind w:left="5760" w:hanging="360"/>
      </w:pPr>
    </w:lvl>
    <w:lvl w:ilvl="8" w:tplc="72F465F6" w:tentative="1">
      <w:start w:val="1"/>
      <w:numFmt w:val="lowerRoman"/>
      <w:lvlText w:val="%9."/>
      <w:lvlJc w:val="right"/>
      <w:pPr>
        <w:ind w:left="6480" w:hanging="180"/>
      </w:pPr>
    </w:lvl>
  </w:abstractNum>
  <w:abstractNum w:abstractNumId="201" w15:restartNumberingAfterBreak="0">
    <w:nsid w:val="5DF25A1C"/>
    <w:multiLevelType w:val="hybridMultilevel"/>
    <w:tmpl w:val="6E588B88"/>
    <w:lvl w:ilvl="0" w:tplc="7F2ADAFA">
      <w:start w:val="1"/>
      <w:numFmt w:val="bullet"/>
      <w:lvlText w:val=""/>
      <w:lvlJc w:val="left"/>
      <w:pPr>
        <w:ind w:left="720" w:hanging="360"/>
      </w:pPr>
      <w:rPr>
        <w:rFonts w:ascii="Symbol" w:hAnsi="Symbol" w:hint="default"/>
      </w:rPr>
    </w:lvl>
    <w:lvl w:ilvl="1" w:tplc="27E0FF02" w:tentative="1">
      <w:start w:val="1"/>
      <w:numFmt w:val="bullet"/>
      <w:lvlText w:val="o"/>
      <w:lvlJc w:val="left"/>
      <w:pPr>
        <w:ind w:left="1440" w:hanging="360"/>
      </w:pPr>
      <w:rPr>
        <w:rFonts w:ascii="Courier New" w:hAnsi="Courier New" w:cs="Courier New" w:hint="default"/>
      </w:rPr>
    </w:lvl>
    <w:lvl w:ilvl="2" w:tplc="AB1270A8" w:tentative="1">
      <w:start w:val="1"/>
      <w:numFmt w:val="bullet"/>
      <w:lvlText w:val=""/>
      <w:lvlJc w:val="left"/>
      <w:pPr>
        <w:ind w:left="2160" w:hanging="360"/>
      </w:pPr>
      <w:rPr>
        <w:rFonts w:ascii="Wingdings" w:hAnsi="Wingdings" w:hint="default"/>
      </w:rPr>
    </w:lvl>
    <w:lvl w:ilvl="3" w:tplc="74F8B0E8" w:tentative="1">
      <w:start w:val="1"/>
      <w:numFmt w:val="bullet"/>
      <w:lvlText w:val=""/>
      <w:lvlJc w:val="left"/>
      <w:pPr>
        <w:ind w:left="2880" w:hanging="360"/>
      </w:pPr>
      <w:rPr>
        <w:rFonts w:ascii="Symbol" w:hAnsi="Symbol" w:hint="default"/>
      </w:rPr>
    </w:lvl>
    <w:lvl w:ilvl="4" w:tplc="6490576C" w:tentative="1">
      <w:start w:val="1"/>
      <w:numFmt w:val="bullet"/>
      <w:lvlText w:val="o"/>
      <w:lvlJc w:val="left"/>
      <w:pPr>
        <w:ind w:left="3600" w:hanging="360"/>
      </w:pPr>
      <w:rPr>
        <w:rFonts w:ascii="Courier New" w:hAnsi="Courier New" w:cs="Courier New" w:hint="default"/>
      </w:rPr>
    </w:lvl>
    <w:lvl w:ilvl="5" w:tplc="42AAF918" w:tentative="1">
      <w:start w:val="1"/>
      <w:numFmt w:val="bullet"/>
      <w:lvlText w:val=""/>
      <w:lvlJc w:val="left"/>
      <w:pPr>
        <w:ind w:left="4320" w:hanging="360"/>
      </w:pPr>
      <w:rPr>
        <w:rFonts w:ascii="Wingdings" w:hAnsi="Wingdings" w:hint="default"/>
      </w:rPr>
    </w:lvl>
    <w:lvl w:ilvl="6" w:tplc="A41C2E50" w:tentative="1">
      <w:start w:val="1"/>
      <w:numFmt w:val="bullet"/>
      <w:lvlText w:val=""/>
      <w:lvlJc w:val="left"/>
      <w:pPr>
        <w:ind w:left="5040" w:hanging="360"/>
      </w:pPr>
      <w:rPr>
        <w:rFonts w:ascii="Symbol" w:hAnsi="Symbol" w:hint="default"/>
      </w:rPr>
    </w:lvl>
    <w:lvl w:ilvl="7" w:tplc="0D36443C" w:tentative="1">
      <w:start w:val="1"/>
      <w:numFmt w:val="bullet"/>
      <w:lvlText w:val="o"/>
      <w:lvlJc w:val="left"/>
      <w:pPr>
        <w:ind w:left="5760" w:hanging="360"/>
      </w:pPr>
      <w:rPr>
        <w:rFonts w:ascii="Courier New" w:hAnsi="Courier New" w:cs="Courier New" w:hint="default"/>
      </w:rPr>
    </w:lvl>
    <w:lvl w:ilvl="8" w:tplc="3D2C4088" w:tentative="1">
      <w:start w:val="1"/>
      <w:numFmt w:val="bullet"/>
      <w:lvlText w:val=""/>
      <w:lvlJc w:val="left"/>
      <w:pPr>
        <w:ind w:left="6480" w:hanging="360"/>
      </w:pPr>
      <w:rPr>
        <w:rFonts w:ascii="Wingdings" w:hAnsi="Wingdings" w:hint="default"/>
      </w:rPr>
    </w:lvl>
  </w:abstractNum>
  <w:abstractNum w:abstractNumId="202" w15:restartNumberingAfterBreak="0">
    <w:nsid w:val="5F4072E7"/>
    <w:multiLevelType w:val="hybridMultilevel"/>
    <w:tmpl w:val="C09EE912"/>
    <w:lvl w:ilvl="0" w:tplc="F6A6FB98">
      <w:start w:val="1"/>
      <w:numFmt w:val="bullet"/>
      <w:lvlText w:val=""/>
      <w:lvlJc w:val="left"/>
      <w:pPr>
        <w:ind w:left="720" w:hanging="360"/>
      </w:pPr>
      <w:rPr>
        <w:rFonts w:ascii="Symbol" w:hAnsi="Symbol" w:hint="default"/>
      </w:rPr>
    </w:lvl>
    <w:lvl w:ilvl="1" w:tplc="A69E908C" w:tentative="1">
      <w:start w:val="1"/>
      <w:numFmt w:val="bullet"/>
      <w:lvlText w:val="o"/>
      <w:lvlJc w:val="left"/>
      <w:pPr>
        <w:ind w:left="1440" w:hanging="360"/>
      </w:pPr>
      <w:rPr>
        <w:rFonts w:ascii="Courier New" w:hAnsi="Courier New" w:cs="Courier New" w:hint="default"/>
      </w:rPr>
    </w:lvl>
    <w:lvl w:ilvl="2" w:tplc="E06AC5D2" w:tentative="1">
      <w:start w:val="1"/>
      <w:numFmt w:val="bullet"/>
      <w:lvlText w:val=""/>
      <w:lvlJc w:val="left"/>
      <w:pPr>
        <w:ind w:left="2160" w:hanging="360"/>
      </w:pPr>
      <w:rPr>
        <w:rFonts w:ascii="Wingdings" w:hAnsi="Wingdings" w:hint="default"/>
      </w:rPr>
    </w:lvl>
    <w:lvl w:ilvl="3" w:tplc="A25C2FD4" w:tentative="1">
      <w:start w:val="1"/>
      <w:numFmt w:val="bullet"/>
      <w:lvlText w:val=""/>
      <w:lvlJc w:val="left"/>
      <w:pPr>
        <w:ind w:left="2880" w:hanging="360"/>
      </w:pPr>
      <w:rPr>
        <w:rFonts w:ascii="Symbol" w:hAnsi="Symbol" w:hint="default"/>
      </w:rPr>
    </w:lvl>
    <w:lvl w:ilvl="4" w:tplc="5BCE5754" w:tentative="1">
      <w:start w:val="1"/>
      <w:numFmt w:val="bullet"/>
      <w:lvlText w:val="o"/>
      <w:lvlJc w:val="left"/>
      <w:pPr>
        <w:ind w:left="3600" w:hanging="360"/>
      </w:pPr>
      <w:rPr>
        <w:rFonts w:ascii="Courier New" w:hAnsi="Courier New" w:cs="Courier New" w:hint="default"/>
      </w:rPr>
    </w:lvl>
    <w:lvl w:ilvl="5" w:tplc="C08C6EC8" w:tentative="1">
      <w:start w:val="1"/>
      <w:numFmt w:val="bullet"/>
      <w:lvlText w:val=""/>
      <w:lvlJc w:val="left"/>
      <w:pPr>
        <w:ind w:left="4320" w:hanging="360"/>
      </w:pPr>
      <w:rPr>
        <w:rFonts w:ascii="Wingdings" w:hAnsi="Wingdings" w:hint="default"/>
      </w:rPr>
    </w:lvl>
    <w:lvl w:ilvl="6" w:tplc="4D3EC064" w:tentative="1">
      <w:start w:val="1"/>
      <w:numFmt w:val="bullet"/>
      <w:lvlText w:val=""/>
      <w:lvlJc w:val="left"/>
      <w:pPr>
        <w:ind w:left="5040" w:hanging="360"/>
      </w:pPr>
      <w:rPr>
        <w:rFonts w:ascii="Symbol" w:hAnsi="Symbol" w:hint="default"/>
      </w:rPr>
    </w:lvl>
    <w:lvl w:ilvl="7" w:tplc="5ED6CC7A" w:tentative="1">
      <w:start w:val="1"/>
      <w:numFmt w:val="bullet"/>
      <w:lvlText w:val="o"/>
      <w:lvlJc w:val="left"/>
      <w:pPr>
        <w:ind w:left="5760" w:hanging="360"/>
      </w:pPr>
      <w:rPr>
        <w:rFonts w:ascii="Courier New" w:hAnsi="Courier New" w:cs="Courier New" w:hint="default"/>
      </w:rPr>
    </w:lvl>
    <w:lvl w:ilvl="8" w:tplc="D98EA606" w:tentative="1">
      <w:start w:val="1"/>
      <w:numFmt w:val="bullet"/>
      <w:lvlText w:val=""/>
      <w:lvlJc w:val="left"/>
      <w:pPr>
        <w:ind w:left="6480" w:hanging="360"/>
      </w:pPr>
      <w:rPr>
        <w:rFonts w:ascii="Wingdings" w:hAnsi="Wingdings" w:hint="default"/>
      </w:rPr>
    </w:lvl>
  </w:abstractNum>
  <w:abstractNum w:abstractNumId="203" w15:restartNumberingAfterBreak="0">
    <w:nsid w:val="5F7F641A"/>
    <w:multiLevelType w:val="hybridMultilevel"/>
    <w:tmpl w:val="FC74BA90"/>
    <w:lvl w:ilvl="0" w:tplc="C002B5A6">
      <w:start w:val="1"/>
      <w:numFmt w:val="bullet"/>
      <w:lvlText w:val=""/>
      <w:lvlJc w:val="left"/>
      <w:pPr>
        <w:ind w:left="720" w:hanging="360"/>
      </w:pPr>
      <w:rPr>
        <w:rFonts w:ascii="Symbol" w:hAnsi="Symbol" w:hint="default"/>
      </w:rPr>
    </w:lvl>
    <w:lvl w:ilvl="1" w:tplc="4DAAFF1C">
      <w:start w:val="1"/>
      <w:numFmt w:val="bullet"/>
      <w:lvlText w:val="o"/>
      <w:lvlJc w:val="left"/>
      <w:pPr>
        <w:ind w:left="1440" w:hanging="360"/>
      </w:pPr>
      <w:rPr>
        <w:rFonts w:ascii="Courier New" w:hAnsi="Courier New" w:cs="Courier New" w:hint="default"/>
      </w:rPr>
    </w:lvl>
    <w:lvl w:ilvl="2" w:tplc="80C20A4C" w:tentative="1">
      <w:start w:val="1"/>
      <w:numFmt w:val="bullet"/>
      <w:lvlText w:val=""/>
      <w:lvlJc w:val="left"/>
      <w:pPr>
        <w:ind w:left="2160" w:hanging="360"/>
      </w:pPr>
      <w:rPr>
        <w:rFonts w:ascii="Wingdings" w:hAnsi="Wingdings" w:hint="default"/>
      </w:rPr>
    </w:lvl>
    <w:lvl w:ilvl="3" w:tplc="6B0E7900" w:tentative="1">
      <w:start w:val="1"/>
      <w:numFmt w:val="bullet"/>
      <w:lvlText w:val=""/>
      <w:lvlJc w:val="left"/>
      <w:pPr>
        <w:ind w:left="2880" w:hanging="360"/>
      </w:pPr>
      <w:rPr>
        <w:rFonts w:ascii="Symbol" w:hAnsi="Symbol" w:hint="default"/>
      </w:rPr>
    </w:lvl>
    <w:lvl w:ilvl="4" w:tplc="533EE730" w:tentative="1">
      <w:start w:val="1"/>
      <w:numFmt w:val="bullet"/>
      <w:lvlText w:val="o"/>
      <w:lvlJc w:val="left"/>
      <w:pPr>
        <w:ind w:left="3600" w:hanging="360"/>
      </w:pPr>
      <w:rPr>
        <w:rFonts w:ascii="Courier New" w:hAnsi="Courier New" w:cs="Courier New" w:hint="default"/>
      </w:rPr>
    </w:lvl>
    <w:lvl w:ilvl="5" w:tplc="E3D4F06E" w:tentative="1">
      <w:start w:val="1"/>
      <w:numFmt w:val="bullet"/>
      <w:lvlText w:val=""/>
      <w:lvlJc w:val="left"/>
      <w:pPr>
        <w:ind w:left="4320" w:hanging="360"/>
      </w:pPr>
      <w:rPr>
        <w:rFonts w:ascii="Wingdings" w:hAnsi="Wingdings" w:hint="default"/>
      </w:rPr>
    </w:lvl>
    <w:lvl w:ilvl="6" w:tplc="338A8900" w:tentative="1">
      <w:start w:val="1"/>
      <w:numFmt w:val="bullet"/>
      <w:lvlText w:val=""/>
      <w:lvlJc w:val="left"/>
      <w:pPr>
        <w:ind w:left="5040" w:hanging="360"/>
      </w:pPr>
      <w:rPr>
        <w:rFonts w:ascii="Symbol" w:hAnsi="Symbol" w:hint="default"/>
      </w:rPr>
    </w:lvl>
    <w:lvl w:ilvl="7" w:tplc="2466EABC" w:tentative="1">
      <w:start w:val="1"/>
      <w:numFmt w:val="bullet"/>
      <w:lvlText w:val="o"/>
      <w:lvlJc w:val="left"/>
      <w:pPr>
        <w:ind w:left="5760" w:hanging="360"/>
      </w:pPr>
      <w:rPr>
        <w:rFonts w:ascii="Courier New" w:hAnsi="Courier New" w:cs="Courier New" w:hint="default"/>
      </w:rPr>
    </w:lvl>
    <w:lvl w:ilvl="8" w:tplc="BD1C8140" w:tentative="1">
      <w:start w:val="1"/>
      <w:numFmt w:val="bullet"/>
      <w:lvlText w:val=""/>
      <w:lvlJc w:val="left"/>
      <w:pPr>
        <w:ind w:left="6480" w:hanging="360"/>
      </w:pPr>
      <w:rPr>
        <w:rFonts w:ascii="Wingdings" w:hAnsi="Wingdings" w:hint="default"/>
      </w:rPr>
    </w:lvl>
  </w:abstractNum>
  <w:abstractNum w:abstractNumId="204" w15:restartNumberingAfterBreak="0">
    <w:nsid w:val="5FBF6F8D"/>
    <w:multiLevelType w:val="hybridMultilevel"/>
    <w:tmpl w:val="9CDAFEA6"/>
    <w:lvl w:ilvl="0" w:tplc="AAD2DA78">
      <w:start w:val="1"/>
      <w:numFmt w:val="decimal"/>
      <w:lvlText w:val="%1."/>
      <w:lvlJc w:val="left"/>
      <w:pPr>
        <w:ind w:left="720" w:hanging="360"/>
      </w:pPr>
    </w:lvl>
    <w:lvl w:ilvl="1" w:tplc="B3425B46">
      <w:start w:val="1"/>
      <w:numFmt w:val="lowerLetter"/>
      <w:lvlText w:val="%2."/>
      <w:lvlJc w:val="left"/>
      <w:pPr>
        <w:ind w:left="1440" w:hanging="360"/>
      </w:pPr>
    </w:lvl>
    <w:lvl w:ilvl="2" w:tplc="070A4AE8" w:tentative="1">
      <w:start w:val="1"/>
      <w:numFmt w:val="lowerRoman"/>
      <w:lvlText w:val="%3."/>
      <w:lvlJc w:val="right"/>
      <w:pPr>
        <w:ind w:left="2160" w:hanging="180"/>
      </w:pPr>
    </w:lvl>
    <w:lvl w:ilvl="3" w:tplc="16622202" w:tentative="1">
      <w:start w:val="1"/>
      <w:numFmt w:val="decimal"/>
      <w:lvlText w:val="%4."/>
      <w:lvlJc w:val="left"/>
      <w:pPr>
        <w:ind w:left="2880" w:hanging="360"/>
      </w:pPr>
    </w:lvl>
    <w:lvl w:ilvl="4" w:tplc="19F8BC22" w:tentative="1">
      <w:start w:val="1"/>
      <w:numFmt w:val="lowerLetter"/>
      <w:lvlText w:val="%5."/>
      <w:lvlJc w:val="left"/>
      <w:pPr>
        <w:ind w:left="3600" w:hanging="360"/>
      </w:pPr>
    </w:lvl>
    <w:lvl w:ilvl="5" w:tplc="0DBC2D34" w:tentative="1">
      <w:start w:val="1"/>
      <w:numFmt w:val="lowerRoman"/>
      <w:lvlText w:val="%6."/>
      <w:lvlJc w:val="right"/>
      <w:pPr>
        <w:ind w:left="4320" w:hanging="180"/>
      </w:pPr>
    </w:lvl>
    <w:lvl w:ilvl="6" w:tplc="710AED00" w:tentative="1">
      <w:start w:val="1"/>
      <w:numFmt w:val="decimal"/>
      <w:lvlText w:val="%7."/>
      <w:lvlJc w:val="left"/>
      <w:pPr>
        <w:ind w:left="5040" w:hanging="360"/>
      </w:pPr>
    </w:lvl>
    <w:lvl w:ilvl="7" w:tplc="C9E84976" w:tentative="1">
      <w:start w:val="1"/>
      <w:numFmt w:val="lowerLetter"/>
      <w:lvlText w:val="%8."/>
      <w:lvlJc w:val="left"/>
      <w:pPr>
        <w:ind w:left="5760" w:hanging="360"/>
      </w:pPr>
    </w:lvl>
    <w:lvl w:ilvl="8" w:tplc="88BAF34A" w:tentative="1">
      <w:start w:val="1"/>
      <w:numFmt w:val="lowerRoman"/>
      <w:lvlText w:val="%9."/>
      <w:lvlJc w:val="right"/>
      <w:pPr>
        <w:ind w:left="6480" w:hanging="180"/>
      </w:pPr>
    </w:lvl>
  </w:abstractNum>
  <w:abstractNum w:abstractNumId="205" w15:restartNumberingAfterBreak="0">
    <w:nsid w:val="6088102B"/>
    <w:multiLevelType w:val="hybridMultilevel"/>
    <w:tmpl w:val="D5B4F04A"/>
    <w:lvl w:ilvl="0" w:tplc="00ECA64A">
      <w:start w:val="1"/>
      <w:numFmt w:val="bullet"/>
      <w:lvlText w:val=""/>
      <w:lvlJc w:val="left"/>
      <w:pPr>
        <w:ind w:left="720" w:hanging="360"/>
      </w:pPr>
      <w:rPr>
        <w:rFonts w:ascii="Symbol" w:hAnsi="Symbol" w:hint="default"/>
      </w:rPr>
    </w:lvl>
    <w:lvl w:ilvl="1" w:tplc="DB5A9740" w:tentative="1">
      <w:start w:val="1"/>
      <w:numFmt w:val="bullet"/>
      <w:lvlText w:val="o"/>
      <w:lvlJc w:val="left"/>
      <w:pPr>
        <w:ind w:left="1440" w:hanging="360"/>
      </w:pPr>
      <w:rPr>
        <w:rFonts w:ascii="Courier New" w:hAnsi="Courier New" w:cs="Courier New" w:hint="default"/>
      </w:rPr>
    </w:lvl>
    <w:lvl w:ilvl="2" w:tplc="D90E6D7C" w:tentative="1">
      <w:start w:val="1"/>
      <w:numFmt w:val="bullet"/>
      <w:lvlText w:val=""/>
      <w:lvlJc w:val="left"/>
      <w:pPr>
        <w:ind w:left="2160" w:hanging="360"/>
      </w:pPr>
      <w:rPr>
        <w:rFonts w:ascii="Wingdings" w:hAnsi="Wingdings" w:hint="default"/>
      </w:rPr>
    </w:lvl>
    <w:lvl w:ilvl="3" w:tplc="92E03CD0" w:tentative="1">
      <w:start w:val="1"/>
      <w:numFmt w:val="bullet"/>
      <w:lvlText w:val=""/>
      <w:lvlJc w:val="left"/>
      <w:pPr>
        <w:ind w:left="2880" w:hanging="360"/>
      </w:pPr>
      <w:rPr>
        <w:rFonts w:ascii="Symbol" w:hAnsi="Symbol" w:hint="default"/>
      </w:rPr>
    </w:lvl>
    <w:lvl w:ilvl="4" w:tplc="7BEEDE62" w:tentative="1">
      <w:start w:val="1"/>
      <w:numFmt w:val="bullet"/>
      <w:lvlText w:val="o"/>
      <w:lvlJc w:val="left"/>
      <w:pPr>
        <w:ind w:left="3600" w:hanging="360"/>
      </w:pPr>
      <w:rPr>
        <w:rFonts w:ascii="Courier New" w:hAnsi="Courier New" w:cs="Courier New" w:hint="default"/>
      </w:rPr>
    </w:lvl>
    <w:lvl w:ilvl="5" w:tplc="040A6082" w:tentative="1">
      <w:start w:val="1"/>
      <w:numFmt w:val="bullet"/>
      <w:lvlText w:val=""/>
      <w:lvlJc w:val="left"/>
      <w:pPr>
        <w:ind w:left="4320" w:hanging="360"/>
      </w:pPr>
      <w:rPr>
        <w:rFonts w:ascii="Wingdings" w:hAnsi="Wingdings" w:hint="default"/>
      </w:rPr>
    </w:lvl>
    <w:lvl w:ilvl="6" w:tplc="FAD09660" w:tentative="1">
      <w:start w:val="1"/>
      <w:numFmt w:val="bullet"/>
      <w:lvlText w:val=""/>
      <w:lvlJc w:val="left"/>
      <w:pPr>
        <w:ind w:left="5040" w:hanging="360"/>
      </w:pPr>
      <w:rPr>
        <w:rFonts w:ascii="Symbol" w:hAnsi="Symbol" w:hint="default"/>
      </w:rPr>
    </w:lvl>
    <w:lvl w:ilvl="7" w:tplc="4E161542" w:tentative="1">
      <w:start w:val="1"/>
      <w:numFmt w:val="bullet"/>
      <w:lvlText w:val="o"/>
      <w:lvlJc w:val="left"/>
      <w:pPr>
        <w:ind w:left="5760" w:hanging="360"/>
      </w:pPr>
      <w:rPr>
        <w:rFonts w:ascii="Courier New" w:hAnsi="Courier New" w:cs="Courier New" w:hint="default"/>
      </w:rPr>
    </w:lvl>
    <w:lvl w:ilvl="8" w:tplc="E67EEE46" w:tentative="1">
      <w:start w:val="1"/>
      <w:numFmt w:val="bullet"/>
      <w:lvlText w:val=""/>
      <w:lvlJc w:val="left"/>
      <w:pPr>
        <w:ind w:left="6480" w:hanging="360"/>
      </w:pPr>
      <w:rPr>
        <w:rFonts w:ascii="Wingdings" w:hAnsi="Wingdings" w:hint="default"/>
      </w:rPr>
    </w:lvl>
  </w:abstractNum>
  <w:abstractNum w:abstractNumId="206" w15:restartNumberingAfterBreak="0">
    <w:nsid w:val="608B1066"/>
    <w:multiLevelType w:val="hybridMultilevel"/>
    <w:tmpl w:val="76BA3B8E"/>
    <w:lvl w:ilvl="0" w:tplc="2DA0BAA2">
      <w:start w:val="1"/>
      <w:numFmt w:val="bullet"/>
      <w:lvlText w:val=""/>
      <w:lvlJc w:val="left"/>
      <w:pPr>
        <w:ind w:left="720" w:hanging="360"/>
      </w:pPr>
      <w:rPr>
        <w:rFonts w:ascii="Symbol" w:hAnsi="Symbol" w:hint="default"/>
      </w:rPr>
    </w:lvl>
    <w:lvl w:ilvl="1" w:tplc="8432EDC4" w:tentative="1">
      <w:start w:val="1"/>
      <w:numFmt w:val="bullet"/>
      <w:lvlText w:val="o"/>
      <w:lvlJc w:val="left"/>
      <w:pPr>
        <w:ind w:left="1440" w:hanging="360"/>
      </w:pPr>
      <w:rPr>
        <w:rFonts w:ascii="Courier New" w:hAnsi="Courier New" w:cs="Courier New" w:hint="default"/>
      </w:rPr>
    </w:lvl>
    <w:lvl w:ilvl="2" w:tplc="1116ED54" w:tentative="1">
      <w:start w:val="1"/>
      <w:numFmt w:val="bullet"/>
      <w:lvlText w:val=""/>
      <w:lvlJc w:val="left"/>
      <w:pPr>
        <w:ind w:left="2160" w:hanging="360"/>
      </w:pPr>
      <w:rPr>
        <w:rFonts w:ascii="Wingdings" w:hAnsi="Wingdings" w:hint="default"/>
      </w:rPr>
    </w:lvl>
    <w:lvl w:ilvl="3" w:tplc="6A34C450" w:tentative="1">
      <w:start w:val="1"/>
      <w:numFmt w:val="bullet"/>
      <w:lvlText w:val=""/>
      <w:lvlJc w:val="left"/>
      <w:pPr>
        <w:ind w:left="2880" w:hanging="360"/>
      </w:pPr>
      <w:rPr>
        <w:rFonts w:ascii="Symbol" w:hAnsi="Symbol" w:hint="default"/>
      </w:rPr>
    </w:lvl>
    <w:lvl w:ilvl="4" w:tplc="D2C09DBE" w:tentative="1">
      <w:start w:val="1"/>
      <w:numFmt w:val="bullet"/>
      <w:lvlText w:val="o"/>
      <w:lvlJc w:val="left"/>
      <w:pPr>
        <w:ind w:left="3600" w:hanging="360"/>
      </w:pPr>
      <w:rPr>
        <w:rFonts w:ascii="Courier New" w:hAnsi="Courier New" w:cs="Courier New" w:hint="default"/>
      </w:rPr>
    </w:lvl>
    <w:lvl w:ilvl="5" w:tplc="31448F20" w:tentative="1">
      <w:start w:val="1"/>
      <w:numFmt w:val="bullet"/>
      <w:lvlText w:val=""/>
      <w:lvlJc w:val="left"/>
      <w:pPr>
        <w:ind w:left="4320" w:hanging="360"/>
      </w:pPr>
      <w:rPr>
        <w:rFonts w:ascii="Wingdings" w:hAnsi="Wingdings" w:hint="default"/>
      </w:rPr>
    </w:lvl>
    <w:lvl w:ilvl="6" w:tplc="269A57D8" w:tentative="1">
      <w:start w:val="1"/>
      <w:numFmt w:val="bullet"/>
      <w:lvlText w:val=""/>
      <w:lvlJc w:val="left"/>
      <w:pPr>
        <w:ind w:left="5040" w:hanging="360"/>
      </w:pPr>
      <w:rPr>
        <w:rFonts w:ascii="Symbol" w:hAnsi="Symbol" w:hint="default"/>
      </w:rPr>
    </w:lvl>
    <w:lvl w:ilvl="7" w:tplc="59A8D9C0" w:tentative="1">
      <w:start w:val="1"/>
      <w:numFmt w:val="bullet"/>
      <w:lvlText w:val="o"/>
      <w:lvlJc w:val="left"/>
      <w:pPr>
        <w:ind w:left="5760" w:hanging="360"/>
      </w:pPr>
      <w:rPr>
        <w:rFonts w:ascii="Courier New" w:hAnsi="Courier New" w:cs="Courier New" w:hint="default"/>
      </w:rPr>
    </w:lvl>
    <w:lvl w:ilvl="8" w:tplc="5A8AC102" w:tentative="1">
      <w:start w:val="1"/>
      <w:numFmt w:val="bullet"/>
      <w:lvlText w:val=""/>
      <w:lvlJc w:val="left"/>
      <w:pPr>
        <w:ind w:left="6480" w:hanging="360"/>
      </w:pPr>
      <w:rPr>
        <w:rFonts w:ascii="Wingdings" w:hAnsi="Wingdings" w:hint="default"/>
      </w:rPr>
    </w:lvl>
  </w:abstractNum>
  <w:abstractNum w:abstractNumId="207" w15:restartNumberingAfterBreak="0">
    <w:nsid w:val="617C2E82"/>
    <w:multiLevelType w:val="hybridMultilevel"/>
    <w:tmpl w:val="FFAAB2E2"/>
    <w:lvl w:ilvl="0" w:tplc="15C6CABC">
      <w:start w:val="1"/>
      <w:numFmt w:val="bullet"/>
      <w:lvlText w:val=""/>
      <w:lvlJc w:val="left"/>
      <w:pPr>
        <w:ind w:left="720" w:hanging="360"/>
      </w:pPr>
      <w:rPr>
        <w:rFonts w:ascii="Symbol" w:hAnsi="Symbol" w:hint="default"/>
      </w:rPr>
    </w:lvl>
    <w:lvl w:ilvl="1" w:tplc="2988B82C" w:tentative="1">
      <w:start w:val="1"/>
      <w:numFmt w:val="bullet"/>
      <w:lvlText w:val="o"/>
      <w:lvlJc w:val="left"/>
      <w:pPr>
        <w:ind w:left="1440" w:hanging="360"/>
      </w:pPr>
      <w:rPr>
        <w:rFonts w:ascii="Courier New" w:hAnsi="Courier New" w:cs="Courier New" w:hint="default"/>
      </w:rPr>
    </w:lvl>
    <w:lvl w:ilvl="2" w:tplc="F3A8357E" w:tentative="1">
      <w:start w:val="1"/>
      <w:numFmt w:val="bullet"/>
      <w:lvlText w:val=""/>
      <w:lvlJc w:val="left"/>
      <w:pPr>
        <w:ind w:left="2160" w:hanging="360"/>
      </w:pPr>
      <w:rPr>
        <w:rFonts w:ascii="Wingdings" w:hAnsi="Wingdings" w:hint="default"/>
      </w:rPr>
    </w:lvl>
    <w:lvl w:ilvl="3" w:tplc="84A09370" w:tentative="1">
      <w:start w:val="1"/>
      <w:numFmt w:val="bullet"/>
      <w:lvlText w:val=""/>
      <w:lvlJc w:val="left"/>
      <w:pPr>
        <w:ind w:left="2880" w:hanging="360"/>
      </w:pPr>
      <w:rPr>
        <w:rFonts w:ascii="Symbol" w:hAnsi="Symbol" w:hint="default"/>
      </w:rPr>
    </w:lvl>
    <w:lvl w:ilvl="4" w:tplc="DBB8A7DA" w:tentative="1">
      <w:start w:val="1"/>
      <w:numFmt w:val="bullet"/>
      <w:lvlText w:val="o"/>
      <w:lvlJc w:val="left"/>
      <w:pPr>
        <w:ind w:left="3600" w:hanging="360"/>
      </w:pPr>
      <w:rPr>
        <w:rFonts w:ascii="Courier New" w:hAnsi="Courier New" w:cs="Courier New" w:hint="default"/>
      </w:rPr>
    </w:lvl>
    <w:lvl w:ilvl="5" w:tplc="BF62B0EA" w:tentative="1">
      <w:start w:val="1"/>
      <w:numFmt w:val="bullet"/>
      <w:lvlText w:val=""/>
      <w:lvlJc w:val="left"/>
      <w:pPr>
        <w:ind w:left="4320" w:hanging="360"/>
      </w:pPr>
      <w:rPr>
        <w:rFonts w:ascii="Wingdings" w:hAnsi="Wingdings" w:hint="default"/>
      </w:rPr>
    </w:lvl>
    <w:lvl w:ilvl="6" w:tplc="A90A70EA" w:tentative="1">
      <w:start w:val="1"/>
      <w:numFmt w:val="bullet"/>
      <w:lvlText w:val=""/>
      <w:lvlJc w:val="left"/>
      <w:pPr>
        <w:ind w:left="5040" w:hanging="360"/>
      </w:pPr>
      <w:rPr>
        <w:rFonts w:ascii="Symbol" w:hAnsi="Symbol" w:hint="default"/>
      </w:rPr>
    </w:lvl>
    <w:lvl w:ilvl="7" w:tplc="2F74E600" w:tentative="1">
      <w:start w:val="1"/>
      <w:numFmt w:val="bullet"/>
      <w:lvlText w:val="o"/>
      <w:lvlJc w:val="left"/>
      <w:pPr>
        <w:ind w:left="5760" w:hanging="360"/>
      </w:pPr>
      <w:rPr>
        <w:rFonts w:ascii="Courier New" w:hAnsi="Courier New" w:cs="Courier New" w:hint="default"/>
      </w:rPr>
    </w:lvl>
    <w:lvl w:ilvl="8" w:tplc="307C6854" w:tentative="1">
      <w:start w:val="1"/>
      <w:numFmt w:val="bullet"/>
      <w:lvlText w:val=""/>
      <w:lvlJc w:val="left"/>
      <w:pPr>
        <w:ind w:left="6480" w:hanging="360"/>
      </w:pPr>
      <w:rPr>
        <w:rFonts w:ascii="Wingdings" w:hAnsi="Wingdings" w:hint="default"/>
      </w:rPr>
    </w:lvl>
  </w:abstractNum>
  <w:abstractNum w:abstractNumId="208" w15:restartNumberingAfterBreak="0">
    <w:nsid w:val="63271285"/>
    <w:multiLevelType w:val="hybridMultilevel"/>
    <w:tmpl w:val="595ED196"/>
    <w:lvl w:ilvl="0" w:tplc="FB8CE774">
      <w:start w:val="1"/>
      <w:numFmt w:val="decimal"/>
      <w:lvlText w:val="%1."/>
      <w:lvlJc w:val="left"/>
      <w:pPr>
        <w:ind w:left="720" w:hanging="360"/>
      </w:pPr>
    </w:lvl>
    <w:lvl w:ilvl="1" w:tplc="EC5AC040">
      <w:start w:val="1"/>
      <w:numFmt w:val="lowerLetter"/>
      <w:lvlText w:val="%2."/>
      <w:lvlJc w:val="left"/>
      <w:pPr>
        <w:ind w:left="1440" w:hanging="360"/>
      </w:pPr>
    </w:lvl>
    <w:lvl w:ilvl="2" w:tplc="FFA29804" w:tentative="1">
      <w:start w:val="1"/>
      <w:numFmt w:val="lowerRoman"/>
      <w:lvlText w:val="%3."/>
      <w:lvlJc w:val="right"/>
      <w:pPr>
        <w:ind w:left="2160" w:hanging="180"/>
      </w:pPr>
    </w:lvl>
    <w:lvl w:ilvl="3" w:tplc="6B786878" w:tentative="1">
      <w:start w:val="1"/>
      <w:numFmt w:val="decimal"/>
      <w:lvlText w:val="%4."/>
      <w:lvlJc w:val="left"/>
      <w:pPr>
        <w:ind w:left="2880" w:hanging="360"/>
      </w:pPr>
    </w:lvl>
    <w:lvl w:ilvl="4" w:tplc="3D86CC5A" w:tentative="1">
      <w:start w:val="1"/>
      <w:numFmt w:val="lowerLetter"/>
      <w:lvlText w:val="%5."/>
      <w:lvlJc w:val="left"/>
      <w:pPr>
        <w:ind w:left="3600" w:hanging="360"/>
      </w:pPr>
    </w:lvl>
    <w:lvl w:ilvl="5" w:tplc="30EA1100" w:tentative="1">
      <w:start w:val="1"/>
      <w:numFmt w:val="lowerRoman"/>
      <w:lvlText w:val="%6."/>
      <w:lvlJc w:val="right"/>
      <w:pPr>
        <w:ind w:left="4320" w:hanging="180"/>
      </w:pPr>
    </w:lvl>
    <w:lvl w:ilvl="6" w:tplc="7B4ED9CE" w:tentative="1">
      <w:start w:val="1"/>
      <w:numFmt w:val="decimal"/>
      <w:lvlText w:val="%7."/>
      <w:lvlJc w:val="left"/>
      <w:pPr>
        <w:ind w:left="5040" w:hanging="360"/>
      </w:pPr>
    </w:lvl>
    <w:lvl w:ilvl="7" w:tplc="45543D46" w:tentative="1">
      <w:start w:val="1"/>
      <w:numFmt w:val="lowerLetter"/>
      <w:lvlText w:val="%8."/>
      <w:lvlJc w:val="left"/>
      <w:pPr>
        <w:ind w:left="5760" w:hanging="360"/>
      </w:pPr>
    </w:lvl>
    <w:lvl w:ilvl="8" w:tplc="177428FE" w:tentative="1">
      <w:start w:val="1"/>
      <w:numFmt w:val="lowerRoman"/>
      <w:lvlText w:val="%9."/>
      <w:lvlJc w:val="right"/>
      <w:pPr>
        <w:ind w:left="6480" w:hanging="180"/>
      </w:pPr>
    </w:lvl>
  </w:abstractNum>
  <w:abstractNum w:abstractNumId="209" w15:restartNumberingAfterBreak="0">
    <w:nsid w:val="63A74401"/>
    <w:multiLevelType w:val="hybridMultilevel"/>
    <w:tmpl w:val="25A4808A"/>
    <w:lvl w:ilvl="0" w:tplc="C4023BCA">
      <w:start w:val="1"/>
      <w:numFmt w:val="bullet"/>
      <w:lvlText w:val=""/>
      <w:lvlJc w:val="left"/>
      <w:pPr>
        <w:ind w:left="720" w:hanging="360"/>
      </w:pPr>
      <w:rPr>
        <w:rFonts w:ascii="Symbol" w:hAnsi="Symbol" w:hint="default"/>
      </w:rPr>
    </w:lvl>
    <w:lvl w:ilvl="1" w:tplc="2F2AA5E4" w:tentative="1">
      <w:start w:val="1"/>
      <w:numFmt w:val="bullet"/>
      <w:lvlText w:val="o"/>
      <w:lvlJc w:val="left"/>
      <w:pPr>
        <w:ind w:left="1440" w:hanging="360"/>
      </w:pPr>
      <w:rPr>
        <w:rFonts w:ascii="Courier New" w:hAnsi="Courier New" w:cs="Courier New" w:hint="default"/>
      </w:rPr>
    </w:lvl>
    <w:lvl w:ilvl="2" w:tplc="9E26B884" w:tentative="1">
      <w:start w:val="1"/>
      <w:numFmt w:val="bullet"/>
      <w:lvlText w:val=""/>
      <w:lvlJc w:val="left"/>
      <w:pPr>
        <w:ind w:left="2160" w:hanging="360"/>
      </w:pPr>
      <w:rPr>
        <w:rFonts w:ascii="Wingdings" w:hAnsi="Wingdings" w:hint="default"/>
      </w:rPr>
    </w:lvl>
    <w:lvl w:ilvl="3" w:tplc="2E9A51A8" w:tentative="1">
      <w:start w:val="1"/>
      <w:numFmt w:val="bullet"/>
      <w:lvlText w:val=""/>
      <w:lvlJc w:val="left"/>
      <w:pPr>
        <w:ind w:left="2880" w:hanging="360"/>
      </w:pPr>
      <w:rPr>
        <w:rFonts w:ascii="Symbol" w:hAnsi="Symbol" w:hint="default"/>
      </w:rPr>
    </w:lvl>
    <w:lvl w:ilvl="4" w:tplc="110A0B72" w:tentative="1">
      <w:start w:val="1"/>
      <w:numFmt w:val="bullet"/>
      <w:lvlText w:val="o"/>
      <w:lvlJc w:val="left"/>
      <w:pPr>
        <w:ind w:left="3600" w:hanging="360"/>
      </w:pPr>
      <w:rPr>
        <w:rFonts w:ascii="Courier New" w:hAnsi="Courier New" w:cs="Courier New" w:hint="default"/>
      </w:rPr>
    </w:lvl>
    <w:lvl w:ilvl="5" w:tplc="67825008" w:tentative="1">
      <w:start w:val="1"/>
      <w:numFmt w:val="bullet"/>
      <w:lvlText w:val=""/>
      <w:lvlJc w:val="left"/>
      <w:pPr>
        <w:ind w:left="4320" w:hanging="360"/>
      </w:pPr>
      <w:rPr>
        <w:rFonts w:ascii="Wingdings" w:hAnsi="Wingdings" w:hint="default"/>
      </w:rPr>
    </w:lvl>
    <w:lvl w:ilvl="6" w:tplc="DB48F9E4" w:tentative="1">
      <w:start w:val="1"/>
      <w:numFmt w:val="bullet"/>
      <w:lvlText w:val=""/>
      <w:lvlJc w:val="left"/>
      <w:pPr>
        <w:ind w:left="5040" w:hanging="360"/>
      </w:pPr>
      <w:rPr>
        <w:rFonts w:ascii="Symbol" w:hAnsi="Symbol" w:hint="default"/>
      </w:rPr>
    </w:lvl>
    <w:lvl w:ilvl="7" w:tplc="55F64100" w:tentative="1">
      <w:start w:val="1"/>
      <w:numFmt w:val="bullet"/>
      <w:lvlText w:val="o"/>
      <w:lvlJc w:val="left"/>
      <w:pPr>
        <w:ind w:left="5760" w:hanging="360"/>
      </w:pPr>
      <w:rPr>
        <w:rFonts w:ascii="Courier New" w:hAnsi="Courier New" w:cs="Courier New" w:hint="default"/>
      </w:rPr>
    </w:lvl>
    <w:lvl w:ilvl="8" w:tplc="0EF64964" w:tentative="1">
      <w:start w:val="1"/>
      <w:numFmt w:val="bullet"/>
      <w:lvlText w:val=""/>
      <w:lvlJc w:val="left"/>
      <w:pPr>
        <w:ind w:left="6480" w:hanging="360"/>
      </w:pPr>
      <w:rPr>
        <w:rFonts w:ascii="Wingdings" w:hAnsi="Wingdings" w:hint="default"/>
      </w:rPr>
    </w:lvl>
  </w:abstractNum>
  <w:abstractNum w:abstractNumId="210" w15:restartNumberingAfterBreak="0">
    <w:nsid w:val="64641130"/>
    <w:multiLevelType w:val="hybridMultilevel"/>
    <w:tmpl w:val="11266392"/>
    <w:lvl w:ilvl="0" w:tplc="41DE7026">
      <w:start w:val="1"/>
      <w:numFmt w:val="decimal"/>
      <w:lvlText w:val="%1."/>
      <w:lvlJc w:val="left"/>
      <w:pPr>
        <w:ind w:left="720" w:hanging="360"/>
      </w:pPr>
    </w:lvl>
    <w:lvl w:ilvl="1" w:tplc="F2C053BA">
      <w:start w:val="1"/>
      <w:numFmt w:val="lowerLetter"/>
      <w:lvlText w:val="%2."/>
      <w:lvlJc w:val="left"/>
      <w:pPr>
        <w:ind w:left="1440" w:hanging="360"/>
      </w:pPr>
    </w:lvl>
    <w:lvl w:ilvl="2" w:tplc="5ACA69E4" w:tentative="1">
      <w:start w:val="1"/>
      <w:numFmt w:val="lowerRoman"/>
      <w:lvlText w:val="%3."/>
      <w:lvlJc w:val="right"/>
      <w:pPr>
        <w:ind w:left="2160" w:hanging="180"/>
      </w:pPr>
    </w:lvl>
    <w:lvl w:ilvl="3" w:tplc="E90AC342" w:tentative="1">
      <w:start w:val="1"/>
      <w:numFmt w:val="decimal"/>
      <w:lvlText w:val="%4."/>
      <w:lvlJc w:val="left"/>
      <w:pPr>
        <w:ind w:left="2880" w:hanging="360"/>
      </w:pPr>
    </w:lvl>
    <w:lvl w:ilvl="4" w:tplc="2D4C0926" w:tentative="1">
      <w:start w:val="1"/>
      <w:numFmt w:val="lowerLetter"/>
      <w:lvlText w:val="%5."/>
      <w:lvlJc w:val="left"/>
      <w:pPr>
        <w:ind w:left="3600" w:hanging="360"/>
      </w:pPr>
    </w:lvl>
    <w:lvl w:ilvl="5" w:tplc="375AF63C" w:tentative="1">
      <w:start w:val="1"/>
      <w:numFmt w:val="lowerRoman"/>
      <w:lvlText w:val="%6."/>
      <w:lvlJc w:val="right"/>
      <w:pPr>
        <w:ind w:left="4320" w:hanging="180"/>
      </w:pPr>
    </w:lvl>
    <w:lvl w:ilvl="6" w:tplc="E48ED416" w:tentative="1">
      <w:start w:val="1"/>
      <w:numFmt w:val="decimal"/>
      <w:lvlText w:val="%7."/>
      <w:lvlJc w:val="left"/>
      <w:pPr>
        <w:ind w:left="5040" w:hanging="360"/>
      </w:pPr>
    </w:lvl>
    <w:lvl w:ilvl="7" w:tplc="DE421004" w:tentative="1">
      <w:start w:val="1"/>
      <w:numFmt w:val="lowerLetter"/>
      <w:lvlText w:val="%8."/>
      <w:lvlJc w:val="left"/>
      <w:pPr>
        <w:ind w:left="5760" w:hanging="360"/>
      </w:pPr>
    </w:lvl>
    <w:lvl w:ilvl="8" w:tplc="C2A4BBBC" w:tentative="1">
      <w:start w:val="1"/>
      <w:numFmt w:val="lowerRoman"/>
      <w:lvlText w:val="%9."/>
      <w:lvlJc w:val="right"/>
      <w:pPr>
        <w:ind w:left="6480" w:hanging="180"/>
      </w:pPr>
    </w:lvl>
  </w:abstractNum>
  <w:abstractNum w:abstractNumId="211" w15:restartNumberingAfterBreak="0">
    <w:nsid w:val="6466589C"/>
    <w:multiLevelType w:val="hybridMultilevel"/>
    <w:tmpl w:val="47CE27E8"/>
    <w:lvl w:ilvl="0" w:tplc="5A84ED52">
      <w:start w:val="1"/>
      <w:numFmt w:val="bullet"/>
      <w:lvlText w:val=""/>
      <w:lvlJc w:val="left"/>
      <w:pPr>
        <w:ind w:left="720" w:hanging="360"/>
      </w:pPr>
      <w:rPr>
        <w:rFonts w:ascii="Symbol" w:hAnsi="Symbol" w:hint="default"/>
      </w:rPr>
    </w:lvl>
    <w:lvl w:ilvl="1" w:tplc="14D21E18">
      <w:start w:val="1"/>
      <w:numFmt w:val="bullet"/>
      <w:lvlText w:val="o"/>
      <w:lvlJc w:val="left"/>
      <w:pPr>
        <w:ind w:left="1440" w:hanging="360"/>
      </w:pPr>
      <w:rPr>
        <w:rFonts w:ascii="Courier New" w:hAnsi="Courier New" w:cs="Courier New" w:hint="default"/>
      </w:rPr>
    </w:lvl>
    <w:lvl w:ilvl="2" w:tplc="F18AE688" w:tentative="1">
      <w:start w:val="1"/>
      <w:numFmt w:val="bullet"/>
      <w:lvlText w:val=""/>
      <w:lvlJc w:val="left"/>
      <w:pPr>
        <w:ind w:left="2160" w:hanging="360"/>
      </w:pPr>
      <w:rPr>
        <w:rFonts w:ascii="Wingdings" w:hAnsi="Wingdings" w:hint="default"/>
      </w:rPr>
    </w:lvl>
    <w:lvl w:ilvl="3" w:tplc="A52037AA" w:tentative="1">
      <w:start w:val="1"/>
      <w:numFmt w:val="bullet"/>
      <w:lvlText w:val=""/>
      <w:lvlJc w:val="left"/>
      <w:pPr>
        <w:ind w:left="2880" w:hanging="360"/>
      </w:pPr>
      <w:rPr>
        <w:rFonts w:ascii="Symbol" w:hAnsi="Symbol" w:hint="default"/>
      </w:rPr>
    </w:lvl>
    <w:lvl w:ilvl="4" w:tplc="DEEEFA4E" w:tentative="1">
      <w:start w:val="1"/>
      <w:numFmt w:val="bullet"/>
      <w:lvlText w:val="o"/>
      <w:lvlJc w:val="left"/>
      <w:pPr>
        <w:ind w:left="3600" w:hanging="360"/>
      </w:pPr>
      <w:rPr>
        <w:rFonts w:ascii="Courier New" w:hAnsi="Courier New" w:cs="Courier New" w:hint="default"/>
      </w:rPr>
    </w:lvl>
    <w:lvl w:ilvl="5" w:tplc="0EC4FBE4" w:tentative="1">
      <w:start w:val="1"/>
      <w:numFmt w:val="bullet"/>
      <w:lvlText w:val=""/>
      <w:lvlJc w:val="left"/>
      <w:pPr>
        <w:ind w:left="4320" w:hanging="360"/>
      </w:pPr>
      <w:rPr>
        <w:rFonts w:ascii="Wingdings" w:hAnsi="Wingdings" w:hint="default"/>
      </w:rPr>
    </w:lvl>
    <w:lvl w:ilvl="6" w:tplc="E0A2359C" w:tentative="1">
      <w:start w:val="1"/>
      <w:numFmt w:val="bullet"/>
      <w:lvlText w:val=""/>
      <w:lvlJc w:val="left"/>
      <w:pPr>
        <w:ind w:left="5040" w:hanging="360"/>
      </w:pPr>
      <w:rPr>
        <w:rFonts w:ascii="Symbol" w:hAnsi="Symbol" w:hint="default"/>
      </w:rPr>
    </w:lvl>
    <w:lvl w:ilvl="7" w:tplc="0E6EDE36" w:tentative="1">
      <w:start w:val="1"/>
      <w:numFmt w:val="bullet"/>
      <w:lvlText w:val="o"/>
      <w:lvlJc w:val="left"/>
      <w:pPr>
        <w:ind w:left="5760" w:hanging="360"/>
      </w:pPr>
      <w:rPr>
        <w:rFonts w:ascii="Courier New" w:hAnsi="Courier New" w:cs="Courier New" w:hint="default"/>
      </w:rPr>
    </w:lvl>
    <w:lvl w:ilvl="8" w:tplc="445E5E5E" w:tentative="1">
      <w:start w:val="1"/>
      <w:numFmt w:val="bullet"/>
      <w:lvlText w:val=""/>
      <w:lvlJc w:val="left"/>
      <w:pPr>
        <w:ind w:left="6480" w:hanging="360"/>
      </w:pPr>
      <w:rPr>
        <w:rFonts w:ascii="Wingdings" w:hAnsi="Wingdings" w:hint="default"/>
      </w:rPr>
    </w:lvl>
  </w:abstractNum>
  <w:abstractNum w:abstractNumId="212"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4"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65EA7F08"/>
    <w:multiLevelType w:val="hybridMultilevel"/>
    <w:tmpl w:val="49442018"/>
    <w:lvl w:ilvl="0" w:tplc="A7F4D0F0">
      <w:start w:val="1"/>
      <w:numFmt w:val="decimal"/>
      <w:lvlText w:val="%1."/>
      <w:lvlJc w:val="left"/>
      <w:pPr>
        <w:ind w:left="720" w:hanging="360"/>
      </w:pPr>
    </w:lvl>
    <w:lvl w:ilvl="1" w:tplc="01C41DFE">
      <w:start w:val="1"/>
      <w:numFmt w:val="lowerLetter"/>
      <w:lvlText w:val="%2."/>
      <w:lvlJc w:val="left"/>
      <w:pPr>
        <w:ind w:left="1440" w:hanging="360"/>
      </w:pPr>
    </w:lvl>
    <w:lvl w:ilvl="2" w:tplc="01B6E9AE" w:tentative="1">
      <w:start w:val="1"/>
      <w:numFmt w:val="lowerRoman"/>
      <w:lvlText w:val="%3."/>
      <w:lvlJc w:val="right"/>
      <w:pPr>
        <w:ind w:left="2160" w:hanging="180"/>
      </w:pPr>
    </w:lvl>
    <w:lvl w:ilvl="3" w:tplc="7A48BA2A" w:tentative="1">
      <w:start w:val="1"/>
      <w:numFmt w:val="decimal"/>
      <w:lvlText w:val="%4."/>
      <w:lvlJc w:val="left"/>
      <w:pPr>
        <w:ind w:left="2880" w:hanging="360"/>
      </w:pPr>
    </w:lvl>
    <w:lvl w:ilvl="4" w:tplc="7916A41A" w:tentative="1">
      <w:start w:val="1"/>
      <w:numFmt w:val="lowerLetter"/>
      <w:lvlText w:val="%5."/>
      <w:lvlJc w:val="left"/>
      <w:pPr>
        <w:ind w:left="3600" w:hanging="360"/>
      </w:pPr>
    </w:lvl>
    <w:lvl w:ilvl="5" w:tplc="FF5AAAD6" w:tentative="1">
      <w:start w:val="1"/>
      <w:numFmt w:val="lowerRoman"/>
      <w:lvlText w:val="%6."/>
      <w:lvlJc w:val="right"/>
      <w:pPr>
        <w:ind w:left="4320" w:hanging="180"/>
      </w:pPr>
    </w:lvl>
    <w:lvl w:ilvl="6" w:tplc="591033D0" w:tentative="1">
      <w:start w:val="1"/>
      <w:numFmt w:val="decimal"/>
      <w:lvlText w:val="%7."/>
      <w:lvlJc w:val="left"/>
      <w:pPr>
        <w:ind w:left="5040" w:hanging="360"/>
      </w:pPr>
    </w:lvl>
    <w:lvl w:ilvl="7" w:tplc="103402E4" w:tentative="1">
      <w:start w:val="1"/>
      <w:numFmt w:val="lowerLetter"/>
      <w:lvlText w:val="%8."/>
      <w:lvlJc w:val="left"/>
      <w:pPr>
        <w:ind w:left="5760" w:hanging="360"/>
      </w:pPr>
    </w:lvl>
    <w:lvl w:ilvl="8" w:tplc="65F4E0B0" w:tentative="1">
      <w:start w:val="1"/>
      <w:numFmt w:val="lowerRoman"/>
      <w:lvlText w:val="%9."/>
      <w:lvlJc w:val="right"/>
      <w:pPr>
        <w:ind w:left="6480" w:hanging="180"/>
      </w:pPr>
    </w:lvl>
  </w:abstractNum>
  <w:abstractNum w:abstractNumId="216" w15:restartNumberingAfterBreak="0">
    <w:nsid w:val="663E227D"/>
    <w:multiLevelType w:val="hybridMultilevel"/>
    <w:tmpl w:val="9AE8544E"/>
    <w:lvl w:ilvl="0" w:tplc="A8CAD1C4">
      <w:start w:val="1"/>
      <w:numFmt w:val="decimal"/>
      <w:lvlText w:val="%1."/>
      <w:lvlJc w:val="left"/>
      <w:pPr>
        <w:ind w:left="720" w:hanging="360"/>
      </w:pPr>
    </w:lvl>
    <w:lvl w:ilvl="1" w:tplc="E6A86E5A">
      <w:start w:val="1"/>
      <w:numFmt w:val="lowerLetter"/>
      <w:lvlText w:val="%2."/>
      <w:lvlJc w:val="left"/>
      <w:pPr>
        <w:ind w:left="1440" w:hanging="360"/>
      </w:pPr>
    </w:lvl>
    <w:lvl w:ilvl="2" w:tplc="E32E087A" w:tentative="1">
      <w:start w:val="1"/>
      <w:numFmt w:val="lowerRoman"/>
      <w:lvlText w:val="%3."/>
      <w:lvlJc w:val="right"/>
      <w:pPr>
        <w:ind w:left="2160" w:hanging="180"/>
      </w:pPr>
    </w:lvl>
    <w:lvl w:ilvl="3" w:tplc="92F2D7EE" w:tentative="1">
      <w:start w:val="1"/>
      <w:numFmt w:val="decimal"/>
      <w:lvlText w:val="%4."/>
      <w:lvlJc w:val="left"/>
      <w:pPr>
        <w:ind w:left="2880" w:hanging="360"/>
      </w:pPr>
    </w:lvl>
    <w:lvl w:ilvl="4" w:tplc="83F24ADE" w:tentative="1">
      <w:start w:val="1"/>
      <w:numFmt w:val="lowerLetter"/>
      <w:lvlText w:val="%5."/>
      <w:lvlJc w:val="left"/>
      <w:pPr>
        <w:ind w:left="3600" w:hanging="360"/>
      </w:pPr>
    </w:lvl>
    <w:lvl w:ilvl="5" w:tplc="9ED6F16A" w:tentative="1">
      <w:start w:val="1"/>
      <w:numFmt w:val="lowerRoman"/>
      <w:lvlText w:val="%6."/>
      <w:lvlJc w:val="right"/>
      <w:pPr>
        <w:ind w:left="4320" w:hanging="180"/>
      </w:pPr>
    </w:lvl>
    <w:lvl w:ilvl="6" w:tplc="074C60B0" w:tentative="1">
      <w:start w:val="1"/>
      <w:numFmt w:val="decimal"/>
      <w:lvlText w:val="%7."/>
      <w:lvlJc w:val="left"/>
      <w:pPr>
        <w:ind w:left="5040" w:hanging="360"/>
      </w:pPr>
    </w:lvl>
    <w:lvl w:ilvl="7" w:tplc="9FC01B8E" w:tentative="1">
      <w:start w:val="1"/>
      <w:numFmt w:val="lowerLetter"/>
      <w:lvlText w:val="%8."/>
      <w:lvlJc w:val="left"/>
      <w:pPr>
        <w:ind w:left="5760" w:hanging="360"/>
      </w:pPr>
    </w:lvl>
    <w:lvl w:ilvl="8" w:tplc="9E440F56" w:tentative="1">
      <w:start w:val="1"/>
      <w:numFmt w:val="lowerRoman"/>
      <w:lvlText w:val="%9."/>
      <w:lvlJc w:val="right"/>
      <w:pPr>
        <w:ind w:left="6480" w:hanging="180"/>
      </w:pPr>
    </w:lvl>
  </w:abstractNum>
  <w:abstractNum w:abstractNumId="217" w15:restartNumberingAfterBreak="0">
    <w:nsid w:val="67405C6E"/>
    <w:multiLevelType w:val="hybridMultilevel"/>
    <w:tmpl w:val="55D68948"/>
    <w:lvl w:ilvl="0" w:tplc="EF784FA6">
      <w:start w:val="1"/>
      <w:numFmt w:val="bullet"/>
      <w:lvlText w:val=""/>
      <w:lvlJc w:val="left"/>
      <w:pPr>
        <w:ind w:left="720" w:hanging="360"/>
      </w:pPr>
      <w:rPr>
        <w:rFonts w:ascii="Symbol" w:hAnsi="Symbol" w:hint="default"/>
      </w:rPr>
    </w:lvl>
    <w:lvl w:ilvl="1" w:tplc="160C2236">
      <w:start w:val="1"/>
      <w:numFmt w:val="bullet"/>
      <w:lvlText w:val="o"/>
      <w:lvlJc w:val="left"/>
      <w:pPr>
        <w:ind w:left="1440" w:hanging="360"/>
      </w:pPr>
      <w:rPr>
        <w:rFonts w:ascii="Courier New" w:hAnsi="Courier New" w:cs="Courier New" w:hint="default"/>
      </w:rPr>
    </w:lvl>
    <w:lvl w:ilvl="2" w:tplc="FB4C2D0C" w:tentative="1">
      <w:start w:val="1"/>
      <w:numFmt w:val="bullet"/>
      <w:lvlText w:val=""/>
      <w:lvlJc w:val="left"/>
      <w:pPr>
        <w:ind w:left="2160" w:hanging="360"/>
      </w:pPr>
      <w:rPr>
        <w:rFonts w:ascii="Wingdings" w:hAnsi="Wingdings" w:hint="default"/>
      </w:rPr>
    </w:lvl>
    <w:lvl w:ilvl="3" w:tplc="8DEC24B4" w:tentative="1">
      <w:start w:val="1"/>
      <w:numFmt w:val="bullet"/>
      <w:lvlText w:val=""/>
      <w:lvlJc w:val="left"/>
      <w:pPr>
        <w:ind w:left="2880" w:hanging="360"/>
      </w:pPr>
      <w:rPr>
        <w:rFonts w:ascii="Symbol" w:hAnsi="Symbol" w:hint="default"/>
      </w:rPr>
    </w:lvl>
    <w:lvl w:ilvl="4" w:tplc="8B06DD34" w:tentative="1">
      <w:start w:val="1"/>
      <w:numFmt w:val="bullet"/>
      <w:lvlText w:val="o"/>
      <w:lvlJc w:val="left"/>
      <w:pPr>
        <w:ind w:left="3600" w:hanging="360"/>
      </w:pPr>
      <w:rPr>
        <w:rFonts w:ascii="Courier New" w:hAnsi="Courier New" w:cs="Courier New" w:hint="default"/>
      </w:rPr>
    </w:lvl>
    <w:lvl w:ilvl="5" w:tplc="A37EC3F0" w:tentative="1">
      <w:start w:val="1"/>
      <w:numFmt w:val="bullet"/>
      <w:lvlText w:val=""/>
      <w:lvlJc w:val="left"/>
      <w:pPr>
        <w:ind w:left="4320" w:hanging="360"/>
      </w:pPr>
      <w:rPr>
        <w:rFonts w:ascii="Wingdings" w:hAnsi="Wingdings" w:hint="default"/>
      </w:rPr>
    </w:lvl>
    <w:lvl w:ilvl="6" w:tplc="4F446F24" w:tentative="1">
      <w:start w:val="1"/>
      <w:numFmt w:val="bullet"/>
      <w:lvlText w:val=""/>
      <w:lvlJc w:val="left"/>
      <w:pPr>
        <w:ind w:left="5040" w:hanging="360"/>
      </w:pPr>
      <w:rPr>
        <w:rFonts w:ascii="Symbol" w:hAnsi="Symbol" w:hint="default"/>
      </w:rPr>
    </w:lvl>
    <w:lvl w:ilvl="7" w:tplc="1004F078" w:tentative="1">
      <w:start w:val="1"/>
      <w:numFmt w:val="bullet"/>
      <w:lvlText w:val="o"/>
      <w:lvlJc w:val="left"/>
      <w:pPr>
        <w:ind w:left="5760" w:hanging="360"/>
      </w:pPr>
      <w:rPr>
        <w:rFonts w:ascii="Courier New" w:hAnsi="Courier New" w:cs="Courier New" w:hint="default"/>
      </w:rPr>
    </w:lvl>
    <w:lvl w:ilvl="8" w:tplc="CBB44278" w:tentative="1">
      <w:start w:val="1"/>
      <w:numFmt w:val="bullet"/>
      <w:lvlText w:val=""/>
      <w:lvlJc w:val="left"/>
      <w:pPr>
        <w:ind w:left="6480" w:hanging="360"/>
      </w:pPr>
      <w:rPr>
        <w:rFonts w:ascii="Wingdings" w:hAnsi="Wingdings" w:hint="default"/>
      </w:rPr>
    </w:lvl>
  </w:abstractNum>
  <w:abstractNum w:abstractNumId="218" w15:restartNumberingAfterBreak="0">
    <w:nsid w:val="67421102"/>
    <w:multiLevelType w:val="hybridMultilevel"/>
    <w:tmpl w:val="78248A74"/>
    <w:lvl w:ilvl="0" w:tplc="2C5E7E16">
      <w:start w:val="1"/>
      <w:numFmt w:val="bullet"/>
      <w:lvlText w:val=""/>
      <w:lvlJc w:val="left"/>
      <w:pPr>
        <w:ind w:left="720" w:hanging="360"/>
      </w:pPr>
      <w:rPr>
        <w:rFonts w:ascii="Symbol" w:hAnsi="Symbol" w:hint="default"/>
      </w:rPr>
    </w:lvl>
    <w:lvl w:ilvl="1" w:tplc="B658C15C" w:tentative="1">
      <w:start w:val="1"/>
      <w:numFmt w:val="bullet"/>
      <w:lvlText w:val="o"/>
      <w:lvlJc w:val="left"/>
      <w:pPr>
        <w:ind w:left="1440" w:hanging="360"/>
      </w:pPr>
      <w:rPr>
        <w:rFonts w:ascii="Courier New" w:hAnsi="Courier New" w:cs="Courier New" w:hint="default"/>
      </w:rPr>
    </w:lvl>
    <w:lvl w:ilvl="2" w:tplc="71ECC7D6" w:tentative="1">
      <w:start w:val="1"/>
      <w:numFmt w:val="bullet"/>
      <w:lvlText w:val=""/>
      <w:lvlJc w:val="left"/>
      <w:pPr>
        <w:ind w:left="2160" w:hanging="360"/>
      </w:pPr>
      <w:rPr>
        <w:rFonts w:ascii="Wingdings" w:hAnsi="Wingdings" w:hint="default"/>
      </w:rPr>
    </w:lvl>
    <w:lvl w:ilvl="3" w:tplc="1988CC4A" w:tentative="1">
      <w:start w:val="1"/>
      <w:numFmt w:val="bullet"/>
      <w:lvlText w:val=""/>
      <w:lvlJc w:val="left"/>
      <w:pPr>
        <w:ind w:left="2880" w:hanging="360"/>
      </w:pPr>
      <w:rPr>
        <w:rFonts w:ascii="Symbol" w:hAnsi="Symbol" w:hint="default"/>
      </w:rPr>
    </w:lvl>
    <w:lvl w:ilvl="4" w:tplc="D1961D00" w:tentative="1">
      <w:start w:val="1"/>
      <w:numFmt w:val="bullet"/>
      <w:lvlText w:val="o"/>
      <w:lvlJc w:val="left"/>
      <w:pPr>
        <w:ind w:left="3600" w:hanging="360"/>
      </w:pPr>
      <w:rPr>
        <w:rFonts w:ascii="Courier New" w:hAnsi="Courier New" w:cs="Courier New" w:hint="default"/>
      </w:rPr>
    </w:lvl>
    <w:lvl w:ilvl="5" w:tplc="FA343304" w:tentative="1">
      <w:start w:val="1"/>
      <w:numFmt w:val="bullet"/>
      <w:lvlText w:val=""/>
      <w:lvlJc w:val="left"/>
      <w:pPr>
        <w:ind w:left="4320" w:hanging="360"/>
      </w:pPr>
      <w:rPr>
        <w:rFonts w:ascii="Wingdings" w:hAnsi="Wingdings" w:hint="default"/>
      </w:rPr>
    </w:lvl>
    <w:lvl w:ilvl="6" w:tplc="77045178" w:tentative="1">
      <w:start w:val="1"/>
      <w:numFmt w:val="bullet"/>
      <w:lvlText w:val=""/>
      <w:lvlJc w:val="left"/>
      <w:pPr>
        <w:ind w:left="5040" w:hanging="360"/>
      </w:pPr>
      <w:rPr>
        <w:rFonts w:ascii="Symbol" w:hAnsi="Symbol" w:hint="default"/>
      </w:rPr>
    </w:lvl>
    <w:lvl w:ilvl="7" w:tplc="FF1EEE4C" w:tentative="1">
      <w:start w:val="1"/>
      <w:numFmt w:val="bullet"/>
      <w:lvlText w:val="o"/>
      <w:lvlJc w:val="left"/>
      <w:pPr>
        <w:ind w:left="5760" w:hanging="360"/>
      </w:pPr>
      <w:rPr>
        <w:rFonts w:ascii="Courier New" w:hAnsi="Courier New" w:cs="Courier New" w:hint="default"/>
      </w:rPr>
    </w:lvl>
    <w:lvl w:ilvl="8" w:tplc="8298A706" w:tentative="1">
      <w:start w:val="1"/>
      <w:numFmt w:val="bullet"/>
      <w:lvlText w:val=""/>
      <w:lvlJc w:val="left"/>
      <w:pPr>
        <w:ind w:left="6480" w:hanging="360"/>
      </w:pPr>
      <w:rPr>
        <w:rFonts w:ascii="Wingdings" w:hAnsi="Wingdings" w:hint="default"/>
      </w:rPr>
    </w:lvl>
  </w:abstractNum>
  <w:abstractNum w:abstractNumId="219" w15:restartNumberingAfterBreak="0">
    <w:nsid w:val="6A4117C3"/>
    <w:multiLevelType w:val="hybridMultilevel"/>
    <w:tmpl w:val="8AE27AE4"/>
    <w:lvl w:ilvl="0" w:tplc="E48AFEE2">
      <w:start w:val="1"/>
      <w:numFmt w:val="decimal"/>
      <w:lvlText w:val="%1."/>
      <w:lvlJc w:val="left"/>
      <w:pPr>
        <w:ind w:left="720" w:hanging="360"/>
      </w:pPr>
    </w:lvl>
    <w:lvl w:ilvl="1" w:tplc="C9B0EBF4">
      <w:start w:val="1"/>
      <w:numFmt w:val="lowerLetter"/>
      <w:lvlText w:val="%2."/>
      <w:lvlJc w:val="left"/>
      <w:pPr>
        <w:ind w:left="1440" w:hanging="360"/>
      </w:pPr>
    </w:lvl>
    <w:lvl w:ilvl="2" w:tplc="B2E0AF30" w:tentative="1">
      <w:start w:val="1"/>
      <w:numFmt w:val="lowerRoman"/>
      <w:lvlText w:val="%3."/>
      <w:lvlJc w:val="right"/>
      <w:pPr>
        <w:ind w:left="2160" w:hanging="180"/>
      </w:pPr>
    </w:lvl>
    <w:lvl w:ilvl="3" w:tplc="5A085A80" w:tentative="1">
      <w:start w:val="1"/>
      <w:numFmt w:val="decimal"/>
      <w:lvlText w:val="%4."/>
      <w:lvlJc w:val="left"/>
      <w:pPr>
        <w:ind w:left="2880" w:hanging="360"/>
      </w:pPr>
    </w:lvl>
    <w:lvl w:ilvl="4" w:tplc="60EC9C44" w:tentative="1">
      <w:start w:val="1"/>
      <w:numFmt w:val="lowerLetter"/>
      <w:lvlText w:val="%5."/>
      <w:lvlJc w:val="left"/>
      <w:pPr>
        <w:ind w:left="3600" w:hanging="360"/>
      </w:pPr>
    </w:lvl>
    <w:lvl w:ilvl="5" w:tplc="47587682" w:tentative="1">
      <w:start w:val="1"/>
      <w:numFmt w:val="lowerRoman"/>
      <w:lvlText w:val="%6."/>
      <w:lvlJc w:val="right"/>
      <w:pPr>
        <w:ind w:left="4320" w:hanging="180"/>
      </w:pPr>
    </w:lvl>
    <w:lvl w:ilvl="6" w:tplc="D116F45A" w:tentative="1">
      <w:start w:val="1"/>
      <w:numFmt w:val="decimal"/>
      <w:lvlText w:val="%7."/>
      <w:lvlJc w:val="left"/>
      <w:pPr>
        <w:ind w:left="5040" w:hanging="360"/>
      </w:pPr>
    </w:lvl>
    <w:lvl w:ilvl="7" w:tplc="DFECF4E2" w:tentative="1">
      <w:start w:val="1"/>
      <w:numFmt w:val="lowerLetter"/>
      <w:lvlText w:val="%8."/>
      <w:lvlJc w:val="left"/>
      <w:pPr>
        <w:ind w:left="5760" w:hanging="360"/>
      </w:pPr>
    </w:lvl>
    <w:lvl w:ilvl="8" w:tplc="27AA2D42" w:tentative="1">
      <w:start w:val="1"/>
      <w:numFmt w:val="lowerRoman"/>
      <w:lvlText w:val="%9."/>
      <w:lvlJc w:val="right"/>
      <w:pPr>
        <w:ind w:left="6480" w:hanging="180"/>
      </w:pPr>
    </w:lvl>
  </w:abstractNum>
  <w:abstractNum w:abstractNumId="220" w15:restartNumberingAfterBreak="0">
    <w:nsid w:val="6AA9264D"/>
    <w:multiLevelType w:val="hybridMultilevel"/>
    <w:tmpl w:val="479C9AFA"/>
    <w:lvl w:ilvl="0" w:tplc="DFDA6D92">
      <w:start w:val="1"/>
      <w:numFmt w:val="bullet"/>
      <w:lvlText w:val=""/>
      <w:lvlJc w:val="left"/>
      <w:pPr>
        <w:ind w:left="720" w:hanging="360"/>
      </w:pPr>
      <w:rPr>
        <w:rFonts w:ascii="Symbol" w:hAnsi="Symbol" w:hint="default"/>
      </w:rPr>
    </w:lvl>
    <w:lvl w:ilvl="1" w:tplc="122810B4" w:tentative="1">
      <w:start w:val="1"/>
      <w:numFmt w:val="bullet"/>
      <w:lvlText w:val="o"/>
      <w:lvlJc w:val="left"/>
      <w:pPr>
        <w:ind w:left="1440" w:hanging="360"/>
      </w:pPr>
      <w:rPr>
        <w:rFonts w:ascii="Courier New" w:hAnsi="Courier New" w:cs="Courier New" w:hint="default"/>
      </w:rPr>
    </w:lvl>
    <w:lvl w:ilvl="2" w:tplc="206E9856" w:tentative="1">
      <w:start w:val="1"/>
      <w:numFmt w:val="bullet"/>
      <w:lvlText w:val=""/>
      <w:lvlJc w:val="left"/>
      <w:pPr>
        <w:ind w:left="2160" w:hanging="360"/>
      </w:pPr>
      <w:rPr>
        <w:rFonts w:ascii="Wingdings" w:hAnsi="Wingdings" w:hint="default"/>
      </w:rPr>
    </w:lvl>
    <w:lvl w:ilvl="3" w:tplc="9CF60908" w:tentative="1">
      <w:start w:val="1"/>
      <w:numFmt w:val="bullet"/>
      <w:lvlText w:val=""/>
      <w:lvlJc w:val="left"/>
      <w:pPr>
        <w:ind w:left="2880" w:hanging="360"/>
      </w:pPr>
      <w:rPr>
        <w:rFonts w:ascii="Symbol" w:hAnsi="Symbol" w:hint="default"/>
      </w:rPr>
    </w:lvl>
    <w:lvl w:ilvl="4" w:tplc="D8249EA6" w:tentative="1">
      <w:start w:val="1"/>
      <w:numFmt w:val="bullet"/>
      <w:lvlText w:val="o"/>
      <w:lvlJc w:val="left"/>
      <w:pPr>
        <w:ind w:left="3600" w:hanging="360"/>
      </w:pPr>
      <w:rPr>
        <w:rFonts w:ascii="Courier New" w:hAnsi="Courier New" w:cs="Courier New" w:hint="default"/>
      </w:rPr>
    </w:lvl>
    <w:lvl w:ilvl="5" w:tplc="EA4E5F20" w:tentative="1">
      <w:start w:val="1"/>
      <w:numFmt w:val="bullet"/>
      <w:lvlText w:val=""/>
      <w:lvlJc w:val="left"/>
      <w:pPr>
        <w:ind w:left="4320" w:hanging="360"/>
      </w:pPr>
      <w:rPr>
        <w:rFonts w:ascii="Wingdings" w:hAnsi="Wingdings" w:hint="default"/>
      </w:rPr>
    </w:lvl>
    <w:lvl w:ilvl="6" w:tplc="ED92A7BC" w:tentative="1">
      <w:start w:val="1"/>
      <w:numFmt w:val="bullet"/>
      <w:lvlText w:val=""/>
      <w:lvlJc w:val="left"/>
      <w:pPr>
        <w:ind w:left="5040" w:hanging="360"/>
      </w:pPr>
      <w:rPr>
        <w:rFonts w:ascii="Symbol" w:hAnsi="Symbol" w:hint="default"/>
      </w:rPr>
    </w:lvl>
    <w:lvl w:ilvl="7" w:tplc="857A4290" w:tentative="1">
      <w:start w:val="1"/>
      <w:numFmt w:val="bullet"/>
      <w:lvlText w:val="o"/>
      <w:lvlJc w:val="left"/>
      <w:pPr>
        <w:ind w:left="5760" w:hanging="360"/>
      </w:pPr>
      <w:rPr>
        <w:rFonts w:ascii="Courier New" w:hAnsi="Courier New" w:cs="Courier New" w:hint="default"/>
      </w:rPr>
    </w:lvl>
    <w:lvl w:ilvl="8" w:tplc="E8D278CA" w:tentative="1">
      <w:start w:val="1"/>
      <w:numFmt w:val="bullet"/>
      <w:lvlText w:val=""/>
      <w:lvlJc w:val="left"/>
      <w:pPr>
        <w:ind w:left="6480" w:hanging="360"/>
      </w:pPr>
      <w:rPr>
        <w:rFonts w:ascii="Wingdings" w:hAnsi="Wingdings" w:hint="default"/>
      </w:rPr>
    </w:lvl>
  </w:abstractNum>
  <w:abstractNum w:abstractNumId="221" w15:restartNumberingAfterBreak="0">
    <w:nsid w:val="6B695FC8"/>
    <w:multiLevelType w:val="hybridMultilevel"/>
    <w:tmpl w:val="6F044468"/>
    <w:lvl w:ilvl="0" w:tplc="9FFE7E94">
      <w:start w:val="1"/>
      <w:numFmt w:val="decimal"/>
      <w:lvlText w:val="%1."/>
      <w:lvlJc w:val="left"/>
      <w:pPr>
        <w:ind w:left="720" w:hanging="360"/>
      </w:pPr>
    </w:lvl>
    <w:lvl w:ilvl="1" w:tplc="5A9EF61C">
      <w:start w:val="1"/>
      <w:numFmt w:val="lowerLetter"/>
      <w:lvlText w:val="%2."/>
      <w:lvlJc w:val="left"/>
      <w:pPr>
        <w:ind w:left="1440" w:hanging="360"/>
      </w:pPr>
    </w:lvl>
    <w:lvl w:ilvl="2" w:tplc="37B8D940" w:tentative="1">
      <w:start w:val="1"/>
      <w:numFmt w:val="lowerRoman"/>
      <w:lvlText w:val="%3."/>
      <w:lvlJc w:val="right"/>
      <w:pPr>
        <w:ind w:left="2160" w:hanging="180"/>
      </w:pPr>
    </w:lvl>
    <w:lvl w:ilvl="3" w:tplc="EBACDC04" w:tentative="1">
      <w:start w:val="1"/>
      <w:numFmt w:val="decimal"/>
      <w:lvlText w:val="%4."/>
      <w:lvlJc w:val="left"/>
      <w:pPr>
        <w:ind w:left="2880" w:hanging="360"/>
      </w:pPr>
    </w:lvl>
    <w:lvl w:ilvl="4" w:tplc="25AC9AC4" w:tentative="1">
      <w:start w:val="1"/>
      <w:numFmt w:val="lowerLetter"/>
      <w:lvlText w:val="%5."/>
      <w:lvlJc w:val="left"/>
      <w:pPr>
        <w:ind w:left="3600" w:hanging="360"/>
      </w:pPr>
    </w:lvl>
    <w:lvl w:ilvl="5" w:tplc="CC86E36C" w:tentative="1">
      <w:start w:val="1"/>
      <w:numFmt w:val="lowerRoman"/>
      <w:lvlText w:val="%6."/>
      <w:lvlJc w:val="right"/>
      <w:pPr>
        <w:ind w:left="4320" w:hanging="180"/>
      </w:pPr>
    </w:lvl>
    <w:lvl w:ilvl="6" w:tplc="31E80D16" w:tentative="1">
      <w:start w:val="1"/>
      <w:numFmt w:val="decimal"/>
      <w:lvlText w:val="%7."/>
      <w:lvlJc w:val="left"/>
      <w:pPr>
        <w:ind w:left="5040" w:hanging="360"/>
      </w:pPr>
    </w:lvl>
    <w:lvl w:ilvl="7" w:tplc="6898FF8C" w:tentative="1">
      <w:start w:val="1"/>
      <w:numFmt w:val="lowerLetter"/>
      <w:lvlText w:val="%8."/>
      <w:lvlJc w:val="left"/>
      <w:pPr>
        <w:ind w:left="5760" w:hanging="360"/>
      </w:pPr>
    </w:lvl>
    <w:lvl w:ilvl="8" w:tplc="326A8744" w:tentative="1">
      <w:start w:val="1"/>
      <w:numFmt w:val="lowerRoman"/>
      <w:lvlText w:val="%9."/>
      <w:lvlJc w:val="right"/>
      <w:pPr>
        <w:ind w:left="6480" w:hanging="180"/>
      </w:pPr>
    </w:lvl>
  </w:abstractNum>
  <w:abstractNum w:abstractNumId="222" w15:restartNumberingAfterBreak="0">
    <w:nsid w:val="6C4B4F3A"/>
    <w:multiLevelType w:val="hybridMultilevel"/>
    <w:tmpl w:val="7A48AEE2"/>
    <w:lvl w:ilvl="0" w:tplc="A28A12A2">
      <w:start w:val="1"/>
      <w:numFmt w:val="decimal"/>
      <w:lvlText w:val="%1."/>
      <w:lvlJc w:val="left"/>
      <w:pPr>
        <w:ind w:left="720" w:hanging="360"/>
      </w:pPr>
    </w:lvl>
    <w:lvl w:ilvl="1" w:tplc="4ADC4C14">
      <w:start w:val="1"/>
      <w:numFmt w:val="lowerLetter"/>
      <w:lvlText w:val="%2."/>
      <w:lvlJc w:val="left"/>
      <w:pPr>
        <w:ind w:left="1440" w:hanging="360"/>
      </w:pPr>
    </w:lvl>
    <w:lvl w:ilvl="2" w:tplc="040C7FCC" w:tentative="1">
      <w:start w:val="1"/>
      <w:numFmt w:val="lowerRoman"/>
      <w:lvlText w:val="%3."/>
      <w:lvlJc w:val="right"/>
      <w:pPr>
        <w:ind w:left="2160" w:hanging="180"/>
      </w:pPr>
    </w:lvl>
    <w:lvl w:ilvl="3" w:tplc="54664114" w:tentative="1">
      <w:start w:val="1"/>
      <w:numFmt w:val="decimal"/>
      <w:lvlText w:val="%4."/>
      <w:lvlJc w:val="left"/>
      <w:pPr>
        <w:ind w:left="2880" w:hanging="360"/>
      </w:pPr>
    </w:lvl>
    <w:lvl w:ilvl="4" w:tplc="0C94EB2A" w:tentative="1">
      <w:start w:val="1"/>
      <w:numFmt w:val="lowerLetter"/>
      <w:lvlText w:val="%5."/>
      <w:lvlJc w:val="left"/>
      <w:pPr>
        <w:ind w:left="3600" w:hanging="360"/>
      </w:pPr>
    </w:lvl>
    <w:lvl w:ilvl="5" w:tplc="49AA83B6" w:tentative="1">
      <w:start w:val="1"/>
      <w:numFmt w:val="lowerRoman"/>
      <w:lvlText w:val="%6."/>
      <w:lvlJc w:val="right"/>
      <w:pPr>
        <w:ind w:left="4320" w:hanging="180"/>
      </w:pPr>
    </w:lvl>
    <w:lvl w:ilvl="6" w:tplc="61B4D616" w:tentative="1">
      <w:start w:val="1"/>
      <w:numFmt w:val="decimal"/>
      <w:lvlText w:val="%7."/>
      <w:lvlJc w:val="left"/>
      <w:pPr>
        <w:ind w:left="5040" w:hanging="360"/>
      </w:pPr>
    </w:lvl>
    <w:lvl w:ilvl="7" w:tplc="B4327432" w:tentative="1">
      <w:start w:val="1"/>
      <w:numFmt w:val="lowerLetter"/>
      <w:lvlText w:val="%8."/>
      <w:lvlJc w:val="left"/>
      <w:pPr>
        <w:ind w:left="5760" w:hanging="360"/>
      </w:pPr>
    </w:lvl>
    <w:lvl w:ilvl="8" w:tplc="1D92DAF8" w:tentative="1">
      <w:start w:val="1"/>
      <w:numFmt w:val="lowerRoman"/>
      <w:lvlText w:val="%9."/>
      <w:lvlJc w:val="right"/>
      <w:pPr>
        <w:ind w:left="6480" w:hanging="180"/>
      </w:pPr>
    </w:lvl>
  </w:abstractNum>
  <w:abstractNum w:abstractNumId="223" w15:restartNumberingAfterBreak="0">
    <w:nsid w:val="6D8968D3"/>
    <w:multiLevelType w:val="hybridMultilevel"/>
    <w:tmpl w:val="48463B2A"/>
    <w:lvl w:ilvl="0" w:tplc="085CFDB6">
      <w:start w:val="1"/>
      <w:numFmt w:val="decimal"/>
      <w:lvlText w:val="%1."/>
      <w:lvlJc w:val="left"/>
      <w:pPr>
        <w:ind w:left="720" w:hanging="360"/>
      </w:pPr>
    </w:lvl>
    <w:lvl w:ilvl="1" w:tplc="BA12B45A">
      <w:start w:val="1"/>
      <w:numFmt w:val="lowerLetter"/>
      <w:lvlText w:val="%2."/>
      <w:lvlJc w:val="left"/>
      <w:pPr>
        <w:ind w:left="1440" w:hanging="360"/>
      </w:pPr>
    </w:lvl>
    <w:lvl w:ilvl="2" w:tplc="78F84324" w:tentative="1">
      <w:start w:val="1"/>
      <w:numFmt w:val="lowerRoman"/>
      <w:lvlText w:val="%3."/>
      <w:lvlJc w:val="right"/>
      <w:pPr>
        <w:ind w:left="2160" w:hanging="180"/>
      </w:pPr>
    </w:lvl>
    <w:lvl w:ilvl="3" w:tplc="4DD65A00" w:tentative="1">
      <w:start w:val="1"/>
      <w:numFmt w:val="decimal"/>
      <w:lvlText w:val="%4."/>
      <w:lvlJc w:val="left"/>
      <w:pPr>
        <w:ind w:left="2880" w:hanging="360"/>
      </w:pPr>
    </w:lvl>
    <w:lvl w:ilvl="4" w:tplc="11E624E4" w:tentative="1">
      <w:start w:val="1"/>
      <w:numFmt w:val="lowerLetter"/>
      <w:lvlText w:val="%5."/>
      <w:lvlJc w:val="left"/>
      <w:pPr>
        <w:ind w:left="3600" w:hanging="360"/>
      </w:pPr>
    </w:lvl>
    <w:lvl w:ilvl="5" w:tplc="9ABEF5DE" w:tentative="1">
      <w:start w:val="1"/>
      <w:numFmt w:val="lowerRoman"/>
      <w:lvlText w:val="%6."/>
      <w:lvlJc w:val="right"/>
      <w:pPr>
        <w:ind w:left="4320" w:hanging="180"/>
      </w:pPr>
    </w:lvl>
    <w:lvl w:ilvl="6" w:tplc="DCBA52FE" w:tentative="1">
      <w:start w:val="1"/>
      <w:numFmt w:val="decimal"/>
      <w:lvlText w:val="%7."/>
      <w:lvlJc w:val="left"/>
      <w:pPr>
        <w:ind w:left="5040" w:hanging="360"/>
      </w:pPr>
    </w:lvl>
    <w:lvl w:ilvl="7" w:tplc="6700DCE0" w:tentative="1">
      <w:start w:val="1"/>
      <w:numFmt w:val="lowerLetter"/>
      <w:lvlText w:val="%8."/>
      <w:lvlJc w:val="left"/>
      <w:pPr>
        <w:ind w:left="5760" w:hanging="360"/>
      </w:pPr>
    </w:lvl>
    <w:lvl w:ilvl="8" w:tplc="FAFAF4FE" w:tentative="1">
      <w:start w:val="1"/>
      <w:numFmt w:val="lowerRoman"/>
      <w:lvlText w:val="%9."/>
      <w:lvlJc w:val="right"/>
      <w:pPr>
        <w:ind w:left="6480" w:hanging="180"/>
      </w:pPr>
    </w:lvl>
  </w:abstractNum>
  <w:abstractNum w:abstractNumId="224" w15:restartNumberingAfterBreak="0">
    <w:nsid w:val="6E5A31CE"/>
    <w:multiLevelType w:val="hybridMultilevel"/>
    <w:tmpl w:val="D92044B8"/>
    <w:lvl w:ilvl="0" w:tplc="D6366722">
      <w:start w:val="1"/>
      <w:numFmt w:val="decimal"/>
      <w:lvlText w:val="%1."/>
      <w:lvlJc w:val="left"/>
      <w:pPr>
        <w:ind w:left="720" w:hanging="360"/>
      </w:pPr>
    </w:lvl>
    <w:lvl w:ilvl="1" w:tplc="1FC8C37A">
      <w:start w:val="1"/>
      <w:numFmt w:val="lowerLetter"/>
      <w:lvlText w:val="%2."/>
      <w:lvlJc w:val="left"/>
      <w:pPr>
        <w:ind w:left="1440" w:hanging="360"/>
      </w:pPr>
    </w:lvl>
    <w:lvl w:ilvl="2" w:tplc="B08C5C90" w:tentative="1">
      <w:start w:val="1"/>
      <w:numFmt w:val="lowerRoman"/>
      <w:lvlText w:val="%3."/>
      <w:lvlJc w:val="right"/>
      <w:pPr>
        <w:ind w:left="2160" w:hanging="180"/>
      </w:pPr>
    </w:lvl>
    <w:lvl w:ilvl="3" w:tplc="5DBEC3AC" w:tentative="1">
      <w:start w:val="1"/>
      <w:numFmt w:val="decimal"/>
      <w:lvlText w:val="%4."/>
      <w:lvlJc w:val="left"/>
      <w:pPr>
        <w:ind w:left="2880" w:hanging="360"/>
      </w:pPr>
    </w:lvl>
    <w:lvl w:ilvl="4" w:tplc="33B4EC42" w:tentative="1">
      <w:start w:val="1"/>
      <w:numFmt w:val="lowerLetter"/>
      <w:lvlText w:val="%5."/>
      <w:lvlJc w:val="left"/>
      <w:pPr>
        <w:ind w:left="3600" w:hanging="360"/>
      </w:pPr>
    </w:lvl>
    <w:lvl w:ilvl="5" w:tplc="34AABED6" w:tentative="1">
      <w:start w:val="1"/>
      <w:numFmt w:val="lowerRoman"/>
      <w:lvlText w:val="%6."/>
      <w:lvlJc w:val="right"/>
      <w:pPr>
        <w:ind w:left="4320" w:hanging="180"/>
      </w:pPr>
    </w:lvl>
    <w:lvl w:ilvl="6" w:tplc="C2862794" w:tentative="1">
      <w:start w:val="1"/>
      <w:numFmt w:val="decimal"/>
      <w:lvlText w:val="%7."/>
      <w:lvlJc w:val="left"/>
      <w:pPr>
        <w:ind w:left="5040" w:hanging="360"/>
      </w:pPr>
    </w:lvl>
    <w:lvl w:ilvl="7" w:tplc="A3FC799A" w:tentative="1">
      <w:start w:val="1"/>
      <w:numFmt w:val="lowerLetter"/>
      <w:lvlText w:val="%8."/>
      <w:lvlJc w:val="left"/>
      <w:pPr>
        <w:ind w:left="5760" w:hanging="360"/>
      </w:pPr>
    </w:lvl>
    <w:lvl w:ilvl="8" w:tplc="8A544116" w:tentative="1">
      <w:start w:val="1"/>
      <w:numFmt w:val="lowerRoman"/>
      <w:lvlText w:val="%9."/>
      <w:lvlJc w:val="right"/>
      <w:pPr>
        <w:ind w:left="6480" w:hanging="180"/>
      </w:pPr>
    </w:lvl>
  </w:abstractNum>
  <w:abstractNum w:abstractNumId="225" w15:restartNumberingAfterBreak="0">
    <w:nsid w:val="6E8B0F55"/>
    <w:multiLevelType w:val="hybridMultilevel"/>
    <w:tmpl w:val="DFFAFEF0"/>
    <w:lvl w:ilvl="0" w:tplc="FEBAEC46">
      <w:start w:val="1"/>
      <w:numFmt w:val="bullet"/>
      <w:lvlText w:val=""/>
      <w:lvlJc w:val="left"/>
      <w:pPr>
        <w:ind w:left="720" w:hanging="360"/>
      </w:pPr>
      <w:rPr>
        <w:rFonts w:ascii="Symbol" w:hAnsi="Symbol" w:hint="default"/>
      </w:rPr>
    </w:lvl>
    <w:lvl w:ilvl="1" w:tplc="F94A3A30" w:tentative="1">
      <w:start w:val="1"/>
      <w:numFmt w:val="bullet"/>
      <w:lvlText w:val="o"/>
      <w:lvlJc w:val="left"/>
      <w:pPr>
        <w:ind w:left="1440" w:hanging="360"/>
      </w:pPr>
      <w:rPr>
        <w:rFonts w:ascii="Courier New" w:hAnsi="Courier New" w:cs="Courier New" w:hint="default"/>
      </w:rPr>
    </w:lvl>
    <w:lvl w:ilvl="2" w:tplc="9ACE630E" w:tentative="1">
      <w:start w:val="1"/>
      <w:numFmt w:val="bullet"/>
      <w:lvlText w:val=""/>
      <w:lvlJc w:val="left"/>
      <w:pPr>
        <w:ind w:left="2160" w:hanging="360"/>
      </w:pPr>
      <w:rPr>
        <w:rFonts w:ascii="Wingdings" w:hAnsi="Wingdings" w:hint="default"/>
      </w:rPr>
    </w:lvl>
    <w:lvl w:ilvl="3" w:tplc="A64643EE" w:tentative="1">
      <w:start w:val="1"/>
      <w:numFmt w:val="bullet"/>
      <w:lvlText w:val=""/>
      <w:lvlJc w:val="left"/>
      <w:pPr>
        <w:ind w:left="2880" w:hanging="360"/>
      </w:pPr>
      <w:rPr>
        <w:rFonts w:ascii="Symbol" w:hAnsi="Symbol" w:hint="default"/>
      </w:rPr>
    </w:lvl>
    <w:lvl w:ilvl="4" w:tplc="78FAA746" w:tentative="1">
      <w:start w:val="1"/>
      <w:numFmt w:val="bullet"/>
      <w:lvlText w:val="o"/>
      <w:lvlJc w:val="left"/>
      <w:pPr>
        <w:ind w:left="3600" w:hanging="360"/>
      </w:pPr>
      <w:rPr>
        <w:rFonts w:ascii="Courier New" w:hAnsi="Courier New" w:cs="Courier New" w:hint="default"/>
      </w:rPr>
    </w:lvl>
    <w:lvl w:ilvl="5" w:tplc="B61A9696" w:tentative="1">
      <w:start w:val="1"/>
      <w:numFmt w:val="bullet"/>
      <w:lvlText w:val=""/>
      <w:lvlJc w:val="left"/>
      <w:pPr>
        <w:ind w:left="4320" w:hanging="360"/>
      </w:pPr>
      <w:rPr>
        <w:rFonts w:ascii="Wingdings" w:hAnsi="Wingdings" w:hint="default"/>
      </w:rPr>
    </w:lvl>
    <w:lvl w:ilvl="6" w:tplc="8216F432" w:tentative="1">
      <w:start w:val="1"/>
      <w:numFmt w:val="bullet"/>
      <w:lvlText w:val=""/>
      <w:lvlJc w:val="left"/>
      <w:pPr>
        <w:ind w:left="5040" w:hanging="360"/>
      </w:pPr>
      <w:rPr>
        <w:rFonts w:ascii="Symbol" w:hAnsi="Symbol" w:hint="default"/>
      </w:rPr>
    </w:lvl>
    <w:lvl w:ilvl="7" w:tplc="D5FCAA3A" w:tentative="1">
      <w:start w:val="1"/>
      <w:numFmt w:val="bullet"/>
      <w:lvlText w:val="o"/>
      <w:lvlJc w:val="left"/>
      <w:pPr>
        <w:ind w:left="5760" w:hanging="360"/>
      </w:pPr>
      <w:rPr>
        <w:rFonts w:ascii="Courier New" w:hAnsi="Courier New" w:cs="Courier New" w:hint="default"/>
      </w:rPr>
    </w:lvl>
    <w:lvl w:ilvl="8" w:tplc="EADC9B34" w:tentative="1">
      <w:start w:val="1"/>
      <w:numFmt w:val="bullet"/>
      <w:lvlText w:val=""/>
      <w:lvlJc w:val="left"/>
      <w:pPr>
        <w:ind w:left="6480" w:hanging="360"/>
      </w:pPr>
      <w:rPr>
        <w:rFonts w:ascii="Wingdings" w:hAnsi="Wingdings" w:hint="default"/>
      </w:rPr>
    </w:lvl>
  </w:abstractNum>
  <w:abstractNum w:abstractNumId="226" w15:restartNumberingAfterBreak="0">
    <w:nsid w:val="6ECE33CE"/>
    <w:multiLevelType w:val="hybridMultilevel"/>
    <w:tmpl w:val="3AA4FE72"/>
    <w:lvl w:ilvl="0" w:tplc="1C6E25B2">
      <w:start w:val="1"/>
      <w:numFmt w:val="bullet"/>
      <w:lvlText w:val=""/>
      <w:lvlJc w:val="left"/>
      <w:pPr>
        <w:ind w:left="720" w:hanging="360"/>
      </w:pPr>
      <w:rPr>
        <w:rFonts w:ascii="Symbol" w:hAnsi="Symbol" w:hint="default"/>
      </w:rPr>
    </w:lvl>
    <w:lvl w:ilvl="1" w:tplc="6D0026DE">
      <w:start w:val="1"/>
      <w:numFmt w:val="bullet"/>
      <w:lvlText w:val="o"/>
      <w:lvlJc w:val="left"/>
      <w:pPr>
        <w:ind w:left="1440" w:hanging="360"/>
      </w:pPr>
      <w:rPr>
        <w:rFonts w:ascii="Courier New" w:hAnsi="Courier New" w:cs="Courier New" w:hint="default"/>
      </w:rPr>
    </w:lvl>
    <w:lvl w:ilvl="2" w:tplc="99306D74" w:tentative="1">
      <w:start w:val="1"/>
      <w:numFmt w:val="bullet"/>
      <w:lvlText w:val=""/>
      <w:lvlJc w:val="left"/>
      <w:pPr>
        <w:ind w:left="2160" w:hanging="360"/>
      </w:pPr>
      <w:rPr>
        <w:rFonts w:ascii="Wingdings" w:hAnsi="Wingdings" w:hint="default"/>
      </w:rPr>
    </w:lvl>
    <w:lvl w:ilvl="3" w:tplc="98CE8462" w:tentative="1">
      <w:start w:val="1"/>
      <w:numFmt w:val="bullet"/>
      <w:lvlText w:val=""/>
      <w:lvlJc w:val="left"/>
      <w:pPr>
        <w:ind w:left="2880" w:hanging="360"/>
      </w:pPr>
      <w:rPr>
        <w:rFonts w:ascii="Symbol" w:hAnsi="Symbol" w:hint="default"/>
      </w:rPr>
    </w:lvl>
    <w:lvl w:ilvl="4" w:tplc="48AEA920" w:tentative="1">
      <w:start w:val="1"/>
      <w:numFmt w:val="bullet"/>
      <w:lvlText w:val="o"/>
      <w:lvlJc w:val="left"/>
      <w:pPr>
        <w:ind w:left="3600" w:hanging="360"/>
      </w:pPr>
      <w:rPr>
        <w:rFonts w:ascii="Courier New" w:hAnsi="Courier New" w:cs="Courier New" w:hint="default"/>
      </w:rPr>
    </w:lvl>
    <w:lvl w:ilvl="5" w:tplc="C43854A0" w:tentative="1">
      <w:start w:val="1"/>
      <w:numFmt w:val="bullet"/>
      <w:lvlText w:val=""/>
      <w:lvlJc w:val="left"/>
      <w:pPr>
        <w:ind w:left="4320" w:hanging="360"/>
      </w:pPr>
      <w:rPr>
        <w:rFonts w:ascii="Wingdings" w:hAnsi="Wingdings" w:hint="default"/>
      </w:rPr>
    </w:lvl>
    <w:lvl w:ilvl="6" w:tplc="FFAAC1CE" w:tentative="1">
      <w:start w:val="1"/>
      <w:numFmt w:val="bullet"/>
      <w:lvlText w:val=""/>
      <w:lvlJc w:val="left"/>
      <w:pPr>
        <w:ind w:left="5040" w:hanging="360"/>
      </w:pPr>
      <w:rPr>
        <w:rFonts w:ascii="Symbol" w:hAnsi="Symbol" w:hint="default"/>
      </w:rPr>
    </w:lvl>
    <w:lvl w:ilvl="7" w:tplc="810C3D5C" w:tentative="1">
      <w:start w:val="1"/>
      <w:numFmt w:val="bullet"/>
      <w:lvlText w:val="o"/>
      <w:lvlJc w:val="left"/>
      <w:pPr>
        <w:ind w:left="5760" w:hanging="360"/>
      </w:pPr>
      <w:rPr>
        <w:rFonts w:ascii="Courier New" w:hAnsi="Courier New" w:cs="Courier New" w:hint="default"/>
      </w:rPr>
    </w:lvl>
    <w:lvl w:ilvl="8" w:tplc="67940EAC" w:tentative="1">
      <w:start w:val="1"/>
      <w:numFmt w:val="bullet"/>
      <w:lvlText w:val=""/>
      <w:lvlJc w:val="left"/>
      <w:pPr>
        <w:ind w:left="6480" w:hanging="360"/>
      </w:pPr>
      <w:rPr>
        <w:rFonts w:ascii="Wingdings" w:hAnsi="Wingdings" w:hint="default"/>
      </w:rPr>
    </w:lvl>
  </w:abstractNum>
  <w:abstractNum w:abstractNumId="227" w15:restartNumberingAfterBreak="0">
    <w:nsid w:val="6EEA54D2"/>
    <w:multiLevelType w:val="hybridMultilevel"/>
    <w:tmpl w:val="983849BE"/>
    <w:lvl w:ilvl="0" w:tplc="7DA6D680">
      <w:start w:val="1"/>
      <w:numFmt w:val="bullet"/>
      <w:lvlText w:val=""/>
      <w:lvlJc w:val="left"/>
      <w:pPr>
        <w:ind w:left="720" w:hanging="360"/>
      </w:pPr>
      <w:rPr>
        <w:rFonts w:ascii="Symbol" w:hAnsi="Symbol" w:hint="default"/>
      </w:rPr>
    </w:lvl>
    <w:lvl w:ilvl="1" w:tplc="9A66DC54" w:tentative="1">
      <w:start w:val="1"/>
      <w:numFmt w:val="bullet"/>
      <w:lvlText w:val="o"/>
      <w:lvlJc w:val="left"/>
      <w:pPr>
        <w:ind w:left="1440" w:hanging="360"/>
      </w:pPr>
      <w:rPr>
        <w:rFonts w:ascii="Courier New" w:hAnsi="Courier New" w:cs="Courier New" w:hint="default"/>
      </w:rPr>
    </w:lvl>
    <w:lvl w:ilvl="2" w:tplc="41F00932" w:tentative="1">
      <w:start w:val="1"/>
      <w:numFmt w:val="bullet"/>
      <w:lvlText w:val=""/>
      <w:lvlJc w:val="left"/>
      <w:pPr>
        <w:ind w:left="2160" w:hanging="360"/>
      </w:pPr>
      <w:rPr>
        <w:rFonts w:ascii="Wingdings" w:hAnsi="Wingdings" w:hint="default"/>
      </w:rPr>
    </w:lvl>
    <w:lvl w:ilvl="3" w:tplc="1FE63FA2" w:tentative="1">
      <w:start w:val="1"/>
      <w:numFmt w:val="bullet"/>
      <w:lvlText w:val=""/>
      <w:lvlJc w:val="left"/>
      <w:pPr>
        <w:ind w:left="2880" w:hanging="360"/>
      </w:pPr>
      <w:rPr>
        <w:rFonts w:ascii="Symbol" w:hAnsi="Symbol" w:hint="default"/>
      </w:rPr>
    </w:lvl>
    <w:lvl w:ilvl="4" w:tplc="7FBEFD28" w:tentative="1">
      <w:start w:val="1"/>
      <w:numFmt w:val="bullet"/>
      <w:lvlText w:val="o"/>
      <w:lvlJc w:val="left"/>
      <w:pPr>
        <w:ind w:left="3600" w:hanging="360"/>
      </w:pPr>
      <w:rPr>
        <w:rFonts w:ascii="Courier New" w:hAnsi="Courier New" w:cs="Courier New" w:hint="default"/>
      </w:rPr>
    </w:lvl>
    <w:lvl w:ilvl="5" w:tplc="B2D4EFDC" w:tentative="1">
      <w:start w:val="1"/>
      <w:numFmt w:val="bullet"/>
      <w:lvlText w:val=""/>
      <w:lvlJc w:val="left"/>
      <w:pPr>
        <w:ind w:left="4320" w:hanging="360"/>
      </w:pPr>
      <w:rPr>
        <w:rFonts w:ascii="Wingdings" w:hAnsi="Wingdings" w:hint="default"/>
      </w:rPr>
    </w:lvl>
    <w:lvl w:ilvl="6" w:tplc="8550D3EC" w:tentative="1">
      <w:start w:val="1"/>
      <w:numFmt w:val="bullet"/>
      <w:lvlText w:val=""/>
      <w:lvlJc w:val="left"/>
      <w:pPr>
        <w:ind w:left="5040" w:hanging="360"/>
      </w:pPr>
      <w:rPr>
        <w:rFonts w:ascii="Symbol" w:hAnsi="Symbol" w:hint="default"/>
      </w:rPr>
    </w:lvl>
    <w:lvl w:ilvl="7" w:tplc="943EB134" w:tentative="1">
      <w:start w:val="1"/>
      <w:numFmt w:val="bullet"/>
      <w:lvlText w:val="o"/>
      <w:lvlJc w:val="left"/>
      <w:pPr>
        <w:ind w:left="5760" w:hanging="360"/>
      </w:pPr>
      <w:rPr>
        <w:rFonts w:ascii="Courier New" w:hAnsi="Courier New" w:cs="Courier New" w:hint="default"/>
      </w:rPr>
    </w:lvl>
    <w:lvl w:ilvl="8" w:tplc="9B14E3F0" w:tentative="1">
      <w:start w:val="1"/>
      <w:numFmt w:val="bullet"/>
      <w:lvlText w:val=""/>
      <w:lvlJc w:val="left"/>
      <w:pPr>
        <w:ind w:left="6480" w:hanging="360"/>
      </w:pPr>
      <w:rPr>
        <w:rFonts w:ascii="Wingdings" w:hAnsi="Wingdings" w:hint="default"/>
      </w:rPr>
    </w:lvl>
  </w:abstractNum>
  <w:abstractNum w:abstractNumId="228" w15:restartNumberingAfterBreak="0">
    <w:nsid w:val="6F391F5A"/>
    <w:multiLevelType w:val="hybridMultilevel"/>
    <w:tmpl w:val="FE964DAC"/>
    <w:lvl w:ilvl="0" w:tplc="2E7EF556">
      <w:start w:val="1"/>
      <w:numFmt w:val="bullet"/>
      <w:lvlText w:val=""/>
      <w:lvlJc w:val="left"/>
      <w:pPr>
        <w:ind w:left="720" w:hanging="360"/>
      </w:pPr>
      <w:rPr>
        <w:rFonts w:ascii="Symbol" w:hAnsi="Symbol" w:hint="default"/>
      </w:rPr>
    </w:lvl>
    <w:lvl w:ilvl="1" w:tplc="932EF632" w:tentative="1">
      <w:start w:val="1"/>
      <w:numFmt w:val="bullet"/>
      <w:lvlText w:val="o"/>
      <w:lvlJc w:val="left"/>
      <w:pPr>
        <w:ind w:left="1440" w:hanging="360"/>
      </w:pPr>
      <w:rPr>
        <w:rFonts w:ascii="Courier New" w:hAnsi="Courier New" w:cs="Courier New" w:hint="default"/>
      </w:rPr>
    </w:lvl>
    <w:lvl w:ilvl="2" w:tplc="9A78554E" w:tentative="1">
      <w:start w:val="1"/>
      <w:numFmt w:val="bullet"/>
      <w:lvlText w:val=""/>
      <w:lvlJc w:val="left"/>
      <w:pPr>
        <w:ind w:left="2160" w:hanging="360"/>
      </w:pPr>
      <w:rPr>
        <w:rFonts w:ascii="Wingdings" w:hAnsi="Wingdings" w:hint="default"/>
      </w:rPr>
    </w:lvl>
    <w:lvl w:ilvl="3" w:tplc="E3C8EB2C" w:tentative="1">
      <w:start w:val="1"/>
      <w:numFmt w:val="bullet"/>
      <w:lvlText w:val=""/>
      <w:lvlJc w:val="left"/>
      <w:pPr>
        <w:ind w:left="2880" w:hanging="360"/>
      </w:pPr>
      <w:rPr>
        <w:rFonts w:ascii="Symbol" w:hAnsi="Symbol" w:hint="default"/>
      </w:rPr>
    </w:lvl>
    <w:lvl w:ilvl="4" w:tplc="B4825668" w:tentative="1">
      <w:start w:val="1"/>
      <w:numFmt w:val="bullet"/>
      <w:lvlText w:val="o"/>
      <w:lvlJc w:val="left"/>
      <w:pPr>
        <w:ind w:left="3600" w:hanging="360"/>
      </w:pPr>
      <w:rPr>
        <w:rFonts w:ascii="Courier New" w:hAnsi="Courier New" w:cs="Courier New" w:hint="default"/>
      </w:rPr>
    </w:lvl>
    <w:lvl w:ilvl="5" w:tplc="5650C5BC" w:tentative="1">
      <w:start w:val="1"/>
      <w:numFmt w:val="bullet"/>
      <w:lvlText w:val=""/>
      <w:lvlJc w:val="left"/>
      <w:pPr>
        <w:ind w:left="4320" w:hanging="360"/>
      </w:pPr>
      <w:rPr>
        <w:rFonts w:ascii="Wingdings" w:hAnsi="Wingdings" w:hint="default"/>
      </w:rPr>
    </w:lvl>
    <w:lvl w:ilvl="6" w:tplc="73C02896" w:tentative="1">
      <w:start w:val="1"/>
      <w:numFmt w:val="bullet"/>
      <w:lvlText w:val=""/>
      <w:lvlJc w:val="left"/>
      <w:pPr>
        <w:ind w:left="5040" w:hanging="360"/>
      </w:pPr>
      <w:rPr>
        <w:rFonts w:ascii="Symbol" w:hAnsi="Symbol" w:hint="default"/>
      </w:rPr>
    </w:lvl>
    <w:lvl w:ilvl="7" w:tplc="8AD80B14" w:tentative="1">
      <w:start w:val="1"/>
      <w:numFmt w:val="bullet"/>
      <w:lvlText w:val="o"/>
      <w:lvlJc w:val="left"/>
      <w:pPr>
        <w:ind w:left="5760" w:hanging="360"/>
      </w:pPr>
      <w:rPr>
        <w:rFonts w:ascii="Courier New" w:hAnsi="Courier New" w:cs="Courier New" w:hint="default"/>
      </w:rPr>
    </w:lvl>
    <w:lvl w:ilvl="8" w:tplc="4C001E0A" w:tentative="1">
      <w:start w:val="1"/>
      <w:numFmt w:val="bullet"/>
      <w:lvlText w:val=""/>
      <w:lvlJc w:val="left"/>
      <w:pPr>
        <w:ind w:left="6480" w:hanging="360"/>
      </w:pPr>
      <w:rPr>
        <w:rFonts w:ascii="Wingdings" w:hAnsi="Wingdings" w:hint="default"/>
      </w:rPr>
    </w:lvl>
  </w:abstractNum>
  <w:abstractNum w:abstractNumId="229" w15:restartNumberingAfterBreak="0">
    <w:nsid w:val="6FFB3CD3"/>
    <w:multiLevelType w:val="hybridMultilevel"/>
    <w:tmpl w:val="47C6C966"/>
    <w:lvl w:ilvl="0" w:tplc="07408E08">
      <w:start w:val="1"/>
      <w:numFmt w:val="bullet"/>
      <w:lvlText w:val=""/>
      <w:lvlJc w:val="left"/>
      <w:pPr>
        <w:ind w:left="720" w:hanging="360"/>
      </w:pPr>
      <w:rPr>
        <w:rFonts w:ascii="Symbol" w:hAnsi="Symbol" w:hint="default"/>
      </w:rPr>
    </w:lvl>
    <w:lvl w:ilvl="1" w:tplc="6E8A0D42" w:tentative="1">
      <w:start w:val="1"/>
      <w:numFmt w:val="bullet"/>
      <w:lvlText w:val="o"/>
      <w:lvlJc w:val="left"/>
      <w:pPr>
        <w:ind w:left="1440" w:hanging="360"/>
      </w:pPr>
      <w:rPr>
        <w:rFonts w:ascii="Courier New" w:hAnsi="Courier New" w:cs="Courier New" w:hint="default"/>
      </w:rPr>
    </w:lvl>
    <w:lvl w:ilvl="2" w:tplc="DF08DE94" w:tentative="1">
      <w:start w:val="1"/>
      <w:numFmt w:val="bullet"/>
      <w:lvlText w:val=""/>
      <w:lvlJc w:val="left"/>
      <w:pPr>
        <w:ind w:left="2160" w:hanging="360"/>
      </w:pPr>
      <w:rPr>
        <w:rFonts w:ascii="Wingdings" w:hAnsi="Wingdings" w:hint="default"/>
      </w:rPr>
    </w:lvl>
    <w:lvl w:ilvl="3" w:tplc="578E407E" w:tentative="1">
      <w:start w:val="1"/>
      <w:numFmt w:val="bullet"/>
      <w:lvlText w:val=""/>
      <w:lvlJc w:val="left"/>
      <w:pPr>
        <w:ind w:left="2880" w:hanging="360"/>
      </w:pPr>
      <w:rPr>
        <w:rFonts w:ascii="Symbol" w:hAnsi="Symbol" w:hint="default"/>
      </w:rPr>
    </w:lvl>
    <w:lvl w:ilvl="4" w:tplc="9E78EA70" w:tentative="1">
      <w:start w:val="1"/>
      <w:numFmt w:val="bullet"/>
      <w:lvlText w:val="o"/>
      <w:lvlJc w:val="left"/>
      <w:pPr>
        <w:ind w:left="3600" w:hanging="360"/>
      </w:pPr>
      <w:rPr>
        <w:rFonts w:ascii="Courier New" w:hAnsi="Courier New" w:cs="Courier New" w:hint="default"/>
      </w:rPr>
    </w:lvl>
    <w:lvl w:ilvl="5" w:tplc="6332022A" w:tentative="1">
      <w:start w:val="1"/>
      <w:numFmt w:val="bullet"/>
      <w:lvlText w:val=""/>
      <w:lvlJc w:val="left"/>
      <w:pPr>
        <w:ind w:left="4320" w:hanging="360"/>
      </w:pPr>
      <w:rPr>
        <w:rFonts w:ascii="Wingdings" w:hAnsi="Wingdings" w:hint="default"/>
      </w:rPr>
    </w:lvl>
    <w:lvl w:ilvl="6" w:tplc="59BC1232" w:tentative="1">
      <w:start w:val="1"/>
      <w:numFmt w:val="bullet"/>
      <w:lvlText w:val=""/>
      <w:lvlJc w:val="left"/>
      <w:pPr>
        <w:ind w:left="5040" w:hanging="360"/>
      </w:pPr>
      <w:rPr>
        <w:rFonts w:ascii="Symbol" w:hAnsi="Symbol" w:hint="default"/>
      </w:rPr>
    </w:lvl>
    <w:lvl w:ilvl="7" w:tplc="8CF038E2" w:tentative="1">
      <w:start w:val="1"/>
      <w:numFmt w:val="bullet"/>
      <w:lvlText w:val="o"/>
      <w:lvlJc w:val="left"/>
      <w:pPr>
        <w:ind w:left="5760" w:hanging="360"/>
      </w:pPr>
      <w:rPr>
        <w:rFonts w:ascii="Courier New" w:hAnsi="Courier New" w:cs="Courier New" w:hint="default"/>
      </w:rPr>
    </w:lvl>
    <w:lvl w:ilvl="8" w:tplc="B59A6BC6" w:tentative="1">
      <w:start w:val="1"/>
      <w:numFmt w:val="bullet"/>
      <w:lvlText w:val=""/>
      <w:lvlJc w:val="left"/>
      <w:pPr>
        <w:ind w:left="6480" w:hanging="360"/>
      </w:pPr>
      <w:rPr>
        <w:rFonts w:ascii="Wingdings" w:hAnsi="Wingdings" w:hint="default"/>
      </w:rPr>
    </w:lvl>
  </w:abstractNum>
  <w:abstractNum w:abstractNumId="230" w15:restartNumberingAfterBreak="0">
    <w:nsid w:val="7005348B"/>
    <w:multiLevelType w:val="hybridMultilevel"/>
    <w:tmpl w:val="E57C4448"/>
    <w:lvl w:ilvl="0" w:tplc="E94EF928">
      <w:start w:val="1"/>
      <w:numFmt w:val="bullet"/>
      <w:lvlText w:val=""/>
      <w:lvlJc w:val="left"/>
      <w:pPr>
        <w:ind w:left="720" w:hanging="360"/>
      </w:pPr>
      <w:rPr>
        <w:rFonts w:ascii="Symbol" w:hAnsi="Symbol" w:hint="default"/>
      </w:rPr>
    </w:lvl>
    <w:lvl w:ilvl="1" w:tplc="272C2238" w:tentative="1">
      <w:start w:val="1"/>
      <w:numFmt w:val="bullet"/>
      <w:lvlText w:val="o"/>
      <w:lvlJc w:val="left"/>
      <w:pPr>
        <w:ind w:left="1440" w:hanging="360"/>
      </w:pPr>
      <w:rPr>
        <w:rFonts w:ascii="Courier New" w:hAnsi="Courier New" w:cs="Courier New" w:hint="default"/>
      </w:rPr>
    </w:lvl>
    <w:lvl w:ilvl="2" w:tplc="016ABEEC" w:tentative="1">
      <w:start w:val="1"/>
      <w:numFmt w:val="bullet"/>
      <w:lvlText w:val=""/>
      <w:lvlJc w:val="left"/>
      <w:pPr>
        <w:ind w:left="2160" w:hanging="360"/>
      </w:pPr>
      <w:rPr>
        <w:rFonts w:ascii="Wingdings" w:hAnsi="Wingdings" w:hint="default"/>
      </w:rPr>
    </w:lvl>
    <w:lvl w:ilvl="3" w:tplc="08085C0C" w:tentative="1">
      <w:start w:val="1"/>
      <w:numFmt w:val="bullet"/>
      <w:lvlText w:val=""/>
      <w:lvlJc w:val="left"/>
      <w:pPr>
        <w:ind w:left="2880" w:hanging="360"/>
      </w:pPr>
      <w:rPr>
        <w:rFonts w:ascii="Symbol" w:hAnsi="Symbol" w:hint="default"/>
      </w:rPr>
    </w:lvl>
    <w:lvl w:ilvl="4" w:tplc="9E0CBBC4" w:tentative="1">
      <w:start w:val="1"/>
      <w:numFmt w:val="bullet"/>
      <w:lvlText w:val="o"/>
      <w:lvlJc w:val="left"/>
      <w:pPr>
        <w:ind w:left="3600" w:hanging="360"/>
      </w:pPr>
      <w:rPr>
        <w:rFonts w:ascii="Courier New" w:hAnsi="Courier New" w:cs="Courier New" w:hint="default"/>
      </w:rPr>
    </w:lvl>
    <w:lvl w:ilvl="5" w:tplc="E076AE92" w:tentative="1">
      <w:start w:val="1"/>
      <w:numFmt w:val="bullet"/>
      <w:lvlText w:val=""/>
      <w:lvlJc w:val="left"/>
      <w:pPr>
        <w:ind w:left="4320" w:hanging="360"/>
      </w:pPr>
      <w:rPr>
        <w:rFonts w:ascii="Wingdings" w:hAnsi="Wingdings" w:hint="default"/>
      </w:rPr>
    </w:lvl>
    <w:lvl w:ilvl="6" w:tplc="CB727372" w:tentative="1">
      <w:start w:val="1"/>
      <w:numFmt w:val="bullet"/>
      <w:lvlText w:val=""/>
      <w:lvlJc w:val="left"/>
      <w:pPr>
        <w:ind w:left="5040" w:hanging="360"/>
      </w:pPr>
      <w:rPr>
        <w:rFonts w:ascii="Symbol" w:hAnsi="Symbol" w:hint="default"/>
      </w:rPr>
    </w:lvl>
    <w:lvl w:ilvl="7" w:tplc="65D620C4" w:tentative="1">
      <w:start w:val="1"/>
      <w:numFmt w:val="bullet"/>
      <w:lvlText w:val="o"/>
      <w:lvlJc w:val="left"/>
      <w:pPr>
        <w:ind w:left="5760" w:hanging="360"/>
      </w:pPr>
      <w:rPr>
        <w:rFonts w:ascii="Courier New" w:hAnsi="Courier New" w:cs="Courier New" w:hint="default"/>
      </w:rPr>
    </w:lvl>
    <w:lvl w:ilvl="8" w:tplc="6CE62ECA" w:tentative="1">
      <w:start w:val="1"/>
      <w:numFmt w:val="bullet"/>
      <w:lvlText w:val=""/>
      <w:lvlJc w:val="left"/>
      <w:pPr>
        <w:ind w:left="6480" w:hanging="360"/>
      </w:pPr>
      <w:rPr>
        <w:rFonts w:ascii="Wingdings" w:hAnsi="Wingdings" w:hint="default"/>
      </w:rPr>
    </w:lvl>
  </w:abstractNum>
  <w:abstractNum w:abstractNumId="231" w15:restartNumberingAfterBreak="0">
    <w:nsid w:val="70C16E6B"/>
    <w:multiLevelType w:val="hybridMultilevel"/>
    <w:tmpl w:val="76B682E8"/>
    <w:lvl w:ilvl="0" w:tplc="A014B1EC">
      <w:start w:val="1"/>
      <w:numFmt w:val="decimal"/>
      <w:lvlText w:val="%1."/>
      <w:lvlJc w:val="left"/>
      <w:pPr>
        <w:ind w:left="720" w:hanging="360"/>
      </w:pPr>
    </w:lvl>
    <w:lvl w:ilvl="1" w:tplc="455A228E">
      <w:start w:val="1"/>
      <w:numFmt w:val="lowerLetter"/>
      <w:lvlText w:val="%2."/>
      <w:lvlJc w:val="left"/>
      <w:pPr>
        <w:ind w:left="1440" w:hanging="360"/>
      </w:pPr>
    </w:lvl>
    <w:lvl w:ilvl="2" w:tplc="E710E0A6" w:tentative="1">
      <w:start w:val="1"/>
      <w:numFmt w:val="lowerRoman"/>
      <w:lvlText w:val="%3."/>
      <w:lvlJc w:val="right"/>
      <w:pPr>
        <w:ind w:left="2160" w:hanging="180"/>
      </w:pPr>
    </w:lvl>
    <w:lvl w:ilvl="3" w:tplc="C0146294" w:tentative="1">
      <w:start w:val="1"/>
      <w:numFmt w:val="decimal"/>
      <w:lvlText w:val="%4."/>
      <w:lvlJc w:val="left"/>
      <w:pPr>
        <w:ind w:left="2880" w:hanging="360"/>
      </w:pPr>
    </w:lvl>
    <w:lvl w:ilvl="4" w:tplc="38FA45B6" w:tentative="1">
      <w:start w:val="1"/>
      <w:numFmt w:val="lowerLetter"/>
      <w:lvlText w:val="%5."/>
      <w:lvlJc w:val="left"/>
      <w:pPr>
        <w:ind w:left="3600" w:hanging="360"/>
      </w:pPr>
    </w:lvl>
    <w:lvl w:ilvl="5" w:tplc="E56CDF2C" w:tentative="1">
      <w:start w:val="1"/>
      <w:numFmt w:val="lowerRoman"/>
      <w:lvlText w:val="%6."/>
      <w:lvlJc w:val="right"/>
      <w:pPr>
        <w:ind w:left="4320" w:hanging="180"/>
      </w:pPr>
    </w:lvl>
    <w:lvl w:ilvl="6" w:tplc="2668E5C8" w:tentative="1">
      <w:start w:val="1"/>
      <w:numFmt w:val="decimal"/>
      <w:lvlText w:val="%7."/>
      <w:lvlJc w:val="left"/>
      <w:pPr>
        <w:ind w:left="5040" w:hanging="360"/>
      </w:pPr>
    </w:lvl>
    <w:lvl w:ilvl="7" w:tplc="D77EAF84" w:tentative="1">
      <w:start w:val="1"/>
      <w:numFmt w:val="lowerLetter"/>
      <w:lvlText w:val="%8."/>
      <w:lvlJc w:val="left"/>
      <w:pPr>
        <w:ind w:left="5760" w:hanging="360"/>
      </w:pPr>
    </w:lvl>
    <w:lvl w:ilvl="8" w:tplc="0A3E646C" w:tentative="1">
      <w:start w:val="1"/>
      <w:numFmt w:val="lowerRoman"/>
      <w:lvlText w:val="%9."/>
      <w:lvlJc w:val="right"/>
      <w:pPr>
        <w:ind w:left="6480" w:hanging="180"/>
      </w:pPr>
    </w:lvl>
  </w:abstractNum>
  <w:abstractNum w:abstractNumId="232" w15:restartNumberingAfterBreak="0">
    <w:nsid w:val="70ED0F7D"/>
    <w:multiLevelType w:val="hybridMultilevel"/>
    <w:tmpl w:val="E71CC47A"/>
    <w:lvl w:ilvl="0" w:tplc="119ABE04">
      <w:start w:val="1"/>
      <w:numFmt w:val="bullet"/>
      <w:lvlText w:val=""/>
      <w:lvlJc w:val="left"/>
      <w:pPr>
        <w:ind w:left="720" w:hanging="360"/>
      </w:pPr>
      <w:rPr>
        <w:rFonts w:ascii="Symbol" w:hAnsi="Symbol" w:hint="default"/>
      </w:rPr>
    </w:lvl>
    <w:lvl w:ilvl="1" w:tplc="32CC0178" w:tentative="1">
      <w:start w:val="1"/>
      <w:numFmt w:val="bullet"/>
      <w:lvlText w:val="o"/>
      <w:lvlJc w:val="left"/>
      <w:pPr>
        <w:ind w:left="1440" w:hanging="360"/>
      </w:pPr>
      <w:rPr>
        <w:rFonts w:ascii="Courier New" w:hAnsi="Courier New" w:cs="Courier New" w:hint="default"/>
      </w:rPr>
    </w:lvl>
    <w:lvl w:ilvl="2" w:tplc="A310059C" w:tentative="1">
      <w:start w:val="1"/>
      <w:numFmt w:val="bullet"/>
      <w:lvlText w:val=""/>
      <w:lvlJc w:val="left"/>
      <w:pPr>
        <w:ind w:left="2160" w:hanging="360"/>
      </w:pPr>
      <w:rPr>
        <w:rFonts w:ascii="Wingdings" w:hAnsi="Wingdings" w:hint="default"/>
      </w:rPr>
    </w:lvl>
    <w:lvl w:ilvl="3" w:tplc="7EFC219A" w:tentative="1">
      <w:start w:val="1"/>
      <w:numFmt w:val="bullet"/>
      <w:lvlText w:val=""/>
      <w:lvlJc w:val="left"/>
      <w:pPr>
        <w:ind w:left="2880" w:hanging="360"/>
      </w:pPr>
      <w:rPr>
        <w:rFonts w:ascii="Symbol" w:hAnsi="Symbol" w:hint="default"/>
      </w:rPr>
    </w:lvl>
    <w:lvl w:ilvl="4" w:tplc="753E6BD0" w:tentative="1">
      <w:start w:val="1"/>
      <w:numFmt w:val="bullet"/>
      <w:lvlText w:val="o"/>
      <w:lvlJc w:val="left"/>
      <w:pPr>
        <w:ind w:left="3600" w:hanging="360"/>
      </w:pPr>
      <w:rPr>
        <w:rFonts w:ascii="Courier New" w:hAnsi="Courier New" w:cs="Courier New" w:hint="default"/>
      </w:rPr>
    </w:lvl>
    <w:lvl w:ilvl="5" w:tplc="86C2647C" w:tentative="1">
      <w:start w:val="1"/>
      <w:numFmt w:val="bullet"/>
      <w:lvlText w:val=""/>
      <w:lvlJc w:val="left"/>
      <w:pPr>
        <w:ind w:left="4320" w:hanging="360"/>
      </w:pPr>
      <w:rPr>
        <w:rFonts w:ascii="Wingdings" w:hAnsi="Wingdings" w:hint="default"/>
      </w:rPr>
    </w:lvl>
    <w:lvl w:ilvl="6" w:tplc="597C6326" w:tentative="1">
      <w:start w:val="1"/>
      <w:numFmt w:val="bullet"/>
      <w:lvlText w:val=""/>
      <w:lvlJc w:val="left"/>
      <w:pPr>
        <w:ind w:left="5040" w:hanging="360"/>
      </w:pPr>
      <w:rPr>
        <w:rFonts w:ascii="Symbol" w:hAnsi="Symbol" w:hint="default"/>
      </w:rPr>
    </w:lvl>
    <w:lvl w:ilvl="7" w:tplc="3330FE56" w:tentative="1">
      <w:start w:val="1"/>
      <w:numFmt w:val="bullet"/>
      <w:lvlText w:val="o"/>
      <w:lvlJc w:val="left"/>
      <w:pPr>
        <w:ind w:left="5760" w:hanging="360"/>
      </w:pPr>
      <w:rPr>
        <w:rFonts w:ascii="Courier New" w:hAnsi="Courier New" w:cs="Courier New" w:hint="default"/>
      </w:rPr>
    </w:lvl>
    <w:lvl w:ilvl="8" w:tplc="F676BFB0" w:tentative="1">
      <w:start w:val="1"/>
      <w:numFmt w:val="bullet"/>
      <w:lvlText w:val=""/>
      <w:lvlJc w:val="left"/>
      <w:pPr>
        <w:ind w:left="6480" w:hanging="360"/>
      </w:pPr>
      <w:rPr>
        <w:rFonts w:ascii="Wingdings" w:hAnsi="Wingdings" w:hint="default"/>
      </w:rPr>
    </w:lvl>
  </w:abstractNum>
  <w:abstractNum w:abstractNumId="233" w15:restartNumberingAfterBreak="0">
    <w:nsid w:val="71173FB1"/>
    <w:multiLevelType w:val="hybridMultilevel"/>
    <w:tmpl w:val="309297BA"/>
    <w:lvl w:ilvl="0" w:tplc="62A4814A">
      <w:start w:val="1"/>
      <w:numFmt w:val="bullet"/>
      <w:lvlText w:val=""/>
      <w:lvlJc w:val="left"/>
      <w:pPr>
        <w:ind w:left="720" w:hanging="360"/>
      </w:pPr>
      <w:rPr>
        <w:rFonts w:ascii="Symbol" w:hAnsi="Symbol" w:hint="default"/>
      </w:rPr>
    </w:lvl>
    <w:lvl w:ilvl="1" w:tplc="6D4448D6">
      <w:start w:val="1"/>
      <w:numFmt w:val="bullet"/>
      <w:lvlText w:val="o"/>
      <w:lvlJc w:val="left"/>
      <w:pPr>
        <w:ind w:left="1440" w:hanging="360"/>
      </w:pPr>
      <w:rPr>
        <w:rFonts w:ascii="Courier New" w:hAnsi="Courier New" w:cs="Courier New" w:hint="default"/>
      </w:rPr>
    </w:lvl>
    <w:lvl w:ilvl="2" w:tplc="CBC4A610" w:tentative="1">
      <w:start w:val="1"/>
      <w:numFmt w:val="bullet"/>
      <w:lvlText w:val=""/>
      <w:lvlJc w:val="left"/>
      <w:pPr>
        <w:ind w:left="2160" w:hanging="360"/>
      </w:pPr>
      <w:rPr>
        <w:rFonts w:ascii="Wingdings" w:hAnsi="Wingdings" w:hint="default"/>
      </w:rPr>
    </w:lvl>
    <w:lvl w:ilvl="3" w:tplc="33C67EEC" w:tentative="1">
      <w:start w:val="1"/>
      <w:numFmt w:val="bullet"/>
      <w:lvlText w:val=""/>
      <w:lvlJc w:val="left"/>
      <w:pPr>
        <w:ind w:left="2880" w:hanging="360"/>
      </w:pPr>
      <w:rPr>
        <w:rFonts w:ascii="Symbol" w:hAnsi="Symbol" w:hint="default"/>
      </w:rPr>
    </w:lvl>
    <w:lvl w:ilvl="4" w:tplc="84D8D7B2" w:tentative="1">
      <w:start w:val="1"/>
      <w:numFmt w:val="bullet"/>
      <w:lvlText w:val="o"/>
      <w:lvlJc w:val="left"/>
      <w:pPr>
        <w:ind w:left="3600" w:hanging="360"/>
      </w:pPr>
      <w:rPr>
        <w:rFonts w:ascii="Courier New" w:hAnsi="Courier New" w:cs="Courier New" w:hint="default"/>
      </w:rPr>
    </w:lvl>
    <w:lvl w:ilvl="5" w:tplc="48D8DCA8" w:tentative="1">
      <w:start w:val="1"/>
      <w:numFmt w:val="bullet"/>
      <w:lvlText w:val=""/>
      <w:lvlJc w:val="left"/>
      <w:pPr>
        <w:ind w:left="4320" w:hanging="360"/>
      </w:pPr>
      <w:rPr>
        <w:rFonts w:ascii="Wingdings" w:hAnsi="Wingdings" w:hint="default"/>
      </w:rPr>
    </w:lvl>
    <w:lvl w:ilvl="6" w:tplc="C80E5588" w:tentative="1">
      <w:start w:val="1"/>
      <w:numFmt w:val="bullet"/>
      <w:lvlText w:val=""/>
      <w:lvlJc w:val="left"/>
      <w:pPr>
        <w:ind w:left="5040" w:hanging="360"/>
      </w:pPr>
      <w:rPr>
        <w:rFonts w:ascii="Symbol" w:hAnsi="Symbol" w:hint="default"/>
      </w:rPr>
    </w:lvl>
    <w:lvl w:ilvl="7" w:tplc="D18A1D3A" w:tentative="1">
      <w:start w:val="1"/>
      <w:numFmt w:val="bullet"/>
      <w:lvlText w:val="o"/>
      <w:lvlJc w:val="left"/>
      <w:pPr>
        <w:ind w:left="5760" w:hanging="360"/>
      </w:pPr>
      <w:rPr>
        <w:rFonts w:ascii="Courier New" w:hAnsi="Courier New" w:cs="Courier New" w:hint="default"/>
      </w:rPr>
    </w:lvl>
    <w:lvl w:ilvl="8" w:tplc="9D1A7898" w:tentative="1">
      <w:start w:val="1"/>
      <w:numFmt w:val="bullet"/>
      <w:lvlText w:val=""/>
      <w:lvlJc w:val="left"/>
      <w:pPr>
        <w:ind w:left="6480" w:hanging="360"/>
      </w:pPr>
      <w:rPr>
        <w:rFonts w:ascii="Wingdings" w:hAnsi="Wingdings" w:hint="default"/>
      </w:rPr>
    </w:lvl>
  </w:abstractNum>
  <w:abstractNum w:abstractNumId="234" w15:restartNumberingAfterBreak="0">
    <w:nsid w:val="71744D9C"/>
    <w:multiLevelType w:val="hybridMultilevel"/>
    <w:tmpl w:val="412A496C"/>
    <w:lvl w:ilvl="0" w:tplc="43FEC666">
      <w:start w:val="1"/>
      <w:numFmt w:val="decimal"/>
      <w:lvlText w:val="%1."/>
      <w:lvlJc w:val="left"/>
      <w:pPr>
        <w:ind w:left="720" w:hanging="360"/>
      </w:pPr>
    </w:lvl>
    <w:lvl w:ilvl="1" w:tplc="B38EE0F4">
      <w:start w:val="1"/>
      <w:numFmt w:val="lowerLetter"/>
      <w:lvlText w:val="%2."/>
      <w:lvlJc w:val="left"/>
      <w:pPr>
        <w:ind w:left="1440" w:hanging="360"/>
      </w:pPr>
    </w:lvl>
    <w:lvl w:ilvl="2" w:tplc="7AA0C322" w:tentative="1">
      <w:start w:val="1"/>
      <w:numFmt w:val="lowerRoman"/>
      <w:lvlText w:val="%3."/>
      <w:lvlJc w:val="right"/>
      <w:pPr>
        <w:ind w:left="2160" w:hanging="180"/>
      </w:pPr>
    </w:lvl>
    <w:lvl w:ilvl="3" w:tplc="902ED5A8" w:tentative="1">
      <w:start w:val="1"/>
      <w:numFmt w:val="decimal"/>
      <w:lvlText w:val="%4."/>
      <w:lvlJc w:val="left"/>
      <w:pPr>
        <w:ind w:left="2880" w:hanging="360"/>
      </w:pPr>
    </w:lvl>
    <w:lvl w:ilvl="4" w:tplc="4B542734" w:tentative="1">
      <w:start w:val="1"/>
      <w:numFmt w:val="lowerLetter"/>
      <w:lvlText w:val="%5."/>
      <w:lvlJc w:val="left"/>
      <w:pPr>
        <w:ind w:left="3600" w:hanging="360"/>
      </w:pPr>
    </w:lvl>
    <w:lvl w:ilvl="5" w:tplc="66FAF804" w:tentative="1">
      <w:start w:val="1"/>
      <w:numFmt w:val="lowerRoman"/>
      <w:lvlText w:val="%6."/>
      <w:lvlJc w:val="right"/>
      <w:pPr>
        <w:ind w:left="4320" w:hanging="180"/>
      </w:pPr>
    </w:lvl>
    <w:lvl w:ilvl="6" w:tplc="6234004A" w:tentative="1">
      <w:start w:val="1"/>
      <w:numFmt w:val="decimal"/>
      <w:lvlText w:val="%7."/>
      <w:lvlJc w:val="left"/>
      <w:pPr>
        <w:ind w:left="5040" w:hanging="360"/>
      </w:pPr>
    </w:lvl>
    <w:lvl w:ilvl="7" w:tplc="64A81CC8" w:tentative="1">
      <w:start w:val="1"/>
      <w:numFmt w:val="lowerLetter"/>
      <w:lvlText w:val="%8."/>
      <w:lvlJc w:val="left"/>
      <w:pPr>
        <w:ind w:left="5760" w:hanging="360"/>
      </w:pPr>
    </w:lvl>
    <w:lvl w:ilvl="8" w:tplc="8F564A92" w:tentative="1">
      <w:start w:val="1"/>
      <w:numFmt w:val="lowerRoman"/>
      <w:lvlText w:val="%9."/>
      <w:lvlJc w:val="right"/>
      <w:pPr>
        <w:ind w:left="6480" w:hanging="180"/>
      </w:pPr>
    </w:lvl>
  </w:abstractNum>
  <w:abstractNum w:abstractNumId="235" w15:restartNumberingAfterBreak="0">
    <w:nsid w:val="71964B22"/>
    <w:multiLevelType w:val="hybridMultilevel"/>
    <w:tmpl w:val="1BC84F00"/>
    <w:lvl w:ilvl="0" w:tplc="32740C14">
      <w:start w:val="1"/>
      <w:numFmt w:val="decimal"/>
      <w:lvlText w:val="%1."/>
      <w:lvlJc w:val="left"/>
      <w:pPr>
        <w:ind w:left="720" w:hanging="360"/>
      </w:pPr>
    </w:lvl>
    <w:lvl w:ilvl="1" w:tplc="AAD2BFAC">
      <w:start w:val="1"/>
      <w:numFmt w:val="lowerLetter"/>
      <w:lvlText w:val="%2."/>
      <w:lvlJc w:val="left"/>
      <w:pPr>
        <w:ind w:left="1440" w:hanging="360"/>
      </w:pPr>
    </w:lvl>
    <w:lvl w:ilvl="2" w:tplc="AF1A2558" w:tentative="1">
      <w:start w:val="1"/>
      <w:numFmt w:val="lowerRoman"/>
      <w:lvlText w:val="%3."/>
      <w:lvlJc w:val="right"/>
      <w:pPr>
        <w:ind w:left="2160" w:hanging="180"/>
      </w:pPr>
    </w:lvl>
    <w:lvl w:ilvl="3" w:tplc="2490F258" w:tentative="1">
      <w:start w:val="1"/>
      <w:numFmt w:val="decimal"/>
      <w:lvlText w:val="%4."/>
      <w:lvlJc w:val="left"/>
      <w:pPr>
        <w:ind w:left="2880" w:hanging="360"/>
      </w:pPr>
    </w:lvl>
    <w:lvl w:ilvl="4" w:tplc="9E140C0E" w:tentative="1">
      <w:start w:val="1"/>
      <w:numFmt w:val="lowerLetter"/>
      <w:lvlText w:val="%5."/>
      <w:lvlJc w:val="left"/>
      <w:pPr>
        <w:ind w:left="3600" w:hanging="360"/>
      </w:pPr>
    </w:lvl>
    <w:lvl w:ilvl="5" w:tplc="E5DCE812" w:tentative="1">
      <w:start w:val="1"/>
      <w:numFmt w:val="lowerRoman"/>
      <w:lvlText w:val="%6."/>
      <w:lvlJc w:val="right"/>
      <w:pPr>
        <w:ind w:left="4320" w:hanging="180"/>
      </w:pPr>
    </w:lvl>
    <w:lvl w:ilvl="6" w:tplc="8B2A59E0" w:tentative="1">
      <w:start w:val="1"/>
      <w:numFmt w:val="decimal"/>
      <w:lvlText w:val="%7."/>
      <w:lvlJc w:val="left"/>
      <w:pPr>
        <w:ind w:left="5040" w:hanging="360"/>
      </w:pPr>
    </w:lvl>
    <w:lvl w:ilvl="7" w:tplc="688E67FC" w:tentative="1">
      <w:start w:val="1"/>
      <w:numFmt w:val="lowerLetter"/>
      <w:lvlText w:val="%8."/>
      <w:lvlJc w:val="left"/>
      <w:pPr>
        <w:ind w:left="5760" w:hanging="360"/>
      </w:pPr>
    </w:lvl>
    <w:lvl w:ilvl="8" w:tplc="9C2E1314" w:tentative="1">
      <w:start w:val="1"/>
      <w:numFmt w:val="lowerRoman"/>
      <w:lvlText w:val="%9."/>
      <w:lvlJc w:val="right"/>
      <w:pPr>
        <w:ind w:left="6480" w:hanging="180"/>
      </w:pPr>
    </w:lvl>
  </w:abstractNum>
  <w:abstractNum w:abstractNumId="236" w15:restartNumberingAfterBreak="0">
    <w:nsid w:val="726846AB"/>
    <w:multiLevelType w:val="hybridMultilevel"/>
    <w:tmpl w:val="B6707C12"/>
    <w:lvl w:ilvl="0" w:tplc="1C5673D4">
      <w:start w:val="1"/>
      <w:numFmt w:val="bullet"/>
      <w:lvlText w:val=""/>
      <w:lvlJc w:val="left"/>
      <w:pPr>
        <w:ind w:left="720" w:hanging="360"/>
      </w:pPr>
      <w:rPr>
        <w:rFonts w:ascii="Symbol" w:hAnsi="Symbol" w:hint="default"/>
      </w:rPr>
    </w:lvl>
    <w:lvl w:ilvl="1" w:tplc="11822D54" w:tentative="1">
      <w:start w:val="1"/>
      <w:numFmt w:val="bullet"/>
      <w:lvlText w:val="o"/>
      <w:lvlJc w:val="left"/>
      <w:pPr>
        <w:ind w:left="1440" w:hanging="360"/>
      </w:pPr>
      <w:rPr>
        <w:rFonts w:ascii="Courier New" w:hAnsi="Courier New" w:cs="Courier New" w:hint="default"/>
      </w:rPr>
    </w:lvl>
    <w:lvl w:ilvl="2" w:tplc="3A6EEACC" w:tentative="1">
      <w:start w:val="1"/>
      <w:numFmt w:val="bullet"/>
      <w:lvlText w:val=""/>
      <w:lvlJc w:val="left"/>
      <w:pPr>
        <w:ind w:left="2160" w:hanging="360"/>
      </w:pPr>
      <w:rPr>
        <w:rFonts w:ascii="Wingdings" w:hAnsi="Wingdings" w:hint="default"/>
      </w:rPr>
    </w:lvl>
    <w:lvl w:ilvl="3" w:tplc="38ACA2B0" w:tentative="1">
      <w:start w:val="1"/>
      <w:numFmt w:val="bullet"/>
      <w:lvlText w:val=""/>
      <w:lvlJc w:val="left"/>
      <w:pPr>
        <w:ind w:left="2880" w:hanging="360"/>
      </w:pPr>
      <w:rPr>
        <w:rFonts w:ascii="Symbol" w:hAnsi="Symbol" w:hint="default"/>
      </w:rPr>
    </w:lvl>
    <w:lvl w:ilvl="4" w:tplc="E3C0D190" w:tentative="1">
      <w:start w:val="1"/>
      <w:numFmt w:val="bullet"/>
      <w:lvlText w:val="o"/>
      <w:lvlJc w:val="left"/>
      <w:pPr>
        <w:ind w:left="3600" w:hanging="360"/>
      </w:pPr>
      <w:rPr>
        <w:rFonts w:ascii="Courier New" w:hAnsi="Courier New" w:cs="Courier New" w:hint="default"/>
      </w:rPr>
    </w:lvl>
    <w:lvl w:ilvl="5" w:tplc="22186036" w:tentative="1">
      <w:start w:val="1"/>
      <w:numFmt w:val="bullet"/>
      <w:lvlText w:val=""/>
      <w:lvlJc w:val="left"/>
      <w:pPr>
        <w:ind w:left="4320" w:hanging="360"/>
      </w:pPr>
      <w:rPr>
        <w:rFonts w:ascii="Wingdings" w:hAnsi="Wingdings" w:hint="default"/>
      </w:rPr>
    </w:lvl>
    <w:lvl w:ilvl="6" w:tplc="85FEF310" w:tentative="1">
      <w:start w:val="1"/>
      <w:numFmt w:val="bullet"/>
      <w:lvlText w:val=""/>
      <w:lvlJc w:val="left"/>
      <w:pPr>
        <w:ind w:left="5040" w:hanging="360"/>
      </w:pPr>
      <w:rPr>
        <w:rFonts w:ascii="Symbol" w:hAnsi="Symbol" w:hint="default"/>
      </w:rPr>
    </w:lvl>
    <w:lvl w:ilvl="7" w:tplc="5838F78C" w:tentative="1">
      <w:start w:val="1"/>
      <w:numFmt w:val="bullet"/>
      <w:lvlText w:val="o"/>
      <w:lvlJc w:val="left"/>
      <w:pPr>
        <w:ind w:left="5760" w:hanging="360"/>
      </w:pPr>
      <w:rPr>
        <w:rFonts w:ascii="Courier New" w:hAnsi="Courier New" w:cs="Courier New" w:hint="default"/>
      </w:rPr>
    </w:lvl>
    <w:lvl w:ilvl="8" w:tplc="4D52A468" w:tentative="1">
      <w:start w:val="1"/>
      <w:numFmt w:val="bullet"/>
      <w:lvlText w:val=""/>
      <w:lvlJc w:val="left"/>
      <w:pPr>
        <w:ind w:left="6480" w:hanging="360"/>
      </w:pPr>
      <w:rPr>
        <w:rFonts w:ascii="Wingdings" w:hAnsi="Wingdings" w:hint="default"/>
      </w:rPr>
    </w:lvl>
  </w:abstractNum>
  <w:abstractNum w:abstractNumId="237" w15:restartNumberingAfterBreak="0">
    <w:nsid w:val="727C49C2"/>
    <w:multiLevelType w:val="hybridMultilevel"/>
    <w:tmpl w:val="CECAC3DC"/>
    <w:lvl w:ilvl="0" w:tplc="71E61808">
      <w:start w:val="1"/>
      <w:numFmt w:val="bullet"/>
      <w:lvlText w:val=""/>
      <w:lvlJc w:val="left"/>
      <w:pPr>
        <w:ind w:left="720" w:hanging="360"/>
      </w:pPr>
      <w:rPr>
        <w:rFonts w:ascii="Symbol" w:hAnsi="Symbol" w:hint="default"/>
      </w:rPr>
    </w:lvl>
    <w:lvl w:ilvl="1" w:tplc="5DBC53BA">
      <w:start w:val="1"/>
      <w:numFmt w:val="bullet"/>
      <w:lvlText w:val="o"/>
      <w:lvlJc w:val="left"/>
      <w:pPr>
        <w:ind w:left="1440" w:hanging="360"/>
      </w:pPr>
      <w:rPr>
        <w:rFonts w:ascii="Courier New" w:hAnsi="Courier New" w:cs="Courier New" w:hint="default"/>
      </w:rPr>
    </w:lvl>
    <w:lvl w:ilvl="2" w:tplc="8CC28C04" w:tentative="1">
      <w:start w:val="1"/>
      <w:numFmt w:val="bullet"/>
      <w:lvlText w:val=""/>
      <w:lvlJc w:val="left"/>
      <w:pPr>
        <w:ind w:left="2160" w:hanging="360"/>
      </w:pPr>
      <w:rPr>
        <w:rFonts w:ascii="Wingdings" w:hAnsi="Wingdings" w:hint="default"/>
      </w:rPr>
    </w:lvl>
    <w:lvl w:ilvl="3" w:tplc="13BA46D0" w:tentative="1">
      <w:start w:val="1"/>
      <w:numFmt w:val="bullet"/>
      <w:lvlText w:val=""/>
      <w:lvlJc w:val="left"/>
      <w:pPr>
        <w:ind w:left="2880" w:hanging="360"/>
      </w:pPr>
      <w:rPr>
        <w:rFonts w:ascii="Symbol" w:hAnsi="Symbol" w:hint="default"/>
      </w:rPr>
    </w:lvl>
    <w:lvl w:ilvl="4" w:tplc="F7D09A68" w:tentative="1">
      <w:start w:val="1"/>
      <w:numFmt w:val="bullet"/>
      <w:lvlText w:val="o"/>
      <w:lvlJc w:val="left"/>
      <w:pPr>
        <w:ind w:left="3600" w:hanging="360"/>
      </w:pPr>
      <w:rPr>
        <w:rFonts w:ascii="Courier New" w:hAnsi="Courier New" w:cs="Courier New" w:hint="default"/>
      </w:rPr>
    </w:lvl>
    <w:lvl w:ilvl="5" w:tplc="EF4E04BA" w:tentative="1">
      <w:start w:val="1"/>
      <w:numFmt w:val="bullet"/>
      <w:lvlText w:val=""/>
      <w:lvlJc w:val="left"/>
      <w:pPr>
        <w:ind w:left="4320" w:hanging="360"/>
      </w:pPr>
      <w:rPr>
        <w:rFonts w:ascii="Wingdings" w:hAnsi="Wingdings" w:hint="default"/>
      </w:rPr>
    </w:lvl>
    <w:lvl w:ilvl="6" w:tplc="C4F44688" w:tentative="1">
      <w:start w:val="1"/>
      <w:numFmt w:val="bullet"/>
      <w:lvlText w:val=""/>
      <w:lvlJc w:val="left"/>
      <w:pPr>
        <w:ind w:left="5040" w:hanging="360"/>
      </w:pPr>
      <w:rPr>
        <w:rFonts w:ascii="Symbol" w:hAnsi="Symbol" w:hint="default"/>
      </w:rPr>
    </w:lvl>
    <w:lvl w:ilvl="7" w:tplc="567AEC6A" w:tentative="1">
      <w:start w:val="1"/>
      <w:numFmt w:val="bullet"/>
      <w:lvlText w:val="o"/>
      <w:lvlJc w:val="left"/>
      <w:pPr>
        <w:ind w:left="5760" w:hanging="360"/>
      </w:pPr>
      <w:rPr>
        <w:rFonts w:ascii="Courier New" w:hAnsi="Courier New" w:cs="Courier New" w:hint="default"/>
      </w:rPr>
    </w:lvl>
    <w:lvl w:ilvl="8" w:tplc="56788E8E" w:tentative="1">
      <w:start w:val="1"/>
      <w:numFmt w:val="bullet"/>
      <w:lvlText w:val=""/>
      <w:lvlJc w:val="left"/>
      <w:pPr>
        <w:ind w:left="6480" w:hanging="360"/>
      </w:pPr>
      <w:rPr>
        <w:rFonts w:ascii="Wingdings" w:hAnsi="Wingdings" w:hint="default"/>
      </w:rPr>
    </w:lvl>
  </w:abstractNum>
  <w:abstractNum w:abstractNumId="238" w15:restartNumberingAfterBreak="0">
    <w:nsid w:val="72EC15D3"/>
    <w:multiLevelType w:val="hybridMultilevel"/>
    <w:tmpl w:val="00B6B11E"/>
    <w:lvl w:ilvl="0" w:tplc="52DA07B8">
      <w:start w:val="1"/>
      <w:numFmt w:val="decimal"/>
      <w:lvlText w:val="%1."/>
      <w:lvlJc w:val="left"/>
      <w:pPr>
        <w:ind w:left="720" w:hanging="360"/>
      </w:pPr>
    </w:lvl>
    <w:lvl w:ilvl="1" w:tplc="7B68CD62">
      <w:start w:val="1"/>
      <w:numFmt w:val="lowerLetter"/>
      <w:lvlText w:val="%2."/>
      <w:lvlJc w:val="left"/>
      <w:pPr>
        <w:ind w:left="1440" w:hanging="360"/>
      </w:pPr>
    </w:lvl>
    <w:lvl w:ilvl="2" w:tplc="E54C4D16" w:tentative="1">
      <w:start w:val="1"/>
      <w:numFmt w:val="lowerRoman"/>
      <w:lvlText w:val="%3."/>
      <w:lvlJc w:val="right"/>
      <w:pPr>
        <w:ind w:left="2160" w:hanging="180"/>
      </w:pPr>
    </w:lvl>
    <w:lvl w:ilvl="3" w:tplc="C67AB018" w:tentative="1">
      <w:start w:val="1"/>
      <w:numFmt w:val="decimal"/>
      <w:lvlText w:val="%4."/>
      <w:lvlJc w:val="left"/>
      <w:pPr>
        <w:ind w:left="2880" w:hanging="360"/>
      </w:pPr>
    </w:lvl>
    <w:lvl w:ilvl="4" w:tplc="2EF4AE22" w:tentative="1">
      <w:start w:val="1"/>
      <w:numFmt w:val="lowerLetter"/>
      <w:lvlText w:val="%5."/>
      <w:lvlJc w:val="left"/>
      <w:pPr>
        <w:ind w:left="3600" w:hanging="360"/>
      </w:pPr>
    </w:lvl>
    <w:lvl w:ilvl="5" w:tplc="FAAAD52E" w:tentative="1">
      <w:start w:val="1"/>
      <w:numFmt w:val="lowerRoman"/>
      <w:lvlText w:val="%6."/>
      <w:lvlJc w:val="right"/>
      <w:pPr>
        <w:ind w:left="4320" w:hanging="180"/>
      </w:pPr>
    </w:lvl>
    <w:lvl w:ilvl="6" w:tplc="FE7A3C04" w:tentative="1">
      <w:start w:val="1"/>
      <w:numFmt w:val="decimal"/>
      <w:lvlText w:val="%7."/>
      <w:lvlJc w:val="left"/>
      <w:pPr>
        <w:ind w:left="5040" w:hanging="360"/>
      </w:pPr>
    </w:lvl>
    <w:lvl w:ilvl="7" w:tplc="F3D6EC22" w:tentative="1">
      <w:start w:val="1"/>
      <w:numFmt w:val="lowerLetter"/>
      <w:lvlText w:val="%8."/>
      <w:lvlJc w:val="left"/>
      <w:pPr>
        <w:ind w:left="5760" w:hanging="360"/>
      </w:pPr>
    </w:lvl>
    <w:lvl w:ilvl="8" w:tplc="92042C50" w:tentative="1">
      <w:start w:val="1"/>
      <w:numFmt w:val="lowerRoman"/>
      <w:lvlText w:val="%9."/>
      <w:lvlJc w:val="right"/>
      <w:pPr>
        <w:ind w:left="6480" w:hanging="180"/>
      </w:pPr>
    </w:lvl>
  </w:abstractNum>
  <w:abstractNum w:abstractNumId="239" w15:restartNumberingAfterBreak="0">
    <w:nsid w:val="72FF6109"/>
    <w:multiLevelType w:val="hybridMultilevel"/>
    <w:tmpl w:val="DC347B14"/>
    <w:lvl w:ilvl="0" w:tplc="187EDA7E">
      <w:start w:val="1"/>
      <w:numFmt w:val="bullet"/>
      <w:lvlText w:val=""/>
      <w:lvlJc w:val="left"/>
      <w:pPr>
        <w:ind w:left="720" w:hanging="360"/>
      </w:pPr>
      <w:rPr>
        <w:rFonts w:ascii="Symbol" w:hAnsi="Symbol" w:hint="default"/>
      </w:rPr>
    </w:lvl>
    <w:lvl w:ilvl="1" w:tplc="99224946" w:tentative="1">
      <w:start w:val="1"/>
      <w:numFmt w:val="bullet"/>
      <w:lvlText w:val="o"/>
      <w:lvlJc w:val="left"/>
      <w:pPr>
        <w:ind w:left="1440" w:hanging="360"/>
      </w:pPr>
      <w:rPr>
        <w:rFonts w:ascii="Courier New" w:hAnsi="Courier New" w:cs="Courier New" w:hint="default"/>
      </w:rPr>
    </w:lvl>
    <w:lvl w:ilvl="2" w:tplc="53649B86" w:tentative="1">
      <w:start w:val="1"/>
      <w:numFmt w:val="bullet"/>
      <w:lvlText w:val=""/>
      <w:lvlJc w:val="left"/>
      <w:pPr>
        <w:ind w:left="2160" w:hanging="360"/>
      </w:pPr>
      <w:rPr>
        <w:rFonts w:ascii="Wingdings" w:hAnsi="Wingdings" w:hint="default"/>
      </w:rPr>
    </w:lvl>
    <w:lvl w:ilvl="3" w:tplc="0F161F90" w:tentative="1">
      <w:start w:val="1"/>
      <w:numFmt w:val="bullet"/>
      <w:lvlText w:val=""/>
      <w:lvlJc w:val="left"/>
      <w:pPr>
        <w:ind w:left="2880" w:hanging="360"/>
      </w:pPr>
      <w:rPr>
        <w:rFonts w:ascii="Symbol" w:hAnsi="Symbol" w:hint="default"/>
      </w:rPr>
    </w:lvl>
    <w:lvl w:ilvl="4" w:tplc="57468386" w:tentative="1">
      <w:start w:val="1"/>
      <w:numFmt w:val="bullet"/>
      <w:lvlText w:val="o"/>
      <w:lvlJc w:val="left"/>
      <w:pPr>
        <w:ind w:left="3600" w:hanging="360"/>
      </w:pPr>
      <w:rPr>
        <w:rFonts w:ascii="Courier New" w:hAnsi="Courier New" w:cs="Courier New" w:hint="default"/>
      </w:rPr>
    </w:lvl>
    <w:lvl w:ilvl="5" w:tplc="1A3E38EE" w:tentative="1">
      <w:start w:val="1"/>
      <w:numFmt w:val="bullet"/>
      <w:lvlText w:val=""/>
      <w:lvlJc w:val="left"/>
      <w:pPr>
        <w:ind w:left="4320" w:hanging="360"/>
      </w:pPr>
      <w:rPr>
        <w:rFonts w:ascii="Wingdings" w:hAnsi="Wingdings" w:hint="default"/>
      </w:rPr>
    </w:lvl>
    <w:lvl w:ilvl="6" w:tplc="7CB21CAA" w:tentative="1">
      <w:start w:val="1"/>
      <w:numFmt w:val="bullet"/>
      <w:lvlText w:val=""/>
      <w:lvlJc w:val="left"/>
      <w:pPr>
        <w:ind w:left="5040" w:hanging="360"/>
      </w:pPr>
      <w:rPr>
        <w:rFonts w:ascii="Symbol" w:hAnsi="Symbol" w:hint="default"/>
      </w:rPr>
    </w:lvl>
    <w:lvl w:ilvl="7" w:tplc="0610121A" w:tentative="1">
      <w:start w:val="1"/>
      <w:numFmt w:val="bullet"/>
      <w:lvlText w:val="o"/>
      <w:lvlJc w:val="left"/>
      <w:pPr>
        <w:ind w:left="5760" w:hanging="360"/>
      </w:pPr>
      <w:rPr>
        <w:rFonts w:ascii="Courier New" w:hAnsi="Courier New" w:cs="Courier New" w:hint="default"/>
      </w:rPr>
    </w:lvl>
    <w:lvl w:ilvl="8" w:tplc="BB94ACA8" w:tentative="1">
      <w:start w:val="1"/>
      <w:numFmt w:val="bullet"/>
      <w:lvlText w:val=""/>
      <w:lvlJc w:val="left"/>
      <w:pPr>
        <w:ind w:left="6480" w:hanging="360"/>
      </w:pPr>
      <w:rPr>
        <w:rFonts w:ascii="Wingdings" w:hAnsi="Wingdings" w:hint="default"/>
      </w:rPr>
    </w:lvl>
  </w:abstractNum>
  <w:abstractNum w:abstractNumId="240" w15:restartNumberingAfterBreak="0">
    <w:nsid w:val="744F3EF6"/>
    <w:multiLevelType w:val="hybridMultilevel"/>
    <w:tmpl w:val="3B94EBDC"/>
    <w:lvl w:ilvl="0" w:tplc="E00A8200">
      <w:start w:val="1"/>
      <w:numFmt w:val="bullet"/>
      <w:lvlText w:val=""/>
      <w:lvlJc w:val="left"/>
      <w:pPr>
        <w:ind w:left="720" w:hanging="360"/>
      </w:pPr>
      <w:rPr>
        <w:rFonts w:ascii="Symbol" w:hAnsi="Symbol" w:hint="default"/>
      </w:rPr>
    </w:lvl>
    <w:lvl w:ilvl="1" w:tplc="BCEC1C96" w:tentative="1">
      <w:start w:val="1"/>
      <w:numFmt w:val="bullet"/>
      <w:lvlText w:val="o"/>
      <w:lvlJc w:val="left"/>
      <w:pPr>
        <w:ind w:left="1440" w:hanging="360"/>
      </w:pPr>
      <w:rPr>
        <w:rFonts w:ascii="Courier New" w:hAnsi="Courier New" w:cs="Courier New" w:hint="default"/>
      </w:rPr>
    </w:lvl>
    <w:lvl w:ilvl="2" w:tplc="18C23D8E" w:tentative="1">
      <w:start w:val="1"/>
      <w:numFmt w:val="bullet"/>
      <w:lvlText w:val=""/>
      <w:lvlJc w:val="left"/>
      <w:pPr>
        <w:ind w:left="2160" w:hanging="360"/>
      </w:pPr>
      <w:rPr>
        <w:rFonts w:ascii="Wingdings" w:hAnsi="Wingdings" w:hint="default"/>
      </w:rPr>
    </w:lvl>
    <w:lvl w:ilvl="3" w:tplc="C1A0AC3A" w:tentative="1">
      <w:start w:val="1"/>
      <w:numFmt w:val="bullet"/>
      <w:lvlText w:val=""/>
      <w:lvlJc w:val="left"/>
      <w:pPr>
        <w:ind w:left="2880" w:hanging="360"/>
      </w:pPr>
      <w:rPr>
        <w:rFonts w:ascii="Symbol" w:hAnsi="Symbol" w:hint="default"/>
      </w:rPr>
    </w:lvl>
    <w:lvl w:ilvl="4" w:tplc="AF6A0558" w:tentative="1">
      <w:start w:val="1"/>
      <w:numFmt w:val="bullet"/>
      <w:lvlText w:val="o"/>
      <w:lvlJc w:val="left"/>
      <w:pPr>
        <w:ind w:left="3600" w:hanging="360"/>
      </w:pPr>
      <w:rPr>
        <w:rFonts w:ascii="Courier New" w:hAnsi="Courier New" w:cs="Courier New" w:hint="default"/>
      </w:rPr>
    </w:lvl>
    <w:lvl w:ilvl="5" w:tplc="3F32D28C" w:tentative="1">
      <w:start w:val="1"/>
      <w:numFmt w:val="bullet"/>
      <w:lvlText w:val=""/>
      <w:lvlJc w:val="left"/>
      <w:pPr>
        <w:ind w:left="4320" w:hanging="360"/>
      </w:pPr>
      <w:rPr>
        <w:rFonts w:ascii="Wingdings" w:hAnsi="Wingdings" w:hint="default"/>
      </w:rPr>
    </w:lvl>
    <w:lvl w:ilvl="6" w:tplc="ED94D4D8" w:tentative="1">
      <w:start w:val="1"/>
      <w:numFmt w:val="bullet"/>
      <w:lvlText w:val=""/>
      <w:lvlJc w:val="left"/>
      <w:pPr>
        <w:ind w:left="5040" w:hanging="360"/>
      </w:pPr>
      <w:rPr>
        <w:rFonts w:ascii="Symbol" w:hAnsi="Symbol" w:hint="default"/>
      </w:rPr>
    </w:lvl>
    <w:lvl w:ilvl="7" w:tplc="F3328C58" w:tentative="1">
      <w:start w:val="1"/>
      <w:numFmt w:val="bullet"/>
      <w:lvlText w:val="o"/>
      <w:lvlJc w:val="left"/>
      <w:pPr>
        <w:ind w:left="5760" w:hanging="360"/>
      </w:pPr>
      <w:rPr>
        <w:rFonts w:ascii="Courier New" w:hAnsi="Courier New" w:cs="Courier New" w:hint="default"/>
      </w:rPr>
    </w:lvl>
    <w:lvl w:ilvl="8" w:tplc="92E4B2C8" w:tentative="1">
      <w:start w:val="1"/>
      <w:numFmt w:val="bullet"/>
      <w:lvlText w:val=""/>
      <w:lvlJc w:val="left"/>
      <w:pPr>
        <w:ind w:left="6480" w:hanging="360"/>
      </w:pPr>
      <w:rPr>
        <w:rFonts w:ascii="Wingdings" w:hAnsi="Wingdings" w:hint="default"/>
      </w:rPr>
    </w:lvl>
  </w:abstractNum>
  <w:abstractNum w:abstractNumId="241" w15:restartNumberingAfterBreak="0">
    <w:nsid w:val="74536E80"/>
    <w:multiLevelType w:val="hybridMultilevel"/>
    <w:tmpl w:val="FC421116"/>
    <w:lvl w:ilvl="0" w:tplc="C31C9BB6">
      <w:start w:val="1"/>
      <w:numFmt w:val="bullet"/>
      <w:lvlText w:val=""/>
      <w:lvlJc w:val="left"/>
      <w:pPr>
        <w:ind w:left="720" w:hanging="360"/>
      </w:pPr>
      <w:rPr>
        <w:rFonts w:ascii="Symbol" w:hAnsi="Symbol" w:hint="default"/>
      </w:rPr>
    </w:lvl>
    <w:lvl w:ilvl="1" w:tplc="1A7ED4E4" w:tentative="1">
      <w:start w:val="1"/>
      <w:numFmt w:val="bullet"/>
      <w:lvlText w:val="o"/>
      <w:lvlJc w:val="left"/>
      <w:pPr>
        <w:ind w:left="1440" w:hanging="360"/>
      </w:pPr>
      <w:rPr>
        <w:rFonts w:ascii="Courier New" w:hAnsi="Courier New" w:cs="Courier New" w:hint="default"/>
      </w:rPr>
    </w:lvl>
    <w:lvl w:ilvl="2" w:tplc="D8105840" w:tentative="1">
      <w:start w:val="1"/>
      <w:numFmt w:val="bullet"/>
      <w:lvlText w:val=""/>
      <w:lvlJc w:val="left"/>
      <w:pPr>
        <w:ind w:left="2160" w:hanging="360"/>
      </w:pPr>
      <w:rPr>
        <w:rFonts w:ascii="Wingdings" w:hAnsi="Wingdings" w:hint="default"/>
      </w:rPr>
    </w:lvl>
    <w:lvl w:ilvl="3" w:tplc="18668AB6" w:tentative="1">
      <w:start w:val="1"/>
      <w:numFmt w:val="bullet"/>
      <w:lvlText w:val=""/>
      <w:lvlJc w:val="left"/>
      <w:pPr>
        <w:ind w:left="2880" w:hanging="360"/>
      </w:pPr>
      <w:rPr>
        <w:rFonts w:ascii="Symbol" w:hAnsi="Symbol" w:hint="default"/>
      </w:rPr>
    </w:lvl>
    <w:lvl w:ilvl="4" w:tplc="E37CC178" w:tentative="1">
      <w:start w:val="1"/>
      <w:numFmt w:val="bullet"/>
      <w:lvlText w:val="o"/>
      <w:lvlJc w:val="left"/>
      <w:pPr>
        <w:ind w:left="3600" w:hanging="360"/>
      </w:pPr>
      <w:rPr>
        <w:rFonts w:ascii="Courier New" w:hAnsi="Courier New" w:cs="Courier New" w:hint="default"/>
      </w:rPr>
    </w:lvl>
    <w:lvl w:ilvl="5" w:tplc="B44696A6" w:tentative="1">
      <w:start w:val="1"/>
      <w:numFmt w:val="bullet"/>
      <w:lvlText w:val=""/>
      <w:lvlJc w:val="left"/>
      <w:pPr>
        <w:ind w:left="4320" w:hanging="360"/>
      </w:pPr>
      <w:rPr>
        <w:rFonts w:ascii="Wingdings" w:hAnsi="Wingdings" w:hint="default"/>
      </w:rPr>
    </w:lvl>
    <w:lvl w:ilvl="6" w:tplc="FCE6970C" w:tentative="1">
      <w:start w:val="1"/>
      <w:numFmt w:val="bullet"/>
      <w:lvlText w:val=""/>
      <w:lvlJc w:val="left"/>
      <w:pPr>
        <w:ind w:left="5040" w:hanging="360"/>
      </w:pPr>
      <w:rPr>
        <w:rFonts w:ascii="Symbol" w:hAnsi="Symbol" w:hint="default"/>
      </w:rPr>
    </w:lvl>
    <w:lvl w:ilvl="7" w:tplc="2FE6ED8E" w:tentative="1">
      <w:start w:val="1"/>
      <w:numFmt w:val="bullet"/>
      <w:lvlText w:val="o"/>
      <w:lvlJc w:val="left"/>
      <w:pPr>
        <w:ind w:left="5760" w:hanging="360"/>
      </w:pPr>
      <w:rPr>
        <w:rFonts w:ascii="Courier New" w:hAnsi="Courier New" w:cs="Courier New" w:hint="default"/>
      </w:rPr>
    </w:lvl>
    <w:lvl w:ilvl="8" w:tplc="021C244A" w:tentative="1">
      <w:start w:val="1"/>
      <w:numFmt w:val="bullet"/>
      <w:lvlText w:val=""/>
      <w:lvlJc w:val="left"/>
      <w:pPr>
        <w:ind w:left="6480" w:hanging="360"/>
      </w:pPr>
      <w:rPr>
        <w:rFonts w:ascii="Wingdings" w:hAnsi="Wingdings" w:hint="default"/>
      </w:rPr>
    </w:lvl>
  </w:abstractNum>
  <w:abstractNum w:abstractNumId="242" w15:restartNumberingAfterBreak="0">
    <w:nsid w:val="746355FF"/>
    <w:multiLevelType w:val="hybridMultilevel"/>
    <w:tmpl w:val="C89A4474"/>
    <w:lvl w:ilvl="0" w:tplc="6A5A959A">
      <w:start w:val="1"/>
      <w:numFmt w:val="decimal"/>
      <w:lvlText w:val="%1."/>
      <w:lvlJc w:val="left"/>
      <w:pPr>
        <w:ind w:left="720" w:hanging="360"/>
      </w:pPr>
    </w:lvl>
    <w:lvl w:ilvl="1" w:tplc="A0AEDA56">
      <w:start w:val="1"/>
      <w:numFmt w:val="lowerLetter"/>
      <w:lvlText w:val="%2."/>
      <w:lvlJc w:val="left"/>
      <w:pPr>
        <w:ind w:left="1440" w:hanging="360"/>
      </w:pPr>
    </w:lvl>
    <w:lvl w:ilvl="2" w:tplc="A0AED068" w:tentative="1">
      <w:start w:val="1"/>
      <w:numFmt w:val="lowerRoman"/>
      <w:lvlText w:val="%3."/>
      <w:lvlJc w:val="right"/>
      <w:pPr>
        <w:ind w:left="2160" w:hanging="180"/>
      </w:pPr>
    </w:lvl>
    <w:lvl w:ilvl="3" w:tplc="A860E69E" w:tentative="1">
      <w:start w:val="1"/>
      <w:numFmt w:val="decimal"/>
      <w:lvlText w:val="%4."/>
      <w:lvlJc w:val="left"/>
      <w:pPr>
        <w:ind w:left="2880" w:hanging="360"/>
      </w:pPr>
    </w:lvl>
    <w:lvl w:ilvl="4" w:tplc="F3FEE5FC" w:tentative="1">
      <w:start w:val="1"/>
      <w:numFmt w:val="lowerLetter"/>
      <w:lvlText w:val="%5."/>
      <w:lvlJc w:val="left"/>
      <w:pPr>
        <w:ind w:left="3600" w:hanging="360"/>
      </w:pPr>
    </w:lvl>
    <w:lvl w:ilvl="5" w:tplc="732AA7B6" w:tentative="1">
      <w:start w:val="1"/>
      <w:numFmt w:val="lowerRoman"/>
      <w:lvlText w:val="%6."/>
      <w:lvlJc w:val="right"/>
      <w:pPr>
        <w:ind w:left="4320" w:hanging="180"/>
      </w:pPr>
    </w:lvl>
    <w:lvl w:ilvl="6" w:tplc="63065F96" w:tentative="1">
      <w:start w:val="1"/>
      <w:numFmt w:val="decimal"/>
      <w:lvlText w:val="%7."/>
      <w:lvlJc w:val="left"/>
      <w:pPr>
        <w:ind w:left="5040" w:hanging="360"/>
      </w:pPr>
    </w:lvl>
    <w:lvl w:ilvl="7" w:tplc="5C082DC2" w:tentative="1">
      <w:start w:val="1"/>
      <w:numFmt w:val="lowerLetter"/>
      <w:lvlText w:val="%8."/>
      <w:lvlJc w:val="left"/>
      <w:pPr>
        <w:ind w:left="5760" w:hanging="360"/>
      </w:pPr>
    </w:lvl>
    <w:lvl w:ilvl="8" w:tplc="DA50B428" w:tentative="1">
      <w:start w:val="1"/>
      <w:numFmt w:val="lowerRoman"/>
      <w:lvlText w:val="%9."/>
      <w:lvlJc w:val="right"/>
      <w:pPr>
        <w:ind w:left="6480" w:hanging="180"/>
      </w:pPr>
    </w:lvl>
  </w:abstractNum>
  <w:abstractNum w:abstractNumId="243" w15:restartNumberingAfterBreak="0">
    <w:nsid w:val="74791C50"/>
    <w:multiLevelType w:val="hybridMultilevel"/>
    <w:tmpl w:val="B448C8D6"/>
    <w:lvl w:ilvl="0" w:tplc="733A0026">
      <w:start w:val="1"/>
      <w:numFmt w:val="bullet"/>
      <w:lvlText w:val=""/>
      <w:lvlJc w:val="left"/>
      <w:pPr>
        <w:ind w:left="720" w:hanging="360"/>
      </w:pPr>
      <w:rPr>
        <w:rFonts w:ascii="Symbol" w:hAnsi="Symbol" w:hint="default"/>
      </w:rPr>
    </w:lvl>
    <w:lvl w:ilvl="1" w:tplc="1E085AA0" w:tentative="1">
      <w:start w:val="1"/>
      <w:numFmt w:val="bullet"/>
      <w:lvlText w:val="o"/>
      <w:lvlJc w:val="left"/>
      <w:pPr>
        <w:ind w:left="1440" w:hanging="360"/>
      </w:pPr>
      <w:rPr>
        <w:rFonts w:ascii="Courier New" w:hAnsi="Courier New" w:cs="Courier New" w:hint="default"/>
      </w:rPr>
    </w:lvl>
    <w:lvl w:ilvl="2" w:tplc="015EE584" w:tentative="1">
      <w:start w:val="1"/>
      <w:numFmt w:val="bullet"/>
      <w:lvlText w:val=""/>
      <w:lvlJc w:val="left"/>
      <w:pPr>
        <w:ind w:left="2160" w:hanging="360"/>
      </w:pPr>
      <w:rPr>
        <w:rFonts w:ascii="Wingdings" w:hAnsi="Wingdings" w:hint="default"/>
      </w:rPr>
    </w:lvl>
    <w:lvl w:ilvl="3" w:tplc="74BE3082" w:tentative="1">
      <w:start w:val="1"/>
      <w:numFmt w:val="bullet"/>
      <w:lvlText w:val=""/>
      <w:lvlJc w:val="left"/>
      <w:pPr>
        <w:ind w:left="2880" w:hanging="360"/>
      </w:pPr>
      <w:rPr>
        <w:rFonts w:ascii="Symbol" w:hAnsi="Symbol" w:hint="default"/>
      </w:rPr>
    </w:lvl>
    <w:lvl w:ilvl="4" w:tplc="5F0224C4" w:tentative="1">
      <w:start w:val="1"/>
      <w:numFmt w:val="bullet"/>
      <w:lvlText w:val="o"/>
      <w:lvlJc w:val="left"/>
      <w:pPr>
        <w:ind w:left="3600" w:hanging="360"/>
      </w:pPr>
      <w:rPr>
        <w:rFonts w:ascii="Courier New" w:hAnsi="Courier New" w:cs="Courier New" w:hint="default"/>
      </w:rPr>
    </w:lvl>
    <w:lvl w:ilvl="5" w:tplc="E75AEC78" w:tentative="1">
      <w:start w:val="1"/>
      <w:numFmt w:val="bullet"/>
      <w:lvlText w:val=""/>
      <w:lvlJc w:val="left"/>
      <w:pPr>
        <w:ind w:left="4320" w:hanging="360"/>
      </w:pPr>
      <w:rPr>
        <w:rFonts w:ascii="Wingdings" w:hAnsi="Wingdings" w:hint="default"/>
      </w:rPr>
    </w:lvl>
    <w:lvl w:ilvl="6" w:tplc="56463D4E" w:tentative="1">
      <w:start w:val="1"/>
      <w:numFmt w:val="bullet"/>
      <w:lvlText w:val=""/>
      <w:lvlJc w:val="left"/>
      <w:pPr>
        <w:ind w:left="5040" w:hanging="360"/>
      </w:pPr>
      <w:rPr>
        <w:rFonts w:ascii="Symbol" w:hAnsi="Symbol" w:hint="default"/>
      </w:rPr>
    </w:lvl>
    <w:lvl w:ilvl="7" w:tplc="47D87F6E" w:tentative="1">
      <w:start w:val="1"/>
      <w:numFmt w:val="bullet"/>
      <w:lvlText w:val="o"/>
      <w:lvlJc w:val="left"/>
      <w:pPr>
        <w:ind w:left="5760" w:hanging="360"/>
      </w:pPr>
      <w:rPr>
        <w:rFonts w:ascii="Courier New" w:hAnsi="Courier New" w:cs="Courier New" w:hint="default"/>
      </w:rPr>
    </w:lvl>
    <w:lvl w:ilvl="8" w:tplc="3B78E996" w:tentative="1">
      <w:start w:val="1"/>
      <w:numFmt w:val="bullet"/>
      <w:lvlText w:val=""/>
      <w:lvlJc w:val="left"/>
      <w:pPr>
        <w:ind w:left="6480" w:hanging="360"/>
      </w:pPr>
      <w:rPr>
        <w:rFonts w:ascii="Wingdings" w:hAnsi="Wingdings" w:hint="default"/>
      </w:rPr>
    </w:lvl>
  </w:abstractNum>
  <w:abstractNum w:abstractNumId="244" w15:restartNumberingAfterBreak="0">
    <w:nsid w:val="748A3122"/>
    <w:multiLevelType w:val="hybridMultilevel"/>
    <w:tmpl w:val="2C2E393E"/>
    <w:lvl w:ilvl="0" w:tplc="8AF42A7C">
      <w:start w:val="1"/>
      <w:numFmt w:val="bullet"/>
      <w:lvlText w:val=""/>
      <w:lvlJc w:val="left"/>
      <w:pPr>
        <w:ind w:left="720" w:hanging="360"/>
      </w:pPr>
      <w:rPr>
        <w:rFonts w:ascii="Symbol" w:hAnsi="Symbol" w:hint="default"/>
      </w:rPr>
    </w:lvl>
    <w:lvl w:ilvl="1" w:tplc="3858F8CA">
      <w:start w:val="1"/>
      <w:numFmt w:val="bullet"/>
      <w:lvlText w:val="o"/>
      <w:lvlJc w:val="left"/>
      <w:pPr>
        <w:ind w:left="1440" w:hanging="360"/>
      </w:pPr>
      <w:rPr>
        <w:rFonts w:ascii="Courier New" w:hAnsi="Courier New" w:cs="Courier New" w:hint="default"/>
      </w:rPr>
    </w:lvl>
    <w:lvl w:ilvl="2" w:tplc="1ACC42E4" w:tentative="1">
      <w:start w:val="1"/>
      <w:numFmt w:val="bullet"/>
      <w:lvlText w:val=""/>
      <w:lvlJc w:val="left"/>
      <w:pPr>
        <w:ind w:left="2160" w:hanging="360"/>
      </w:pPr>
      <w:rPr>
        <w:rFonts w:ascii="Wingdings" w:hAnsi="Wingdings" w:hint="default"/>
      </w:rPr>
    </w:lvl>
    <w:lvl w:ilvl="3" w:tplc="7BD646C4" w:tentative="1">
      <w:start w:val="1"/>
      <w:numFmt w:val="bullet"/>
      <w:lvlText w:val=""/>
      <w:lvlJc w:val="left"/>
      <w:pPr>
        <w:ind w:left="2880" w:hanging="360"/>
      </w:pPr>
      <w:rPr>
        <w:rFonts w:ascii="Symbol" w:hAnsi="Symbol" w:hint="default"/>
      </w:rPr>
    </w:lvl>
    <w:lvl w:ilvl="4" w:tplc="1A24405A" w:tentative="1">
      <w:start w:val="1"/>
      <w:numFmt w:val="bullet"/>
      <w:lvlText w:val="o"/>
      <w:lvlJc w:val="left"/>
      <w:pPr>
        <w:ind w:left="3600" w:hanging="360"/>
      </w:pPr>
      <w:rPr>
        <w:rFonts w:ascii="Courier New" w:hAnsi="Courier New" w:cs="Courier New" w:hint="default"/>
      </w:rPr>
    </w:lvl>
    <w:lvl w:ilvl="5" w:tplc="19566614" w:tentative="1">
      <w:start w:val="1"/>
      <w:numFmt w:val="bullet"/>
      <w:lvlText w:val=""/>
      <w:lvlJc w:val="left"/>
      <w:pPr>
        <w:ind w:left="4320" w:hanging="360"/>
      </w:pPr>
      <w:rPr>
        <w:rFonts w:ascii="Wingdings" w:hAnsi="Wingdings" w:hint="default"/>
      </w:rPr>
    </w:lvl>
    <w:lvl w:ilvl="6" w:tplc="88580C40" w:tentative="1">
      <w:start w:val="1"/>
      <w:numFmt w:val="bullet"/>
      <w:lvlText w:val=""/>
      <w:lvlJc w:val="left"/>
      <w:pPr>
        <w:ind w:left="5040" w:hanging="360"/>
      </w:pPr>
      <w:rPr>
        <w:rFonts w:ascii="Symbol" w:hAnsi="Symbol" w:hint="default"/>
      </w:rPr>
    </w:lvl>
    <w:lvl w:ilvl="7" w:tplc="7816851A" w:tentative="1">
      <w:start w:val="1"/>
      <w:numFmt w:val="bullet"/>
      <w:lvlText w:val="o"/>
      <w:lvlJc w:val="left"/>
      <w:pPr>
        <w:ind w:left="5760" w:hanging="360"/>
      </w:pPr>
      <w:rPr>
        <w:rFonts w:ascii="Courier New" w:hAnsi="Courier New" w:cs="Courier New" w:hint="default"/>
      </w:rPr>
    </w:lvl>
    <w:lvl w:ilvl="8" w:tplc="B93E234E" w:tentative="1">
      <w:start w:val="1"/>
      <w:numFmt w:val="bullet"/>
      <w:lvlText w:val=""/>
      <w:lvlJc w:val="left"/>
      <w:pPr>
        <w:ind w:left="6480" w:hanging="360"/>
      </w:pPr>
      <w:rPr>
        <w:rFonts w:ascii="Wingdings" w:hAnsi="Wingdings" w:hint="default"/>
      </w:rPr>
    </w:lvl>
  </w:abstractNum>
  <w:abstractNum w:abstractNumId="245" w15:restartNumberingAfterBreak="0">
    <w:nsid w:val="74A35A2F"/>
    <w:multiLevelType w:val="hybridMultilevel"/>
    <w:tmpl w:val="0678A0CC"/>
    <w:lvl w:ilvl="0" w:tplc="26A8736C">
      <w:start w:val="1"/>
      <w:numFmt w:val="bullet"/>
      <w:lvlText w:val=""/>
      <w:lvlJc w:val="left"/>
      <w:pPr>
        <w:ind w:left="720" w:hanging="360"/>
      </w:pPr>
      <w:rPr>
        <w:rFonts w:ascii="Symbol" w:hAnsi="Symbol" w:hint="default"/>
      </w:rPr>
    </w:lvl>
    <w:lvl w:ilvl="1" w:tplc="6C14B33C" w:tentative="1">
      <w:start w:val="1"/>
      <w:numFmt w:val="bullet"/>
      <w:lvlText w:val="o"/>
      <w:lvlJc w:val="left"/>
      <w:pPr>
        <w:ind w:left="1440" w:hanging="360"/>
      </w:pPr>
      <w:rPr>
        <w:rFonts w:ascii="Courier New" w:hAnsi="Courier New" w:cs="Courier New" w:hint="default"/>
      </w:rPr>
    </w:lvl>
    <w:lvl w:ilvl="2" w:tplc="90129EB2" w:tentative="1">
      <w:start w:val="1"/>
      <w:numFmt w:val="bullet"/>
      <w:lvlText w:val=""/>
      <w:lvlJc w:val="left"/>
      <w:pPr>
        <w:ind w:left="2160" w:hanging="360"/>
      </w:pPr>
      <w:rPr>
        <w:rFonts w:ascii="Wingdings" w:hAnsi="Wingdings" w:hint="default"/>
      </w:rPr>
    </w:lvl>
    <w:lvl w:ilvl="3" w:tplc="79F2C1D6" w:tentative="1">
      <w:start w:val="1"/>
      <w:numFmt w:val="bullet"/>
      <w:lvlText w:val=""/>
      <w:lvlJc w:val="left"/>
      <w:pPr>
        <w:ind w:left="2880" w:hanging="360"/>
      </w:pPr>
      <w:rPr>
        <w:rFonts w:ascii="Symbol" w:hAnsi="Symbol" w:hint="default"/>
      </w:rPr>
    </w:lvl>
    <w:lvl w:ilvl="4" w:tplc="D6B228F6" w:tentative="1">
      <w:start w:val="1"/>
      <w:numFmt w:val="bullet"/>
      <w:lvlText w:val="o"/>
      <w:lvlJc w:val="left"/>
      <w:pPr>
        <w:ind w:left="3600" w:hanging="360"/>
      </w:pPr>
      <w:rPr>
        <w:rFonts w:ascii="Courier New" w:hAnsi="Courier New" w:cs="Courier New" w:hint="default"/>
      </w:rPr>
    </w:lvl>
    <w:lvl w:ilvl="5" w:tplc="AE34B6BE" w:tentative="1">
      <w:start w:val="1"/>
      <w:numFmt w:val="bullet"/>
      <w:lvlText w:val=""/>
      <w:lvlJc w:val="left"/>
      <w:pPr>
        <w:ind w:left="4320" w:hanging="360"/>
      </w:pPr>
      <w:rPr>
        <w:rFonts w:ascii="Wingdings" w:hAnsi="Wingdings" w:hint="default"/>
      </w:rPr>
    </w:lvl>
    <w:lvl w:ilvl="6" w:tplc="1DDA795E" w:tentative="1">
      <w:start w:val="1"/>
      <w:numFmt w:val="bullet"/>
      <w:lvlText w:val=""/>
      <w:lvlJc w:val="left"/>
      <w:pPr>
        <w:ind w:left="5040" w:hanging="360"/>
      </w:pPr>
      <w:rPr>
        <w:rFonts w:ascii="Symbol" w:hAnsi="Symbol" w:hint="default"/>
      </w:rPr>
    </w:lvl>
    <w:lvl w:ilvl="7" w:tplc="6C88125A" w:tentative="1">
      <w:start w:val="1"/>
      <w:numFmt w:val="bullet"/>
      <w:lvlText w:val="o"/>
      <w:lvlJc w:val="left"/>
      <w:pPr>
        <w:ind w:left="5760" w:hanging="360"/>
      </w:pPr>
      <w:rPr>
        <w:rFonts w:ascii="Courier New" w:hAnsi="Courier New" w:cs="Courier New" w:hint="default"/>
      </w:rPr>
    </w:lvl>
    <w:lvl w:ilvl="8" w:tplc="8486AF64" w:tentative="1">
      <w:start w:val="1"/>
      <w:numFmt w:val="bullet"/>
      <w:lvlText w:val=""/>
      <w:lvlJc w:val="left"/>
      <w:pPr>
        <w:ind w:left="6480" w:hanging="360"/>
      </w:pPr>
      <w:rPr>
        <w:rFonts w:ascii="Wingdings" w:hAnsi="Wingdings" w:hint="default"/>
      </w:rPr>
    </w:lvl>
  </w:abstractNum>
  <w:abstractNum w:abstractNumId="246" w15:restartNumberingAfterBreak="0">
    <w:nsid w:val="7550443E"/>
    <w:multiLevelType w:val="hybridMultilevel"/>
    <w:tmpl w:val="8D72D0AE"/>
    <w:lvl w:ilvl="0" w:tplc="1A2EDD60">
      <w:start w:val="1"/>
      <w:numFmt w:val="bullet"/>
      <w:lvlText w:val=""/>
      <w:lvlJc w:val="left"/>
      <w:pPr>
        <w:ind w:left="720" w:hanging="360"/>
      </w:pPr>
      <w:rPr>
        <w:rFonts w:ascii="Symbol" w:hAnsi="Symbol" w:hint="default"/>
      </w:rPr>
    </w:lvl>
    <w:lvl w:ilvl="1" w:tplc="5D98FF56" w:tentative="1">
      <w:start w:val="1"/>
      <w:numFmt w:val="bullet"/>
      <w:lvlText w:val="o"/>
      <w:lvlJc w:val="left"/>
      <w:pPr>
        <w:ind w:left="1440" w:hanging="360"/>
      </w:pPr>
      <w:rPr>
        <w:rFonts w:ascii="Courier New" w:hAnsi="Courier New" w:cs="Courier New" w:hint="default"/>
      </w:rPr>
    </w:lvl>
    <w:lvl w:ilvl="2" w:tplc="28409836" w:tentative="1">
      <w:start w:val="1"/>
      <w:numFmt w:val="bullet"/>
      <w:lvlText w:val=""/>
      <w:lvlJc w:val="left"/>
      <w:pPr>
        <w:ind w:left="2160" w:hanging="360"/>
      </w:pPr>
      <w:rPr>
        <w:rFonts w:ascii="Wingdings" w:hAnsi="Wingdings" w:hint="default"/>
      </w:rPr>
    </w:lvl>
    <w:lvl w:ilvl="3" w:tplc="E8721F72" w:tentative="1">
      <w:start w:val="1"/>
      <w:numFmt w:val="bullet"/>
      <w:lvlText w:val=""/>
      <w:lvlJc w:val="left"/>
      <w:pPr>
        <w:ind w:left="2880" w:hanging="360"/>
      </w:pPr>
      <w:rPr>
        <w:rFonts w:ascii="Symbol" w:hAnsi="Symbol" w:hint="default"/>
      </w:rPr>
    </w:lvl>
    <w:lvl w:ilvl="4" w:tplc="9CE0D272" w:tentative="1">
      <w:start w:val="1"/>
      <w:numFmt w:val="bullet"/>
      <w:lvlText w:val="o"/>
      <w:lvlJc w:val="left"/>
      <w:pPr>
        <w:ind w:left="3600" w:hanging="360"/>
      </w:pPr>
      <w:rPr>
        <w:rFonts w:ascii="Courier New" w:hAnsi="Courier New" w:cs="Courier New" w:hint="default"/>
      </w:rPr>
    </w:lvl>
    <w:lvl w:ilvl="5" w:tplc="D67E3BAE" w:tentative="1">
      <w:start w:val="1"/>
      <w:numFmt w:val="bullet"/>
      <w:lvlText w:val=""/>
      <w:lvlJc w:val="left"/>
      <w:pPr>
        <w:ind w:left="4320" w:hanging="360"/>
      </w:pPr>
      <w:rPr>
        <w:rFonts w:ascii="Wingdings" w:hAnsi="Wingdings" w:hint="default"/>
      </w:rPr>
    </w:lvl>
    <w:lvl w:ilvl="6" w:tplc="EF8421BA" w:tentative="1">
      <w:start w:val="1"/>
      <w:numFmt w:val="bullet"/>
      <w:lvlText w:val=""/>
      <w:lvlJc w:val="left"/>
      <w:pPr>
        <w:ind w:left="5040" w:hanging="360"/>
      </w:pPr>
      <w:rPr>
        <w:rFonts w:ascii="Symbol" w:hAnsi="Symbol" w:hint="default"/>
      </w:rPr>
    </w:lvl>
    <w:lvl w:ilvl="7" w:tplc="58E00E9C" w:tentative="1">
      <w:start w:val="1"/>
      <w:numFmt w:val="bullet"/>
      <w:lvlText w:val="o"/>
      <w:lvlJc w:val="left"/>
      <w:pPr>
        <w:ind w:left="5760" w:hanging="360"/>
      </w:pPr>
      <w:rPr>
        <w:rFonts w:ascii="Courier New" w:hAnsi="Courier New" w:cs="Courier New" w:hint="default"/>
      </w:rPr>
    </w:lvl>
    <w:lvl w:ilvl="8" w:tplc="D61A35BA" w:tentative="1">
      <w:start w:val="1"/>
      <w:numFmt w:val="bullet"/>
      <w:lvlText w:val=""/>
      <w:lvlJc w:val="left"/>
      <w:pPr>
        <w:ind w:left="6480" w:hanging="360"/>
      </w:pPr>
      <w:rPr>
        <w:rFonts w:ascii="Wingdings" w:hAnsi="Wingdings" w:hint="default"/>
      </w:rPr>
    </w:lvl>
  </w:abstractNum>
  <w:abstractNum w:abstractNumId="247" w15:restartNumberingAfterBreak="0">
    <w:nsid w:val="76091952"/>
    <w:multiLevelType w:val="hybridMultilevel"/>
    <w:tmpl w:val="1E227EA6"/>
    <w:lvl w:ilvl="0" w:tplc="46AC964C">
      <w:start w:val="1"/>
      <w:numFmt w:val="decimal"/>
      <w:lvlText w:val="%1."/>
      <w:lvlJc w:val="left"/>
      <w:pPr>
        <w:ind w:left="720" w:hanging="360"/>
      </w:pPr>
    </w:lvl>
    <w:lvl w:ilvl="1" w:tplc="5C14EE8A">
      <w:start w:val="1"/>
      <w:numFmt w:val="lowerLetter"/>
      <w:lvlText w:val="%2."/>
      <w:lvlJc w:val="left"/>
      <w:pPr>
        <w:ind w:left="1440" w:hanging="360"/>
      </w:pPr>
    </w:lvl>
    <w:lvl w:ilvl="2" w:tplc="DC040368" w:tentative="1">
      <w:start w:val="1"/>
      <w:numFmt w:val="lowerRoman"/>
      <w:lvlText w:val="%3."/>
      <w:lvlJc w:val="right"/>
      <w:pPr>
        <w:ind w:left="2160" w:hanging="180"/>
      </w:pPr>
    </w:lvl>
    <w:lvl w:ilvl="3" w:tplc="0A34EFAC" w:tentative="1">
      <w:start w:val="1"/>
      <w:numFmt w:val="decimal"/>
      <w:lvlText w:val="%4."/>
      <w:lvlJc w:val="left"/>
      <w:pPr>
        <w:ind w:left="2880" w:hanging="360"/>
      </w:pPr>
    </w:lvl>
    <w:lvl w:ilvl="4" w:tplc="524456B2" w:tentative="1">
      <w:start w:val="1"/>
      <w:numFmt w:val="lowerLetter"/>
      <w:lvlText w:val="%5."/>
      <w:lvlJc w:val="left"/>
      <w:pPr>
        <w:ind w:left="3600" w:hanging="360"/>
      </w:pPr>
    </w:lvl>
    <w:lvl w:ilvl="5" w:tplc="5E5C5762" w:tentative="1">
      <w:start w:val="1"/>
      <w:numFmt w:val="lowerRoman"/>
      <w:lvlText w:val="%6."/>
      <w:lvlJc w:val="right"/>
      <w:pPr>
        <w:ind w:left="4320" w:hanging="180"/>
      </w:pPr>
    </w:lvl>
    <w:lvl w:ilvl="6" w:tplc="C360C15C" w:tentative="1">
      <w:start w:val="1"/>
      <w:numFmt w:val="decimal"/>
      <w:lvlText w:val="%7."/>
      <w:lvlJc w:val="left"/>
      <w:pPr>
        <w:ind w:left="5040" w:hanging="360"/>
      </w:pPr>
    </w:lvl>
    <w:lvl w:ilvl="7" w:tplc="6A3C0FC4" w:tentative="1">
      <w:start w:val="1"/>
      <w:numFmt w:val="lowerLetter"/>
      <w:lvlText w:val="%8."/>
      <w:lvlJc w:val="left"/>
      <w:pPr>
        <w:ind w:left="5760" w:hanging="360"/>
      </w:pPr>
    </w:lvl>
    <w:lvl w:ilvl="8" w:tplc="41223520" w:tentative="1">
      <w:start w:val="1"/>
      <w:numFmt w:val="lowerRoman"/>
      <w:lvlText w:val="%9."/>
      <w:lvlJc w:val="right"/>
      <w:pPr>
        <w:ind w:left="6480" w:hanging="180"/>
      </w:pPr>
    </w:lvl>
  </w:abstractNum>
  <w:abstractNum w:abstractNumId="248" w15:restartNumberingAfterBreak="0">
    <w:nsid w:val="76A576B3"/>
    <w:multiLevelType w:val="hybridMultilevel"/>
    <w:tmpl w:val="F21A8EAE"/>
    <w:lvl w:ilvl="0" w:tplc="3716B614">
      <w:start w:val="1"/>
      <w:numFmt w:val="decimal"/>
      <w:lvlText w:val="%1."/>
      <w:lvlJc w:val="left"/>
      <w:pPr>
        <w:ind w:left="720" w:hanging="360"/>
      </w:pPr>
    </w:lvl>
    <w:lvl w:ilvl="1" w:tplc="8EB4380A">
      <w:start w:val="1"/>
      <w:numFmt w:val="lowerLetter"/>
      <w:lvlText w:val="%2."/>
      <w:lvlJc w:val="left"/>
      <w:pPr>
        <w:ind w:left="1440" w:hanging="360"/>
      </w:pPr>
    </w:lvl>
    <w:lvl w:ilvl="2" w:tplc="4F1099B4" w:tentative="1">
      <w:start w:val="1"/>
      <w:numFmt w:val="lowerRoman"/>
      <w:lvlText w:val="%3."/>
      <w:lvlJc w:val="right"/>
      <w:pPr>
        <w:ind w:left="2160" w:hanging="180"/>
      </w:pPr>
    </w:lvl>
    <w:lvl w:ilvl="3" w:tplc="F6EEBD24" w:tentative="1">
      <w:start w:val="1"/>
      <w:numFmt w:val="decimal"/>
      <w:lvlText w:val="%4."/>
      <w:lvlJc w:val="left"/>
      <w:pPr>
        <w:ind w:left="2880" w:hanging="360"/>
      </w:pPr>
    </w:lvl>
    <w:lvl w:ilvl="4" w:tplc="90187B2E" w:tentative="1">
      <w:start w:val="1"/>
      <w:numFmt w:val="lowerLetter"/>
      <w:lvlText w:val="%5."/>
      <w:lvlJc w:val="left"/>
      <w:pPr>
        <w:ind w:left="3600" w:hanging="360"/>
      </w:pPr>
    </w:lvl>
    <w:lvl w:ilvl="5" w:tplc="197E64C8" w:tentative="1">
      <w:start w:val="1"/>
      <w:numFmt w:val="lowerRoman"/>
      <w:lvlText w:val="%6."/>
      <w:lvlJc w:val="right"/>
      <w:pPr>
        <w:ind w:left="4320" w:hanging="180"/>
      </w:pPr>
    </w:lvl>
    <w:lvl w:ilvl="6" w:tplc="B6D6E01C" w:tentative="1">
      <w:start w:val="1"/>
      <w:numFmt w:val="decimal"/>
      <w:lvlText w:val="%7."/>
      <w:lvlJc w:val="left"/>
      <w:pPr>
        <w:ind w:left="5040" w:hanging="360"/>
      </w:pPr>
    </w:lvl>
    <w:lvl w:ilvl="7" w:tplc="0B9A6778" w:tentative="1">
      <w:start w:val="1"/>
      <w:numFmt w:val="lowerLetter"/>
      <w:lvlText w:val="%8."/>
      <w:lvlJc w:val="left"/>
      <w:pPr>
        <w:ind w:left="5760" w:hanging="360"/>
      </w:pPr>
    </w:lvl>
    <w:lvl w:ilvl="8" w:tplc="C6F8B886" w:tentative="1">
      <w:start w:val="1"/>
      <w:numFmt w:val="lowerRoman"/>
      <w:lvlText w:val="%9."/>
      <w:lvlJc w:val="right"/>
      <w:pPr>
        <w:ind w:left="6480" w:hanging="180"/>
      </w:pPr>
    </w:lvl>
  </w:abstractNum>
  <w:abstractNum w:abstractNumId="249" w15:restartNumberingAfterBreak="0">
    <w:nsid w:val="770133EF"/>
    <w:multiLevelType w:val="hybridMultilevel"/>
    <w:tmpl w:val="140C9330"/>
    <w:lvl w:ilvl="0" w:tplc="25E2C080">
      <w:start w:val="1"/>
      <w:numFmt w:val="bullet"/>
      <w:lvlText w:val=""/>
      <w:lvlJc w:val="left"/>
      <w:pPr>
        <w:ind w:left="720" w:hanging="360"/>
      </w:pPr>
      <w:rPr>
        <w:rFonts w:ascii="Symbol" w:hAnsi="Symbol" w:hint="default"/>
      </w:rPr>
    </w:lvl>
    <w:lvl w:ilvl="1" w:tplc="69BE044E" w:tentative="1">
      <w:start w:val="1"/>
      <w:numFmt w:val="bullet"/>
      <w:lvlText w:val="o"/>
      <w:lvlJc w:val="left"/>
      <w:pPr>
        <w:ind w:left="1440" w:hanging="360"/>
      </w:pPr>
      <w:rPr>
        <w:rFonts w:ascii="Courier New" w:hAnsi="Courier New" w:cs="Courier New" w:hint="default"/>
      </w:rPr>
    </w:lvl>
    <w:lvl w:ilvl="2" w:tplc="7E866DD4" w:tentative="1">
      <w:start w:val="1"/>
      <w:numFmt w:val="bullet"/>
      <w:lvlText w:val=""/>
      <w:lvlJc w:val="left"/>
      <w:pPr>
        <w:ind w:left="2160" w:hanging="360"/>
      </w:pPr>
      <w:rPr>
        <w:rFonts w:ascii="Wingdings" w:hAnsi="Wingdings" w:hint="default"/>
      </w:rPr>
    </w:lvl>
    <w:lvl w:ilvl="3" w:tplc="D8F485B2" w:tentative="1">
      <w:start w:val="1"/>
      <w:numFmt w:val="bullet"/>
      <w:lvlText w:val=""/>
      <w:lvlJc w:val="left"/>
      <w:pPr>
        <w:ind w:left="2880" w:hanging="360"/>
      </w:pPr>
      <w:rPr>
        <w:rFonts w:ascii="Symbol" w:hAnsi="Symbol" w:hint="default"/>
      </w:rPr>
    </w:lvl>
    <w:lvl w:ilvl="4" w:tplc="9EEE906E" w:tentative="1">
      <w:start w:val="1"/>
      <w:numFmt w:val="bullet"/>
      <w:lvlText w:val="o"/>
      <w:lvlJc w:val="left"/>
      <w:pPr>
        <w:ind w:left="3600" w:hanging="360"/>
      </w:pPr>
      <w:rPr>
        <w:rFonts w:ascii="Courier New" w:hAnsi="Courier New" w:cs="Courier New" w:hint="default"/>
      </w:rPr>
    </w:lvl>
    <w:lvl w:ilvl="5" w:tplc="5FEAF76E" w:tentative="1">
      <w:start w:val="1"/>
      <w:numFmt w:val="bullet"/>
      <w:lvlText w:val=""/>
      <w:lvlJc w:val="left"/>
      <w:pPr>
        <w:ind w:left="4320" w:hanging="360"/>
      </w:pPr>
      <w:rPr>
        <w:rFonts w:ascii="Wingdings" w:hAnsi="Wingdings" w:hint="default"/>
      </w:rPr>
    </w:lvl>
    <w:lvl w:ilvl="6" w:tplc="F05C9220" w:tentative="1">
      <w:start w:val="1"/>
      <w:numFmt w:val="bullet"/>
      <w:lvlText w:val=""/>
      <w:lvlJc w:val="left"/>
      <w:pPr>
        <w:ind w:left="5040" w:hanging="360"/>
      </w:pPr>
      <w:rPr>
        <w:rFonts w:ascii="Symbol" w:hAnsi="Symbol" w:hint="default"/>
      </w:rPr>
    </w:lvl>
    <w:lvl w:ilvl="7" w:tplc="83FE202E" w:tentative="1">
      <w:start w:val="1"/>
      <w:numFmt w:val="bullet"/>
      <w:lvlText w:val="o"/>
      <w:lvlJc w:val="left"/>
      <w:pPr>
        <w:ind w:left="5760" w:hanging="360"/>
      </w:pPr>
      <w:rPr>
        <w:rFonts w:ascii="Courier New" w:hAnsi="Courier New" w:cs="Courier New" w:hint="default"/>
      </w:rPr>
    </w:lvl>
    <w:lvl w:ilvl="8" w:tplc="D894686E" w:tentative="1">
      <w:start w:val="1"/>
      <w:numFmt w:val="bullet"/>
      <w:lvlText w:val=""/>
      <w:lvlJc w:val="left"/>
      <w:pPr>
        <w:ind w:left="6480" w:hanging="360"/>
      </w:pPr>
      <w:rPr>
        <w:rFonts w:ascii="Wingdings" w:hAnsi="Wingdings" w:hint="default"/>
      </w:rPr>
    </w:lvl>
  </w:abstractNum>
  <w:abstractNum w:abstractNumId="250" w15:restartNumberingAfterBreak="0">
    <w:nsid w:val="77752396"/>
    <w:multiLevelType w:val="hybridMultilevel"/>
    <w:tmpl w:val="FA3C53A0"/>
    <w:lvl w:ilvl="0" w:tplc="86388246">
      <w:start w:val="1"/>
      <w:numFmt w:val="decimal"/>
      <w:lvlText w:val="%1."/>
      <w:lvlJc w:val="left"/>
      <w:pPr>
        <w:ind w:left="720" w:hanging="360"/>
      </w:pPr>
    </w:lvl>
    <w:lvl w:ilvl="1" w:tplc="5CC69474">
      <w:start w:val="1"/>
      <w:numFmt w:val="lowerLetter"/>
      <w:lvlText w:val="%2."/>
      <w:lvlJc w:val="left"/>
      <w:pPr>
        <w:ind w:left="1440" w:hanging="360"/>
      </w:pPr>
    </w:lvl>
    <w:lvl w:ilvl="2" w:tplc="C25E3E96" w:tentative="1">
      <w:start w:val="1"/>
      <w:numFmt w:val="lowerRoman"/>
      <w:lvlText w:val="%3."/>
      <w:lvlJc w:val="right"/>
      <w:pPr>
        <w:ind w:left="2160" w:hanging="180"/>
      </w:pPr>
    </w:lvl>
    <w:lvl w:ilvl="3" w:tplc="9244CA8A" w:tentative="1">
      <w:start w:val="1"/>
      <w:numFmt w:val="decimal"/>
      <w:lvlText w:val="%4."/>
      <w:lvlJc w:val="left"/>
      <w:pPr>
        <w:ind w:left="2880" w:hanging="360"/>
      </w:pPr>
    </w:lvl>
    <w:lvl w:ilvl="4" w:tplc="941C7570" w:tentative="1">
      <w:start w:val="1"/>
      <w:numFmt w:val="lowerLetter"/>
      <w:lvlText w:val="%5."/>
      <w:lvlJc w:val="left"/>
      <w:pPr>
        <w:ind w:left="3600" w:hanging="360"/>
      </w:pPr>
    </w:lvl>
    <w:lvl w:ilvl="5" w:tplc="DF58C0AE" w:tentative="1">
      <w:start w:val="1"/>
      <w:numFmt w:val="lowerRoman"/>
      <w:lvlText w:val="%6."/>
      <w:lvlJc w:val="right"/>
      <w:pPr>
        <w:ind w:left="4320" w:hanging="180"/>
      </w:pPr>
    </w:lvl>
    <w:lvl w:ilvl="6" w:tplc="8F0C28B4" w:tentative="1">
      <w:start w:val="1"/>
      <w:numFmt w:val="decimal"/>
      <w:lvlText w:val="%7."/>
      <w:lvlJc w:val="left"/>
      <w:pPr>
        <w:ind w:left="5040" w:hanging="360"/>
      </w:pPr>
    </w:lvl>
    <w:lvl w:ilvl="7" w:tplc="D40C6996" w:tentative="1">
      <w:start w:val="1"/>
      <w:numFmt w:val="lowerLetter"/>
      <w:lvlText w:val="%8."/>
      <w:lvlJc w:val="left"/>
      <w:pPr>
        <w:ind w:left="5760" w:hanging="360"/>
      </w:pPr>
    </w:lvl>
    <w:lvl w:ilvl="8" w:tplc="2B84F376" w:tentative="1">
      <w:start w:val="1"/>
      <w:numFmt w:val="lowerRoman"/>
      <w:lvlText w:val="%9."/>
      <w:lvlJc w:val="right"/>
      <w:pPr>
        <w:ind w:left="6480" w:hanging="180"/>
      </w:pPr>
    </w:lvl>
  </w:abstractNum>
  <w:abstractNum w:abstractNumId="251" w15:restartNumberingAfterBreak="0">
    <w:nsid w:val="77BE7F32"/>
    <w:multiLevelType w:val="hybridMultilevel"/>
    <w:tmpl w:val="EA2AE4A6"/>
    <w:lvl w:ilvl="0" w:tplc="67D00414">
      <w:start w:val="1"/>
      <w:numFmt w:val="decimal"/>
      <w:lvlText w:val="%1."/>
      <w:lvlJc w:val="left"/>
      <w:pPr>
        <w:ind w:left="720" w:hanging="360"/>
      </w:pPr>
    </w:lvl>
    <w:lvl w:ilvl="1" w:tplc="F17485A0">
      <w:start w:val="1"/>
      <w:numFmt w:val="lowerLetter"/>
      <w:lvlText w:val="%2."/>
      <w:lvlJc w:val="left"/>
      <w:pPr>
        <w:ind w:left="1440" w:hanging="360"/>
      </w:pPr>
    </w:lvl>
    <w:lvl w:ilvl="2" w:tplc="D29A1BAC" w:tentative="1">
      <w:start w:val="1"/>
      <w:numFmt w:val="lowerRoman"/>
      <w:lvlText w:val="%3."/>
      <w:lvlJc w:val="right"/>
      <w:pPr>
        <w:ind w:left="2160" w:hanging="180"/>
      </w:pPr>
    </w:lvl>
    <w:lvl w:ilvl="3" w:tplc="E606FFC4" w:tentative="1">
      <w:start w:val="1"/>
      <w:numFmt w:val="decimal"/>
      <w:lvlText w:val="%4."/>
      <w:lvlJc w:val="left"/>
      <w:pPr>
        <w:ind w:left="2880" w:hanging="360"/>
      </w:pPr>
    </w:lvl>
    <w:lvl w:ilvl="4" w:tplc="A55C5F54" w:tentative="1">
      <w:start w:val="1"/>
      <w:numFmt w:val="lowerLetter"/>
      <w:lvlText w:val="%5."/>
      <w:lvlJc w:val="left"/>
      <w:pPr>
        <w:ind w:left="3600" w:hanging="360"/>
      </w:pPr>
    </w:lvl>
    <w:lvl w:ilvl="5" w:tplc="98A435BC" w:tentative="1">
      <w:start w:val="1"/>
      <w:numFmt w:val="lowerRoman"/>
      <w:lvlText w:val="%6."/>
      <w:lvlJc w:val="right"/>
      <w:pPr>
        <w:ind w:left="4320" w:hanging="180"/>
      </w:pPr>
    </w:lvl>
    <w:lvl w:ilvl="6" w:tplc="D8387B60" w:tentative="1">
      <w:start w:val="1"/>
      <w:numFmt w:val="decimal"/>
      <w:lvlText w:val="%7."/>
      <w:lvlJc w:val="left"/>
      <w:pPr>
        <w:ind w:left="5040" w:hanging="360"/>
      </w:pPr>
    </w:lvl>
    <w:lvl w:ilvl="7" w:tplc="7B9C7474" w:tentative="1">
      <w:start w:val="1"/>
      <w:numFmt w:val="lowerLetter"/>
      <w:lvlText w:val="%8."/>
      <w:lvlJc w:val="left"/>
      <w:pPr>
        <w:ind w:left="5760" w:hanging="360"/>
      </w:pPr>
    </w:lvl>
    <w:lvl w:ilvl="8" w:tplc="05DE5FAA" w:tentative="1">
      <w:start w:val="1"/>
      <w:numFmt w:val="lowerRoman"/>
      <w:lvlText w:val="%9."/>
      <w:lvlJc w:val="right"/>
      <w:pPr>
        <w:ind w:left="6480" w:hanging="180"/>
      </w:pPr>
    </w:lvl>
  </w:abstractNum>
  <w:abstractNum w:abstractNumId="252" w15:restartNumberingAfterBreak="0">
    <w:nsid w:val="77C932EF"/>
    <w:multiLevelType w:val="hybridMultilevel"/>
    <w:tmpl w:val="589CE656"/>
    <w:lvl w:ilvl="0" w:tplc="F25C63DE">
      <w:start w:val="1"/>
      <w:numFmt w:val="bullet"/>
      <w:lvlText w:val=""/>
      <w:lvlJc w:val="left"/>
      <w:pPr>
        <w:ind w:left="720" w:hanging="360"/>
      </w:pPr>
      <w:rPr>
        <w:rFonts w:ascii="Symbol" w:hAnsi="Symbol" w:hint="default"/>
      </w:rPr>
    </w:lvl>
    <w:lvl w:ilvl="1" w:tplc="A0148DB2">
      <w:start w:val="1"/>
      <w:numFmt w:val="bullet"/>
      <w:lvlText w:val="o"/>
      <w:lvlJc w:val="left"/>
      <w:pPr>
        <w:ind w:left="1440" w:hanging="360"/>
      </w:pPr>
      <w:rPr>
        <w:rFonts w:ascii="Courier New" w:hAnsi="Courier New" w:cs="Courier New" w:hint="default"/>
      </w:rPr>
    </w:lvl>
    <w:lvl w:ilvl="2" w:tplc="642436CA" w:tentative="1">
      <w:start w:val="1"/>
      <w:numFmt w:val="bullet"/>
      <w:lvlText w:val=""/>
      <w:lvlJc w:val="left"/>
      <w:pPr>
        <w:ind w:left="2160" w:hanging="360"/>
      </w:pPr>
      <w:rPr>
        <w:rFonts w:ascii="Wingdings" w:hAnsi="Wingdings" w:hint="default"/>
      </w:rPr>
    </w:lvl>
    <w:lvl w:ilvl="3" w:tplc="5D18D0E0" w:tentative="1">
      <w:start w:val="1"/>
      <w:numFmt w:val="bullet"/>
      <w:lvlText w:val=""/>
      <w:lvlJc w:val="left"/>
      <w:pPr>
        <w:ind w:left="2880" w:hanging="360"/>
      </w:pPr>
      <w:rPr>
        <w:rFonts w:ascii="Symbol" w:hAnsi="Symbol" w:hint="default"/>
      </w:rPr>
    </w:lvl>
    <w:lvl w:ilvl="4" w:tplc="E2C6683C" w:tentative="1">
      <w:start w:val="1"/>
      <w:numFmt w:val="bullet"/>
      <w:lvlText w:val="o"/>
      <w:lvlJc w:val="left"/>
      <w:pPr>
        <w:ind w:left="3600" w:hanging="360"/>
      </w:pPr>
      <w:rPr>
        <w:rFonts w:ascii="Courier New" w:hAnsi="Courier New" w:cs="Courier New" w:hint="default"/>
      </w:rPr>
    </w:lvl>
    <w:lvl w:ilvl="5" w:tplc="303CF298" w:tentative="1">
      <w:start w:val="1"/>
      <w:numFmt w:val="bullet"/>
      <w:lvlText w:val=""/>
      <w:lvlJc w:val="left"/>
      <w:pPr>
        <w:ind w:left="4320" w:hanging="360"/>
      </w:pPr>
      <w:rPr>
        <w:rFonts w:ascii="Wingdings" w:hAnsi="Wingdings" w:hint="default"/>
      </w:rPr>
    </w:lvl>
    <w:lvl w:ilvl="6" w:tplc="791204A2" w:tentative="1">
      <w:start w:val="1"/>
      <w:numFmt w:val="bullet"/>
      <w:lvlText w:val=""/>
      <w:lvlJc w:val="left"/>
      <w:pPr>
        <w:ind w:left="5040" w:hanging="360"/>
      </w:pPr>
      <w:rPr>
        <w:rFonts w:ascii="Symbol" w:hAnsi="Symbol" w:hint="default"/>
      </w:rPr>
    </w:lvl>
    <w:lvl w:ilvl="7" w:tplc="2FA89D3A" w:tentative="1">
      <w:start w:val="1"/>
      <w:numFmt w:val="bullet"/>
      <w:lvlText w:val="o"/>
      <w:lvlJc w:val="left"/>
      <w:pPr>
        <w:ind w:left="5760" w:hanging="360"/>
      </w:pPr>
      <w:rPr>
        <w:rFonts w:ascii="Courier New" w:hAnsi="Courier New" w:cs="Courier New" w:hint="default"/>
      </w:rPr>
    </w:lvl>
    <w:lvl w:ilvl="8" w:tplc="5198C10C" w:tentative="1">
      <w:start w:val="1"/>
      <w:numFmt w:val="bullet"/>
      <w:lvlText w:val=""/>
      <w:lvlJc w:val="left"/>
      <w:pPr>
        <w:ind w:left="6480" w:hanging="360"/>
      </w:pPr>
      <w:rPr>
        <w:rFonts w:ascii="Wingdings" w:hAnsi="Wingdings" w:hint="default"/>
      </w:rPr>
    </w:lvl>
  </w:abstractNum>
  <w:abstractNum w:abstractNumId="253" w15:restartNumberingAfterBreak="0">
    <w:nsid w:val="77E55735"/>
    <w:multiLevelType w:val="hybridMultilevel"/>
    <w:tmpl w:val="B3E26522"/>
    <w:lvl w:ilvl="0" w:tplc="426210B0">
      <w:start w:val="1"/>
      <w:numFmt w:val="bullet"/>
      <w:lvlText w:val=""/>
      <w:lvlJc w:val="left"/>
      <w:pPr>
        <w:ind w:left="720" w:hanging="360"/>
      </w:pPr>
      <w:rPr>
        <w:rFonts w:ascii="Symbol" w:hAnsi="Symbol" w:hint="default"/>
      </w:rPr>
    </w:lvl>
    <w:lvl w:ilvl="1" w:tplc="9898774A" w:tentative="1">
      <w:start w:val="1"/>
      <w:numFmt w:val="bullet"/>
      <w:lvlText w:val="o"/>
      <w:lvlJc w:val="left"/>
      <w:pPr>
        <w:ind w:left="1440" w:hanging="360"/>
      </w:pPr>
      <w:rPr>
        <w:rFonts w:ascii="Courier New" w:hAnsi="Courier New" w:cs="Courier New" w:hint="default"/>
      </w:rPr>
    </w:lvl>
    <w:lvl w:ilvl="2" w:tplc="BEB0F84E" w:tentative="1">
      <w:start w:val="1"/>
      <w:numFmt w:val="bullet"/>
      <w:lvlText w:val=""/>
      <w:lvlJc w:val="left"/>
      <w:pPr>
        <w:ind w:left="2160" w:hanging="360"/>
      </w:pPr>
      <w:rPr>
        <w:rFonts w:ascii="Wingdings" w:hAnsi="Wingdings" w:hint="default"/>
      </w:rPr>
    </w:lvl>
    <w:lvl w:ilvl="3" w:tplc="6762A6CC" w:tentative="1">
      <w:start w:val="1"/>
      <w:numFmt w:val="bullet"/>
      <w:lvlText w:val=""/>
      <w:lvlJc w:val="left"/>
      <w:pPr>
        <w:ind w:left="2880" w:hanging="360"/>
      </w:pPr>
      <w:rPr>
        <w:rFonts w:ascii="Symbol" w:hAnsi="Symbol" w:hint="default"/>
      </w:rPr>
    </w:lvl>
    <w:lvl w:ilvl="4" w:tplc="802CAECE" w:tentative="1">
      <w:start w:val="1"/>
      <w:numFmt w:val="bullet"/>
      <w:lvlText w:val="o"/>
      <w:lvlJc w:val="left"/>
      <w:pPr>
        <w:ind w:left="3600" w:hanging="360"/>
      </w:pPr>
      <w:rPr>
        <w:rFonts w:ascii="Courier New" w:hAnsi="Courier New" w:cs="Courier New" w:hint="default"/>
      </w:rPr>
    </w:lvl>
    <w:lvl w:ilvl="5" w:tplc="8F06830E" w:tentative="1">
      <w:start w:val="1"/>
      <w:numFmt w:val="bullet"/>
      <w:lvlText w:val=""/>
      <w:lvlJc w:val="left"/>
      <w:pPr>
        <w:ind w:left="4320" w:hanging="360"/>
      </w:pPr>
      <w:rPr>
        <w:rFonts w:ascii="Wingdings" w:hAnsi="Wingdings" w:hint="default"/>
      </w:rPr>
    </w:lvl>
    <w:lvl w:ilvl="6" w:tplc="2630674A" w:tentative="1">
      <w:start w:val="1"/>
      <w:numFmt w:val="bullet"/>
      <w:lvlText w:val=""/>
      <w:lvlJc w:val="left"/>
      <w:pPr>
        <w:ind w:left="5040" w:hanging="360"/>
      </w:pPr>
      <w:rPr>
        <w:rFonts w:ascii="Symbol" w:hAnsi="Symbol" w:hint="default"/>
      </w:rPr>
    </w:lvl>
    <w:lvl w:ilvl="7" w:tplc="F2AA2BF8" w:tentative="1">
      <w:start w:val="1"/>
      <w:numFmt w:val="bullet"/>
      <w:lvlText w:val="o"/>
      <w:lvlJc w:val="left"/>
      <w:pPr>
        <w:ind w:left="5760" w:hanging="360"/>
      </w:pPr>
      <w:rPr>
        <w:rFonts w:ascii="Courier New" w:hAnsi="Courier New" w:cs="Courier New" w:hint="default"/>
      </w:rPr>
    </w:lvl>
    <w:lvl w:ilvl="8" w:tplc="38C06756" w:tentative="1">
      <w:start w:val="1"/>
      <w:numFmt w:val="bullet"/>
      <w:lvlText w:val=""/>
      <w:lvlJc w:val="left"/>
      <w:pPr>
        <w:ind w:left="6480" w:hanging="360"/>
      </w:pPr>
      <w:rPr>
        <w:rFonts w:ascii="Wingdings" w:hAnsi="Wingdings" w:hint="default"/>
      </w:rPr>
    </w:lvl>
  </w:abstractNum>
  <w:abstractNum w:abstractNumId="254" w15:restartNumberingAfterBreak="0">
    <w:nsid w:val="77F118BD"/>
    <w:multiLevelType w:val="hybridMultilevel"/>
    <w:tmpl w:val="79AE841A"/>
    <w:lvl w:ilvl="0" w:tplc="567AFBCA">
      <w:start w:val="1"/>
      <w:numFmt w:val="bullet"/>
      <w:lvlText w:val=""/>
      <w:lvlJc w:val="left"/>
      <w:pPr>
        <w:ind w:left="720" w:hanging="360"/>
      </w:pPr>
      <w:rPr>
        <w:rFonts w:ascii="Symbol" w:hAnsi="Symbol" w:hint="default"/>
      </w:rPr>
    </w:lvl>
    <w:lvl w:ilvl="1" w:tplc="00DA2DC6">
      <w:start w:val="1"/>
      <w:numFmt w:val="bullet"/>
      <w:lvlText w:val="o"/>
      <w:lvlJc w:val="left"/>
      <w:pPr>
        <w:ind w:left="1440" w:hanging="360"/>
      </w:pPr>
      <w:rPr>
        <w:rFonts w:ascii="Courier New" w:hAnsi="Courier New" w:cs="Courier New" w:hint="default"/>
      </w:rPr>
    </w:lvl>
    <w:lvl w:ilvl="2" w:tplc="88DCC394" w:tentative="1">
      <w:start w:val="1"/>
      <w:numFmt w:val="bullet"/>
      <w:lvlText w:val=""/>
      <w:lvlJc w:val="left"/>
      <w:pPr>
        <w:ind w:left="2160" w:hanging="360"/>
      </w:pPr>
      <w:rPr>
        <w:rFonts w:ascii="Wingdings" w:hAnsi="Wingdings" w:hint="default"/>
      </w:rPr>
    </w:lvl>
    <w:lvl w:ilvl="3" w:tplc="A5B24658" w:tentative="1">
      <w:start w:val="1"/>
      <w:numFmt w:val="bullet"/>
      <w:lvlText w:val=""/>
      <w:lvlJc w:val="left"/>
      <w:pPr>
        <w:ind w:left="2880" w:hanging="360"/>
      </w:pPr>
      <w:rPr>
        <w:rFonts w:ascii="Symbol" w:hAnsi="Symbol" w:hint="default"/>
      </w:rPr>
    </w:lvl>
    <w:lvl w:ilvl="4" w:tplc="2C52B014" w:tentative="1">
      <w:start w:val="1"/>
      <w:numFmt w:val="bullet"/>
      <w:lvlText w:val="o"/>
      <w:lvlJc w:val="left"/>
      <w:pPr>
        <w:ind w:left="3600" w:hanging="360"/>
      </w:pPr>
      <w:rPr>
        <w:rFonts w:ascii="Courier New" w:hAnsi="Courier New" w:cs="Courier New" w:hint="default"/>
      </w:rPr>
    </w:lvl>
    <w:lvl w:ilvl="5" w:tplc="5CA81992" w:tentative="1">
      <w:start w:val="1"/>
      <w:numFmt w:val="bullet"/>
      <w:lvlText w:val=""/>
      <w:lvlJc w:val="left"/>
      <w:pPr>
        <w:ind w:left="4320" w:hanging="360"/>
      </w:pPr>
      <w:rPr>
        <w:rFonts w:ascii="Wingdings" w:hAnsi="Wingdings" w:hint="default"/>
      </w:rPr>
    </w:lvl>
    <w:lvl w:ilvl="6" w:tplc="749856FC" w:tentative="1">
      <w:start w:val="1"/>
      <w:numFmt w:val="bullet"/>
      <w:lvlText w:val=""/>
      <w:lvlJc w:val="left"/>
      <w:pPr>
        <w:ind w:left="5040" w:hanging="360"/>
      </w:pPr>
      <w:rPr>
        <w:rFonts w:ascii="Symbol" w:hAnsi="Symbol" w:hint="default"/>
      </w:rPr>
    </w:lvl>
    <w:lvl w:ilvl="7" w:tplc="8FDEE214" w:tentative="1">
      <w:start w:val="1"/>
      <w:numFmt w:val="bullet"/>
      <w:lvlText w:val="o"/>
      <w:lvlJc w:val="left"/>
      <w:pPr>
        <w:ind w:left="5760" w:hanging="360"/>
      </w:pPr>
      <w:rPr>
        <w:rFonts w:ascii="Courier New" w:hAnsi="Courier New" w:cs="Courier New" w:hint="default"/>
      </w:rPr>
    </w:lvl>
    <w:lvl w:ilvl="8" w:tplc="BD342292" w:tentative="1">
      <w:start w:val="1"/>
      <w:numFmt w:val="bullet"/>
      <w:lvlText w:val=""/>
      <w:lvlJc w:val="left"/>
      <w:pPr>
        <w:ind w:left="6480" w:hanging="360"/>
      </w:pPr>
      <w:rPr>
        <w:rFonts w:ascii="Wingdings" w:hAnsi="Wingdings" w:hint="default"/>
      </w:rPr>
    </w:lvl>
  </w:abstractNum>
  <w:abstractNum w:abstractNumId="255" w15:restartNumberingAfterBreak="0">
    <w:nsid w:val="78940DB1"/>
    <w:multiLevelType w:val="hybridMultilevel"/>
    <w:tmpl w:val="F22E5138"/>
    <w:lvl w:ilvl="0" w:tplc="30A21946">
      <w:start w:val="1"/>
      <w:numFmt w:val="bullet"/>
      <w:lvlText w:val=""/>
      <w:lvlJc w:val="left"/>
      <w:pPr>
        <w:ind w:left="720" w:hanging="360"/>
      </w:pPr>
      <w:rPr>
        <w:rFonts w:ascii="Symbol" w:hAnsi="Symbol" w:hint="default"/>
      </w:rPr>
    </w:lvl>
    <w:lvl w:ilvl="1" w:tplc="D57462C6" w:tentative="1">
      <w:start w:val="1"/>
      <w:numFmt w:val="bullet"/>
      <w:lvlText w:val="o"/>
      <w:lvlJc w:val="left"/>
      <w:pPr>
        <w:ind w:left="1440" w:hanging="360"/>
      </w:pPr>
      <w:rPr>
        <w:rFonts w:ascii="Courier New" w:hAnsi="Courier New" w:cs="Courier New" w:hint="default"/>
      </w:rPr>
    </w:lvl>
    <w:lvl w:ilvl="2" w:tplc="D78473F8" w:tentative="1">
      <w:start w:val="1"/>
      <w:numFmt w:val="bullet"/>
      <w:lvlText w:val=""/>
      <w:lvlJc w:val="left"/>
      <w:pPr>
        <w:ind w:left="2160" w:hanging="360"/>
      </w:pPr>
      <w:rPr>
        <w:rFonts w:ascii="Wingdings" w:hAnsi="Wingdings" w:hint="default"/>
      </w:rPr>
    </w:lvl>
    <w:lvl w:ilvl="3" w:tplc="5A04DCAA" w:tentative="1">
      <w:start w:val="1"/>
      <w:numFmt w:val="bullet"/>
      <w:lvlText w:val=""/>
      <w:lvlJc w:val="left"/>
      <w:pPr>
        <w:ind w:left="2880" w:hanging="360"/>
      </w:pPr>
      <w:rPr>
        <w:rFonts w:ascii="Symbol" w:hAnsi="Symbol" w:hint="default"/>
      </w:rPr>
    </w:lvl>
    <w:lvl w:ilvl="4" w:tplc="E5CAFA86" w:tentative="1">
      <w:start w:val="1"/>
      <w:numFmt w:val="bullet"/>
      <w:lvlText w:val="o"/>
      <w:lvlJc w:val="left"/>
      <w:pPr>
        <w:ind w:left="3600" w:hanging="360"/>
      </w:pPr>
      <w:rPr>
        <w:rFonts w:ascii="Courier New" w:hAnsi="Courier New" w:cs="Courier New" w:hint="default"/>
      </w:rPr>
    </w:lvl>
    <w:lvl w:ilvl="5" w:tplc="90EAF990" w:tentative="1">
      <w:start w:val="1"/>
      <w:numFmt w:val="bullet"/>
      <w:lvlText w:val=""/>
      <w:lvlJc w:val="left"/>
      <w:pPr>
        <w:ind w:left="4320" w:hanging="360"/>
      </w:pPr>
      <w:rPr>
        <w:rFonts w:ascii="Wingdings" w:hAnsi="Wingdings" w:hint="default"/>
      </w:rPr>
    </w:lvl>
    <w:lvl w:ilvl="6" w:tplc="9D9E2616" w:tentative="1">
      <w:start w:val="1"/>
      <w:numFmt w:val="bullet"/>
      <w:lvlText w:val=""/>
      <w:lvlJc w:val="left"/>
      <w:pPr>
        <w:ind w:left="5040" w:hanging="360"/>
      </w:pPr>
      <w:rPr>
        <w:rFonts w:ascii="Symbol" w:hAnsi="Symbol" w:hint="default"/>
      </w:rPr>
    </w:lvl>
    <w:lvl w:ilvl="7" w:tplc="A79CA800" w:tentative="1">
      <w:start w:val="1"/>
      <w:numFmt w:val="bullet"/>
      <w:lvlText w:val="o"/>
      <w:lvlJc w:val="left"/>
      <w:pPr>
        <w:ind w:left="5760" w:hanging="360"/>
      </w:pPr>
      <w:rPr>
        <w:rFonts w:ascii="Courier New" w:hAnsi="Courier New" w:cs="Courier New" w:hint="default"/>
      </w:rPr>
    </w:lvl>
    <w:lvl w:ilvl="8" w:tplc="A4CA7B32" w:tentative="1">
      <w:start w:val="1"/>
      <w:numFmt w:val="bullet"/>
      <w:lvlText w:val=""/>
      <w:lvlJc w:val="left"/>
      <w:pPr>
        <w:ind w:left="6480" w:hanging="360"/>
      </w:pPr>
      <w:rPr>
        <w:rFonts w:ascii="Wingdings" w:hAnsi="Wingdings" w:hint="default"/>
      </w:rPr>
    </w:lvl>
  </w:abstractNum>
  <w:abstractNum w:abstractNumId="256" w15:restartNumberingAfterBreak="0">
    <w:nsid w:val="78B34CB4"/>
    <w:multiLevelType w:val="hybridMultilevel"/>
    <w:tmpl w:val="CC125796"/>
    <w:lvl w:ilvl="0" w:tplc="9F4CCCE8">
      <w:start w:val="1"/>
      <w:numFmt w:val="decimal"/>
      <w:lvlText w:val="%1."/>
      <w:lvlJc w:val="left"/>
      <w:pPr>
        <w:ind w:left="720" w:hanging="360"/>
      </w:pPr>
    </w:lvl>
    <w:lvl w:ilvl="1" w:tplc="8B607E90">
      <w:start w:val="1"/>
      <w:numFmt w:val="lowerLetter"/>
      <w:lvlText w:val="%2."/>
      <w:lvlJc w:val="left"/>
      <w:pPr>
        <w:ind w:left="1440" w:hanging="360"/>
      </w:pPr>
    </w:lvl>
    <w:lvl w:ilvl="2" w:tplc="DF10E5CC" w:tentative="1">
      <w:start w:val="1"/>
      <w:numFmt w:val="lowerRoman"/>
      <w:lvlText w:val="%3."/>
      <w:lvlJc w:val="right"/>
      <w:pPr>
        <w:ind w:left="2160" w:hanging="180"/>
      </w:pPr>
    </w:lvl>
    <w:lvl w:ilvl="3" w:tplc="7996D708" w:tentative="1">
      <w:start w:val="1"/>
      <w:numFmt w:val="decimal"/>
      <w:lvlText w:val="%4."/>
      <w:lvlJc w:val="left"/>
      <w:pPr>
        <w:ind w:left="2880" w:hanging="360"/>
      </w:pPr>
    </w:lvl>
    <w:lvl w:ilvl="4" w:tplc="CC929D2A" w:tentative="1">
      <w:start w:val="1"/>
      <w:numFmt w:val="lowerLetter"/>
      <w:lvlText w:val="%5."/>
      <w:lvlJc w:val="left"/>
      <w:pPr>
        <w:ind w:left="3600" w:hanging="360"/>
      </w:pPr>
    </w:lvl>
    <w:lvl w:ilvl="5" w:tplc="EEC24E2C" w:tentative="1">
      <w:start w:val="1"/>
      <w:numFmt w:val="lowerRoman"/>
      <w:lvlText w:val="%6."/>
      <w:lvlJc w:val="right"/>
      <w:pPr>
        <w:ind w:left="4320" w:hanging="180"/>
      </w:pPr>
    </w:lvl>
    <w:lvl w:ilvl="6" w:tplc="83586A7C" w:tentative="1">
      <w:start w:val="1"/>
      <w:numFmt w:val="decimal"/>
      <w:lvlText w:val="%7."/>
      <w:lvlJc w:val="left"/>
      <w:pPr>
        <w:ind w:left="5040" w:hanging="360"/>
      </w:pPr>
    </w:lvl>
    <w:lvl w:ilvl="7" w:tplc="B3FC7C2A" w:tentative="1">
      <w:start w:val="1"/>
      <w:numFmt w:val="lowerLetter"/>
      <w:lvlText w:val="%8."/>
      <w:lvlJc w:val="left"/>
      <w:pPr>
        <w:ind w:left="5760" w:hanging="360"/>
      </w:pPr>
    </w:lvl>
    <w:lvl w:ilvl="8" w:tplc="B8286F86" w:tentative="1">
      <w:start w:val="1"/>
      <w:numFmt w:val="lowerRoman"/>
      <w:lvlText w:val="%9."/>
      <w:lvlJc w:val="right"/>
      <w:pPr>
        <w:ind w:left="6480" w:hanging="180"/>
      </w:pPr>
    </w:lvl>
  </w:abstractNum>
  <w:abstractNum w:abstractNumId="257"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8" w15:restartNumberingAfterBreak="0">
    <w:nsid w:val="7B136578"/>
    <w:multiLevelType w:val="hybridMultilevel"/>
    <w:tmpl w:val="059C941A"/>
    <w:lvl w:ilvl="0" w:tplc="4C385C7A">
      <w:start w:val="1"/>
      <w:numFmt w:val="bullet"/>
      <w:lvlText w:val=""/>
      <w:lvlJc w:val="left"/>
      <w:pPr>
        <w:ind w:left="720" w:hanging="360"/>
      </w:pPr>
      <w:rPr>
        <w:rFonts w:ascii="Symbol" w:hAnsi="Symbol" w:hint="default"/>
      </w:rPr>
    </w:lvl>
    <w:lvl w:ilvl="1" w:tplc="375066C6" w:tentative="1">
      <w:start w:val="1"/>
      <w:numFmt w:val="bullet"/>
      <w:lvlText w:val="o"/>
      <w:lvlJc w:val="left"/>
      <w:pPr>
        <w:ind w:left="1440" w:hanging="360"/>
      </w:pPr>
      <w:rPr>
        <w:rFonts w:ascii="Courier New" w:hAnsi="Courier New" w:cs="Courier New" w:hint="default"/>
      </w:rPr>
    </w:lvl>
    <w:lvl w:ilvl="2" w:tplc="27263DEE" w:tentative="1">
      <w:start w:val="1"/>
      <w:numFmt w:val="bullet"/>
      <w:lvlText w:val=""/>
      <w:lvlJc w:val="left"/>
      <w:pPr>
        <w:ind w:left="2160" w:hanging="360"/>
      </w:pPr>
      <w:rPr>
        <w:rFonts w:ascii="Wingdings" w:hAnsi="Wingdings" w:hint="default"/>
      </w:rPr>
    </w:lvl>
    <w:lvl w:ilvl="3" w:tplc="5FB65508" w:tentative="1">
      <w:start w:val="1"/>
      <w:numFmt w:val="bullet"/>
      <w:lvlText w:val=""/>
      <w:lvlJc w:val="left"/>
      <w:pPr>
        <w:ind w:left="2880" w:hanging="360"/>
      </w:pPr>
      <w:rPr>
        <w:rFonts w:ascii="Symbol" w:hAnsi="Symbol" w:hint="default"/>
      </w:rPr>
    </w:lvl>
    <w:lvl w:ilvl="4" w:tplc="AA702934" w:tentative="1">
      <w:start w:val="1"/>
      <w:numFmt w:val="bullet"/>
      <w:lvlText w:val="o"/>
      <w:lvlJc w:val="left"/>
      <w:pPr>
        <w:ind w:left="3600" w:hanging="360"/>
      </w:pPr>
      <w:rPr>
        <w:rFonts w:ascii="Courier New" w:hAnsi="Courier New" w:cs="Courier New" w:hint="default"/>
      </w:rPr>
    </w:lvl>
    <w:lvl w:ilvl="5" w:tplc="F3B4E01E" w:tentative="1">
      <w:start w:val="1"/>
      <w:numFmt w:val="bullet"/>
      <w:lvlText w:val=""/>
      <w:lvlJc w:val="left"/>
      <w:pPr>
        <w:ind w:left="4320" w:hanging="360"/>
      </w:pPr>
      <w:rPr>
        <w:rFonts w:ascii="Wingdings" w:hAnsi="Wingdings" w:hint="default"/>
      </w:rPr>
    </w:lvl>
    <w:lvl w:ilvl="6" w:tplc="9A7AB5C0" w:tentative="1">
      <w:start w:val="1"/>
      <w:numFmt w:val="bullet"/>
      <w:lvlText w:val=""/>
      <w:lvlJc w:val="left"/>
      <w:pPr>
        <w:ind w:left="5040" w:hanging="360"/>
      </w:pPr>
      <w:rPr>
        <w:rFonts w:ascii="Symbol" w:hAnsi="Symbol" w:hint="default"/>
      </w:rPr>
    </w:lvl>
    <w:lvl w:ilvl="7" w:tplc="3D3CA906" w:tentative="1">
      <w:start w:val="1"/>
      <w:numFmt w:val="bullet"/>
      <w:lvlText w:val="o"/>
      <w:lvlJc w:val="left"/>
      <w:pPr>
        <w:ind w:left="5760" w:hanging="360"/>
      </w:pPr>
      <w:rPr>
        <w:rFonts w:ascii="Courier New" w:hAnsi="Courier New" w:cs="Courier New" w:hint="default"/>
      </w:rPr>
    </w:lvl>
    <w:lvl w:ilvl="8" w:tplc="CD8E5A50" w:tentative="1">
      <w:start w:val="1"/>
      <w:numFmt w:val="bullet"/>
      <w:lvlText w:val=""/>
      <w:lvlJc w:val="left"/>
      <w:pPr>
        <w:ind w:left="6480" w:hanging="360"/>
      </w:pPr>
      <w:rPr>
        <w:rFonts w:ascii="Wingdings" w:hAnsi="Wingdings" w:hint="default"/>
      </w:rPr>
    </w:lvl>
  </w:abstractNum>
  <w:abstractNum w:abstractNumId="259" w15:restartNumberingAfterBreak="0">
    <w:nsid w:val="7BFB2FE3"/>
    <w:multiLevelType w:val="hybridMultilevel"/>
    <w:tmpl w:val="996ADF4E"/>
    <w:lvl w:ilvl="0" w:tplc="45368E0E">
      <w:start w:val="1"/>
      <w:numFmt w:val="bullet"/>
      <w:lvlText w:val=""/>
      <w:lvlJc w:val="left"/>
      <w:pPr>
        <w:ind w:left="720" w:hanging="360"/>
      </w:pPr>
      <w:rPr>
        <w:rFonts w:ascii="Symbol" w:hAnsi="Symbol" w:hint="default"/>
      </w:rPr>
    </w:lvl>
    <w:lvl w:ilvl="1" w:tplc="5AA85B4C" w:tentative="1">
      <w:start w:val="1"/>
      <w:numFmt w:val="bullet"/>
      <w:lvlText w:val="o"/>
      <w:lvlJc w:val="left"/>
      <w:pPr>
        <w:ind w:left="1440" w:hanging="360"/>
      </w:pPr>
      <w:rPr>
        <w:rFonts w:ascii="Courier New" w:hAnsi="Courier New" w:cs="Courier New" w:hint="default"/>
      </w:rPr>
    </w:lvl>
    <w:lvl w:ilvl="2" w:tplc="0FCEB83E" w:tentative="1">
      <w:start w:val="1"/>
      <w:numFmt w:val="bullet"/>
      <w:lvlText w:val=""/>
      <w:lvlJc w:val="left"/>
      <w:pPr>
        <w:ind w:left="2160" w:hanging="360"/>
      </w:pPr>
      <w:rPr>
        <w:rFonts w:ascii="Wingdings" w:hAnsi="Wingdings" w:hint="default"/>
      </w:rPr>
    </w:lvl>
    <w:lvl w:ilvl="3" w:tplc="C5528AC2" w:tentative="1">
      <w:start w:val="1"/>
      <w:numFmt w:val="bullet"/>
      <w:lvlText w:val=""/>
      <w:lvlJc w:val="left"/>
      <w:pPr>
        <w:ind w:left="2880" w:hanging="360"/>
      </w:pPr>
      <w:rPr>
        <w:rFonts w:ascii="Symbol" w:hAnsi="Symbol" w:hint="default"/>
      </w:rPr>
    </w:lvl>
    <w:lvl w:ilvl="4" w:tplc="B54231EA" w:tentative="1">
      <w:start w:val="1"/>
      <w:numFmt w:val="bullet"/>
      <w:lvlText w:val="o"/>
      <w:lvlJc w:val="left"/>
      <w:pPr>
        <w:ind w:left="3600" w:hanging="360"/>
      </w:pPr>
      <w:rPr>
        <w:rFonts w:ascii="Courier New" w:hAnsi="Courier New" w:cs="Courier New" w:hint="default"/>
      </w:rPr>
    </w:lvl>
    <w:lvl w:ilvl="5" w:tplc="3A1832F0" w:tentative="1">
      <w:start w:val="1"/>
      <w:numFmt w:val="bullet"/>
      <w:lvlText w:val=""/>
      <w:lvlJc w:val="left"/>
      <w:pPr>
        <w:ind w:left="4320" w:hanging="360"/>
      </w:pPr>
      <w:rPr>
        <w:rFonts w:ascii="Wingdings" w:hAnsi="Wingdings" w:hint="default"/>
      </w:rPr>
    </w:lvl>
    <w:lvl w:ilvl="6" w:tplc="723E1654" w:tentative="1">
      <w:start w:val="1"/>
      <w:numFmt w:val="bullet"/>
      <w:lvlText w:val=""/>
      <w:lvlJc w:val="left"/>
      <w:pPr>
        <w:ind w:left="5040" w:hanging="360"/>
      </w:pPr>
      <w:rPr>
        <w:rFonts w:ascii="Symbol" w:hAnsi="Symbol" w:hint="default"/>
      </w:rPr>
    </w:lvl>
    <w:lvl w:ilvl="7" w:tplc="1CC4FE72" w:tentative="1">
      <w:start w:val="1"/>
      <w:numFmt w:val="bullet"/>
      <w:lvlText w:val="o"/>
      <w:lvlJc w:val="left"/>
      <w:pPr>
        <w:ind w:left="5760" w:hanging="360"/>
      </w:pPr>
      <w:rPr>
        <w:rFonts w:ascii="Courier New" w:hAnsi="Courier New" w:cs="Courier New" w:hint="default"/>
      </w:rPr>
    </w:lvl>
    <w:lvl w:ilvl="8" w:tplc="F3106B64" w:tentative="1">
      <w:start w:val="1"/>
      <w:numFmt w:val="bullet"/>
      <w:lvlText w:val=""/>
      <w:lvlJc w:val="left"/>
      <w:pPr>
        <w:ind w:left="6480" w:hanging="360"/>
      </w:pPr>
      <w:rPr>
        <w:rFonts w:ascii="Wingdings" w:hAnsi="Wingdings" w:hint="default"/>
      </w:rPr>
    </w:lvl>
  </w:abstractNum>
  <w:abstractNum w:abstractNumId="260" w15:restartNumberingAfterBreak="0">
    <w:nsid w:val="7C3D0A1D"/>
    <w:multiLevelType w:val="hybridMultilevel"/>
    <w:tmpl w:val="6E12241E"/>
    <w:lvl w:ilvl="0" w:tplc="E40071FA">
      <w:start w:val="1"/>
      <w:numFmt w:val="bullet"/>
      <w:lvlText w:val=""/>
      <w:lvlJc w:val="left"/>
      <w:pPr>
        <w:ind w:left="720" w:hanging="360"/>
      </w:pPr>
      <w:rPr>
        <w:rFonts w:ascii="Symbol" w:hAnsi="Symbol" w:hint="default"/>
      </w:rPr>
    </w:lvl>
    <w:lvl w:ilvl="1" w:tplc="0596A444">
      <w:start w:val="1"/>
      <w:numFmt w:val="bullet"/>
      <w:lvlText w:val="o"/>
      <w:lvlJc w:val="left"/>
      <w:pPr>
        <w:ind w:left="1440" w:hanging="360"/>
      </w:pPr>
      <w:rPr>
        <w:rFonts w:ascii="Courier New" w:hAnsi="Courier New" w:cs="Courier New" w:hint="default"/>
      </w:rPr>
    </w:lvl>
    <w:lvl w:ilvl="2" w:tplc="4CC0DEFA" w:tentative="1">
      <w:start w:val="1"/>
      <w:numFmt w:val="bullet"/>
      <w:lvlText w:val=""/>
      <w:lvlJc w:val="left"/>
      <w:pPr>
        <w:ind w:left="2160" w:hanging="360"/>
      </w:pPr>
      <w:rPr>
        <w:rFonts w:ascii="Wingdings" w:hAnsi="Wingdings" w:hint="default"/>
      </w:rPr>
    </w:lvl>
    <w:lvl w:ilvl="3" w:tplc="BD62EF18" w:tentative="1">
      <w:start w:val="1"/>
      <w:numFmt w:val="bullet"/>
      <w:lvlText w:val=""/>
      <w:lvlJc w:val="left"/>
      <w:pPr>
        <w:ind w:left="2880" w:hanging="360"/>
      </w:pPr>
      <w:rPr>
        <w:rFonts w:ascii="Symbol" w:hAnsi="Symbol" w:hint="default"/>
      </w:rPr>
    </w:lvl>
    <w:lvl w:ilvl="4" w:tplc="0FAA611E" w:tentative="1">
      <w:start w:val="1"/>
      <w:numFmt w:val="bullet"/>
      <w:lvlText w:val="o"/>
      <w:lvlJc w:val="left"/>
      <w:pPr>
        <w:ind w:left="3600" w:hanging="360"/>
      </w:pPr>
      <w:rPr>
        <w:rFonts w:ascii="Courier New" w:hAnsi="Courier New" w:cs="Courier New" w:hint="default"/>
      </w:rPr>
    </w:lvl>
    <w:lvl w:ilvl="5" w:tplc="5914F0F4" w:tentative="1">
      <w:start w:val="1"/>
      <w:numFmt w:val="bullet"/>
      <w:lvlText w:val=""/>
      <w:lvlJc w:val="left"/>
      <w:pPr>
        <w:ind w:left="4320" w:hanging="360"/>
      </w:pPr>
      <w:rPr>
        <w:rFonts w:ascii="Wingdings" w:hAnsi="Wingdings" w:hint="default"/>
      </w:rPr>
    </w:lvl>
    <w:lvl w:ilvl="6" w:tplc="75280066" w:tentative="1">
      <w:start w:val="1"/>
      <w:numFmt w:val="bullet"/>
      <w:lvlText w:val=""/>
      <w:lvlJc w:val="left"/>
      <w:pPr>
        <w:ind w:left="5040" w:hanging="360"/>
      </w:pPr>
      <w:rPr>
        <w:rFonts w:ascii="Symbol" w:hAnsi="Symbol" w:hint="default"/>
      </w:rPr>
    </w:lvl>
    <w:lvl w:ilvl="7" w:tplc="A3A69B66" w:tentative="1">
      <w:start w:val="1"/>
      <w:numFmt w:val="bullet"/>
      <w:lvlText w:val="o"/>
      <w:lvlJc w:val="left"/>
      <w:pPr>
        <w:ind w:left="5760" w:hanging="360"/>
      </w:pPr>
      <w:rPr>
        <w:rFonts w:ascii="Courier New" w:hAnsi="Courier New" w:cs="Courier New" w:hint="default"/>
      </w:rPr>
    </w:lvl>
    <w:lvl w:ilvl="8" w:tplc="366E7382" w:tentative="1">
      <w:start w:val="1"/>
      <w:numFmt w:val="bullet"/>
      <w:lvlText w:val=""/>
      <w:lvlJc w:val="left"/>
      <w:pPr>
        <w:ind w:left="6480" w:hanging="360"/>
      </w:pPr>
      <w:rPr>
        <w:rFonts w:ascii="Wingdings" w:hAnsi="Wingdings" w:hint="default"/>
      </w:rPr>
    </w:lvl>
  </w:abstractNum>
  <w:abstractNum w:abstractNumId="261" w15:restartNumberingAfterBreak="0">
    <w:nsid w:val="7C4079E4"/>
    <w:multiLevelType w:val="hybridMultilevel"/>
    <w:tmpl w:val="E68E89AE"/>
    <w:lvl w:ilvl="0" w:tplc="7686806A">
      <w:start w:val="1"/>
      <w:numFmt w:val="bullet"/>
      <w:lvlText w:val=""/>
      <w:lvlJc w:val="left"/>
      <w:pPr>
        <w:ind w:left="720" w:hanging="360"/>
      </w:pPr>
      <w:rPr>
        <w:rFonts w:ascii="Symbol" w:hAnsi="Symbol" w:hint="default"/>
      </w:rPr>
    </w:lvl>
    <w:lvl w:ilvl="1" w:tplc="EC38BF5A">
      <w:start w:val="1"/>
      <w:numFmt w:val="bullet"/>
      <w:lvlText w:val="o"/>
      <w:lvlJc w:val="left"/>
      <w:pPr>
        <w:ind w:left="1440" w:hanging="360"/>
      </w:pPr>
      <w:rPr>
        <w:rFonts w:ascii="Courier New" w:hAnsi="Courier New" w:cs="Courier New" w:hint="default"/>
      </w:rPr>
    </w:lvl>
    <w:lvl w:ilvl="2" w:tplc="5AEA5A60" w:tentative="1">
      <w:start w:val="1"/>
      <w:numFmt w:val="bullet"/>
      <w:lvlText w:val=""/>
      <w:lvlJc w:val="left"/>
      <w:pPr>
        <w:ind w:left="2160" w:hanging="360"/>
      </w:pPr>
      <w:rPr>
        <w:rFonts w:ascii="Wingdings" w:hAnsi="Wingdings" w:hint="default"/>
      </w:rPr>
    </w:lvl>
    <w:lvl w:ilvl="3" w:tplc="74BA6C12" w:tentative="1">
      <w:start w:val="1"/>
      <w:numFmt w:val="bullet"/>
      <w:lvlText w:val=""/>
      <w:lvlJc w:val="left"/>
      <w:pPr>
        <w:ind w:left="2880" w:hanging="360"/>
      </w:pPr>
      <w:rPr>
        <w:rFonts w:ascii="Symbol" w:hAnsi="Symbol" w:hint="default"/>
      </w:rPr>
    </w:lvl>
    <w:lvl w:ilvl="4" w:tplc="4BC657A2" w:tentative="1">
      <w:start w:val="1"/>
      <w:numFmt w:val="bullet"/>
      <w:lvlText w:val="o"/>
      <w:lvlJc w:val="left"/>
      <w:pPr>
        <w:ind w:left="3600" w:hanging="360"/>
      </w:pPr>
      <w:rPr>
        <w:rFonts w:ascii="Courier New" w:hAnsi="Courier New" w:cs="Courier New" w:hint="default"/>
      </w:rPr>
    </w:lvl>
    <w:lvl w:ilvl="5" w:tplc="34A402EE" w:tentative="1">
      <w:start w:val="1"/>
      <w:numFmt w:val="bullet"/>
      <w:lvlText w:val=""/>
      <w:lvlJc w:val="left"/>
      <w:pPr>
        <w:ind w:left="4320" w:hanging="360"/>
      </w:pPr>
      <w:rPr>
        <w:rFonts w:ascii="Wingdings" w:hAnsi="Wingdings" w:hint="default"/>
      </w:rPr>
    </w:lvl>
    <w:lvl w:ilvl="6" w:tplc="A17CA9AA" w:tentative="1">
      <w:start w:val="1"/>
      <w:numFmt w:val="bullet"/>
      <w:lvlText w:val=""/>
      <w:lvlJc w:val="left"/>
      <w:pPr>
        <w:ind w:left="5040" w:hanging="360"/>
      </w:pPr>
      <w:rPr>
        <w:rFonts w:ascii="Symbol" w:hAnsi="Symbol" w:hint="default"/>
      </w:rPr>
    </w:lvl>
    <w:lvl w:ilvl="7" w:tplc="6FF0E8A2" w:tentative="1">
      <w:start w:val="1"/>
      <w:numFmt w:val="bullet"/>
      <w:lvlText w:val="o"/>
      <w:lvlJc w:val="left"/>
      <w:pPr>
        <w:ind w:left="5760" w:hanging="360"/>
      </w:pPr>
      <w:rPr>
        <w:rFonts w:ascii="Courier New" w:hAnsi="Courier New" w:cs="Courier New" w:hint="default"/>
      </w:rPr>
    </w:lvl>
    <w:lvl w:ilvl="8" w:tplc="23DC250A" w:tentative="1">
      <w:start w:val="1"/>
      <w:numFmt w:val="bullet"/>
      <w:lvlText w:val=""/>
      <w:lvlJc w:val="left"/>
      <w:pPr>
        <w:ind w:left="6480" w:hanging="360"/>
      </w:pPr>
      <w:rPr>
        <w:rFonts w:ascii="Wingdings" w:hAnsi="Wingdings" w:hint="default"/>
      </w:rPr>
    </w:lvl>
  </w:abstractNum>
  <w:abstractNum w:abstractNumId="262" w15:restartNumberingAfterBreak="0">
    <w:nsid w:val="7D3416A3"/>
    <w:multiLevelType w:val="hybridMultilevel"/>
    <w:tmpl w:val="2FB6DE26"/>
    <w:lvl w:ilvl="0" w:tplc="0ED0A640">
      <w:start w:val="1"/>
      <w:numFmt w:val="decimal"/>
      <w:lvlText w:val="%1."/>
      <w:lvlJc w:val="left"/>
      <w:pPr>
        <w:ind w:left="720" w:hanging="360"/>
      </w:pPr>
    </w:lvl>
    <w:lvl w:ilvl="1" w:tplc="862A96EA">
      <w:start w:val="1"/>
      <w:numFmt w:val="lowerLetter"/>
      <w:lvlText w:val="%2."/>
      <w:lvlJc w:val="left"/>
      <w:pPr>
        <w:ind w:left="1440" w:hanging="360"/>
      </w:pPr>
    </w:lvl>
    <w:lvl w:ilvl="2" w:tplc="2CB43BF2" w:tentative="1">
      <w:start w:val="1"/>
      <w:numFmt w:val="lowerRoman"/>
      <w:lvlText w:val="%3."/>
      <w:lvlJc w:val="right"/>
      <w:pPr>
        <w:ind w:left="2160" w:hanging="180"/>
      </w:pPr>
    </w:lvl>
    <w:lvl w:ilvl="3" w:tplc="42C2611A" w:tentative="1">
      <w:start w:val="1"/>
      <w:numFmt w:val="decimal"/>
      <w:lvlText w:val="%4."/>
      <w:lvlJc w:val="left"/>
      <w:pPr>
        <w:ind w:left="2880" w:hanging="360"/>
      </w:pPr>
    </w:lvl>
    <w:lvl w:ilvl="4" w:tplc="95601C3A" w:tentative="1">
      <w:start w:val="1"/>
      <w:numFmt w:val="lowerLetter"/>
      <w:lvlText w:val="%5."/>
      <w:lvlJc w:val="left"/>
      <w:pPr>
        <w:ind w:left="3600" w:hanging="360"/>
      </w:pPr>
    </w:lvl>
    <w:lvl w:ilvl="5" w:tplc="5A5E5606" w:tentative="1">
      <w:start w:val="1"/>
      <w:numFmt w:val="lowerRoman"/>
      <w:lvlText w:val="%6."/>
      <w:lvlJc w:val="right"/>
      <w:pPr>
        <w:ind w:left="4320" w:hanging="180"/>
      </w:pPr>
    </w:lvl>
    <w:lvl w:ilvl="6" w:tplc="820462AA" w:tentative="1">
      <w:start w:val="1"/>
      <w:numFmt w:val="decimal"/>
      <w:lvlText w:val="%7."/>
      <w:lvlJc w:val="left"/>
      <w:pPr>
        <w:ind w:left="5040" w:hanging="360"/>
      </w:pPr>
    </w:lvl>
    <w:lvl w:ilvl="7" w:tplc="88D85BF4" w:tentative="1">
      <w:start w:val="1"/>
      <w:numFmt w:val="lowerLetter"/>
      <w:lvlText w:val="%8."/>
      <w:lvlJc w:val="left"/>
      <w:pPr>
        <w:ind w:left="5760" w:hanging="360"/>
      </w:pPr>
    </w:lvl>
    <w:lvl w:ilvl="8" w:tplc="18527FDE" w:tentative="1">
      <w:start w:val="1"/>
      <w:numFmt w:val="lowerRoman"/>
      <w:lvlText w:val="%9."/>
      <w:lvlJc w:val="right"/>
      <w:pPr>
        <w:ind w:left="6480" w:hanging="180"/>
      </w:pPr>
    </w:lvl>
  </w:abstractNum>
  <w:abstractNum w:abstractNumId="263" w15:restartNumberingAfterBreak="0">
    <w:nsid w:val="7DEC141E"/>
    <w:multiLevelType w:val="hybridMultilevel"/>
    <w:tmpl w:val="ED02ED0A"/>
    <w:lvl w:ilvl="0" w:tplc="4F90D342">
      <w:start w:val="1"/>
      <w:numFmt w:val="bullet"/>
      <w:lvlText w:val=""/>
      <w:lvlJc w:val="left"/>
      <w:pPr>
        <w:ind w:left="720" w:hanging="360"/>
      </w:pPr>
      <w:rPr>
        <w:rFonts w:ascii="Symbol" w:hAnsi="Symbol" w:hint="default"/>
      </w:rPr>
    </w:lvl>
    <w:lvl w:ilvl="1" w:tplc="0F462F86" w:tentative="1">
      <w:start w:val="1"/>
      <w:numFmt w:val="bullet"/>
      <w:lvlText w:val="o"/>
      <w:lvlJc w:val="left"/>
      <w:pPr>
        <w:ind w:left="1440" w:hanging="360"/>
      </w:pPr>
      <w:rPr>
        <w:rFonts w:ascii="Courier New" w:hAnsi="Courier New" w:cs="Courier New" w:hint="default"/>
      </w:rPr>
    </w:lvl>
    <w:lvl w:ilvl="2" w:tplc="AE34A4EC" w:tentative="1">
      <w:start w:val="1"/>
      <w:numFmt w:val="bullet"/>
      <w:lvlText w:val=""/>
      <w:lvlJc w:val="left"/>
      <w:pPr>
        <w:ind w:left="2160" w:hanging="360"/>
      </w:pPr>
      <w:rPr>
        <w:rFonts w:ascii="Wingdings" w:hAnsi="Wingdings" w:hint="default"/>
      </w:rPr>
    </w:lvl>
    <w:lvl w:ilvl="3" w:tplc="A40AB06E" w:tentative="1">
      <w:start w:val="1"/>
      <w:numFmt w:val="bullet"/>
      <w:lvlText w:val=""/>
      <w:lvlJc w:val="left"/>
      <w:pPr>
        <w:ind w:left="2880" w:hanging="360"/>
      </w:pPr>
      <w:rPr>
        <w:rFonts w:ascii="Symbol" w:hAnsi="Symbol" w:hint="default"/>
      </w:rPr>
    </w:lvl>
    <w:lvl w:ilvl="4" w:tplc="F2ECE446" w:tentative="1">
      <w:start w:val="1"/>
      <w:numFmt w:val="bullet"/>
      <w:lvlText w:val="o"/>
      <w:lvlJc w:val="left"/>
      <w:pPr>
        <w:ind w:left="3600" w:hanging="360"/>
      </w:pPr>
      <w:rPr>
        <w:rFonts w:ascii="Courier New" w:hAnsi="Courier New" w:cs="Courier New" w:hint="default"/>
      </w:rPr>
    </w:lvl>
    <w:lvl w:ilvl="5" w:tplc="04BA8D36" w:tentative="1">
      <w:start w:val="1"/>
      <w:numFmt w:val="bullet"/>
      <w:lvlText w:val=""/>
      <w:lvlJc w:val="left"/>
      <w:pPr>
        <w:ind w:left="4320" w:hanging="360"/>
      </w:pPr>
      <w:rPr>
        <w:rFonts w:ascii="Wingdings" w:hAnsi="Wingdings" w:hint="default"/>
      </w:rPr>
    </w:lvl>
    <w:lvl w:ilvl="6" w:tplc="F69A2C00" w:tentative="1">
      <w:start w:val="1"/>
      <w:numFmt w:val="bullet"/>
      <w:lvlText w:val=""/>
      <w:lvlJc w:val="left"/>
      <w:pPr>
        <w:ind w:left="5040" w:hanging="360"/>
      </w:pPr>
      <w:rPr>
        <w:rFonts w:ascii="Symbol" w:hAnsi="Symbol" w:hint="default"/>
      </w:rPr>
    </w:lvl>
    <w:lvl w:ilvl="7" w:tplc="75A4904E" w:tentative="1">
      <w:start w:val="1"/>
      <w:numFmt w:val="bullet"/>
      <w:lvlText w:val="o"/>
      <w:lvlJc w:val="left"/>
      <w:pPr>
        <w:ind w:left="5760" w:hanging="360"/>
      </w:pPr>
      <w:rPr>
        <w:rFonts w:ascii="Courier New" w:hAnsi="Courier New" w:cs="Courier New" w:hint="default"/>
      </w:rPr>
    </w:lvl>
    <w:lvl w:ilvl="8" w:tplc="751E701C" w:tentative="1">
      <w:start w:val="1"/>
      <w:numFmt w:val="bullet"/>
      <w:lvlText w:val=""/>
      <w:lvlJc w:val="left"/>
      <w:pPr>
        <w:ind w:left="6480" w:hanging="360"/>
      </w:pPr>
      <w:rPr>
        <w:rFonts w:ascii="Wingdings" w:hAnsi="Wingdings" w:hint="default"/>
      </w:rPr>
    </w:lvl>
  </w:abstractNum>
  <w:abstractNum w:abstractNumId="264" w15:restartNumberingAfterBreak="0">
    <w:nsid w:val="7E1E1DF2"/>
    <w:multiLevelType w:val="hybridMultilevel"/>
    <w:tmpl w:val="27CAD5A8"/>
    <w:lvl w:ilvl="0" w:tplc="4B06797A">
      <w:start w:val="1"/>
      <w:numFmt w:val="bullet"/>
      <w:lvlText w:val=""/>
      <w:lvlJc w:val="left"/>
      <w:pPr>
        <w:ind w:left="720" w:hanging="360"/>
      </w:pPr>
      <w:rPr>
        <w:rFonts w:ascii="Symbol" w:hAnsi="Symbol" w:hint="default"/>
      </w:rPr>
    </w:lvl>
    <w:lvl w:ilvl="1" w:tplc="DEB8CD16" w:tentative="1">
      <w:start w:val="1"/>
      <w:numFmt w:val="bullet"/>
      <w:lvlText w:val="o"/>
      <w:lvlJc w:val="left"/>
      <w:pPr>
        <w:ind w:left="1440" w:hanging="360"/>
      </w:pPr>
      <w:rPr>
        <w:rFonts w:ascii="Courier New" w:hAnsi="Courier New" w:cs="Courier New" w:hint="default"/>
      </w:rPr>
    </w:lvl>
    <w:lvl w:ilvl="2" w:tplc="5EDA4A74" w:tentative="1">
      <w:start w:val="1"/>
      <w:numFmt w:val="bullet"/>
      <w:lvlText w:val=""/>
      <w:lvlJc w:val="left"/>
      <w:pPr>
        <w:ind w:left="2160" w:hanging="360"/>
      </w:pPr>
      <w:rPr>
        <w:rFonts w:ascii="Wingdings" w:hAnsi="Wingdings" w:hint="default"/>
      </w:rPr>
    </w:lvl>
    <w:lvl w:ilvl="3" w:tplc="D0000B5E" w:tentative="1">
      <w:start w:val="1"/>
      <w:numFmt w:val="bullet"/>
      <w:lvlText w:val=""/>
      <w:lvlJc w:val="left"/>
      <w:pPr>
        <w:ind w:left="2880" w:hanging="360"/>
      </w:pPr>
      <w:rPr>
        <w:rFonts w:ascii="Symbol" w:hAnsi="Symbol" w:hint="default"/>
      </w:rPr>
    </w:lvl>
    <w:lvl w:ilvl="4" w:tplc="88EEA2C2" w:tentative="1">
      <w:start w:val="1"/>
      <w:numFmt w:val="bullet"/>
      <w:lvlText w:val="o"/>
      <w:lvlJc w:val="left"/>
      <w:pPr>
        <w:ind w:left="3600" w:hanging="360"/>
      </w:pPr>
      <w:rPr>
        <w:rFonts w:ascii="Courier New" w:hAnsi="Courier New" w:cs="Courier New" w:hint="default"/>
      </w:rPr>
    </w:lvl>
    <w:lvl w:ilvl="5" w:tplc="9D601D74" w:tentative="1">
      <w:start w:val="1"/>
      <w:numFmt w:val="bullet"/>
      <w:lvlText w:val=""/>
      <w:lvlJc w:val="left"/>
      <w:pPr>
        <w:ind w:left="4320" w:hanging="360"/>
      </w:pPr>
      <w:rPr>
        <w:rFonts w:ascii="Wingdings" w:hAnsi="Wingdings" w:hint="default"/>
      </w:rPr>
    </w:lvl>
    <w:lvl w:ilvl="6" w:tplc="2C0A091C" w:tentative="1">
      <w:start w:val="1"/>
      <w:numFmt w:val="bullet"/>
      <w:lvlText w:val=""/>
      <w:lvlJc w:val="left"/>
      <w:pPr>
        <w:ind w:left="5040" w:hanging="360"/>
      </w:pPr>
      <w:rPr>
        <w:rFonts w:ascii="Symbol" w:hAnsi="Symbol" w:hint="default"/>
      </w:rPr>
    </w:lvl>
    <w:lvl w:ilvl="7" w:tplc="D9226DD4" w:tentative="1">
      <w:start w:val="1"/>
      <w:numFmt w:val="bullet"/>
      <w:lvlText w:val="o"/>
      <w:lvlJc w:val="left"/>
      <w:pPr>
        <w:ind w:left="5760" w:hanging="360"/>
      </w:pPr>
      <w:rPr>
        <w:rFonts w:ascii="Courier New" w:hAnsi="Courier New" w:cs="Courier New" w:hint="default"/>
      </w:rPr>
    </w:lvl>
    <w:lvl w:ilvl="8" w:tplc="F0523172" w:tentative="1">
      <w:start w:val="1"/>
      <w:numFmt w:val="bullet"/>
      <w:lvlText w:val=""/>
      <w:lvlJc w:val="left"/>
      <w:pPr>
        <w:ind w:left="6480" w:hanging="360"/>
      </w:pPr>
      <w:rPr>
        <w:rFonts w:ascii="Wingdings" w:hAnsi="Wingdings" w:hint="default"/>
      </w:rPr>
    </w:lvl>
  </w:abstractNum>
  <w:abstractNum w:abstractNumId="265" w15:restartNumberingAfterBreak="0">
    <w:nsid w:val="7EE03422"/>
    <w:multiLevelType w:val="hybridMultilevel"/>
    <w:tmpl w:val="6172B8FE"/>
    <w:lvl w:ilvl="0" w:tplc="9AB45298">
      <w:start w:val="1"/>
      <w:numFmt w:val="bullet"/>
      <w:lvlText w:val=""/>
      <w:lvlJc w:val="left"/>
      <w:pPr>
        <w:ind w:left="720" w:hanging="360"/>
      </w:pPr>
      <w:rPr>
        <w:rFonts w:ascii="Symbol" w:hAnsi="Symbol" w:hint="default"/>
      </w:rPr>
    </w:lvl>
    <w:lvl w:ilvl="1" w:tplc="024C8F96">
      <w:start w:val="1"/>
      <w:numFmt w:val="bullet"/>
      <w:lvlText w:val="o"/>
      <w:lvlJc w:val="left"/>
      <w:pPr>
        <w:ind w:left="1440" w:hanging="360"/>
      </w:pPr>
      <w:rPr>
        <w:rFonts w:ascii="Courier New" w:hAnsi="Courier New" w:cs="Courier New" w:hint="default"/>
      </w:rPr>
    </w:lvl>
    <w:lvl w:ilvl="2" w:tplc="01BE3986" w:tentative="1">
      <w:start w:val="1"/>
      <w:numFmt w:val="bullet"/>
      <w:lvlText w:val=""/>
      <w:lvlJc w:val="left"/>
      <w:pPr>
        <w:ind w:left="2160" w:hanging="360"/>
      </w:pPr>
      <w:rPr>
        <w:rFonts w:ascii="Wingdings" w:hAnsi="Wingdings" w:hint="default"/>
      </w:rPr>
    </w:lvl>
    <w:lvl w:ilvl="3" w:tplc="461C24AC" w:tentative="1">
      <w:start w:val="1"/>
      <w:numFmt w:val="bullet"/>
      <w:lvlText w:val=""/>
      <w:lvlJc w:val="left"/>
      <w:pPr>
        <w:ind w:left="2880" w:hanging="360"/>
      </w:pPr>
      <w:rPr>
        <w:rFonts w:ascii="Symbol" w:hAnsi="Symbol" w:hint="default"/>
      </w:rPr>
    </w:lvl>
    <w:lvl w:ilvl="4" w:tplc="5282A7C6" w:tentative="1">
      <w:start w:val="1"/>
      <w:numFmt w:val="bullet"/>
      <w:lvlText w:val="o"/>
      <w:lvlJc w:val="left"/>
      <w:pPr>
        <w:ind w:left="3600" w:hanging="360"/>
      </w:pPr>
      <w:rPr>
        <w:rFonts w:ascii="Courier New" w:hAnsi="Courier New" w:cs="Courier New" w:hint="default"/>
      </w:rPr>
    </w:lvl>
    <w:lvl w:ilvl="5" w:tplc="CE645680" w:tentative="1">
      <w:start w:val="1"/>
      <w:numFmt w:val="bullet"/>
      <w:lvlText w:val=""/>
      <w:lvlJc w:val="left"/>
      <w:pPr>
        <w:ind w:left="4320" w:hanging="360"/>
      </w:pPr>
      <w:rPr>
        <w:rFonts w:ascii="Wingdings" w:hAnsi="Wingdings" w:hint="default"/>
      </w:rPr>
    </w:lvl>
    <w:lvl w:ilvl="6" w:tplc="D1F09154" w:tentative="1">
      <w:start w:val="1"/>
      <w:numFmt w:val="bullet"/>
      <w:lvlText w:val=""/>
      <w:lvlJc w:val="left"/>
      <w:pPr>
        <w:ind w:left="5040" w:hanging="360"/>
      </w:pPr>
      <w:rPr>
        <w:rFonts w:ascii="Symbol" w:hAnsi="Symbol" w:hint="default"/>
      </w:rPr>
    </w:lvl>
    <w:lvl w:ilvl="7" w:tplc="D040C0F2" w:tentative="1">
      <w:start w:val="1"/>
      <w:numFmt w:val="bullet"/>
      <w:lvlText w:val="o"/>
      <w:lvlJc w:val="left"/>
      <w:pPr>
        <w:ind w:left="5760" w:hanging="360"/>
      </w:pPr>
      <w:rPr>
        <w:rFonts w:ascii="Courier New" w:hAnsi="Courier New" w:cs="Courier New" w:hint="default"/>
      </w:rPr>
    </w:lvl>
    <w:lvl w:ilvl="8" w:tplc="B1B62D7A" w:tentative="1">
      <w:start w:val="1"/>
      <w:numFmt w:val="bullet"/>
      <w:lvlText w:val=""/>
      <w:lvlJc w:val="left"/>
      <w:pPr>
        <w:ind w:left="6480" w:hanging="360"/>
      </w:pPr>
      <w:rPr>
        <w:rFonts w:ascii="Wingdings" w:hAnsi="Wingdings" w:hint="default"/>
      </w:rPr>
    </w:lvl>
  </w:abstractNum>
  <w:abstractNum w:abstractNumId="266" w15:restartNumberingAfterBreak="0">
    <w:nsid w:val="7F390A7A"/>
    <w:multiLevelType w:val="hybridMultilevel"/>
    <w:tmpl w:val="286AC4AE"/>
    <w:lvl w:ilvl="0" w:tplc="C7D0043C">
      <w:start w:val="1"/>
      <w:numFmt w:val="bullet"/>
      <w:lvlText w:val=""/>
      <w:lvlJc w:val="left"/>
      <w:pPr>
        <w:ind w:left="720" w:hanging="360"/>
      </w:pPr>
      <w:rPr>
        <w:rFonts w:ascii="Symbol" w:hAnsi="Symbol" w:hint="default"/>
      </w:rPr>
    </w:lvl>
    <w:lvl w:ilvl="1" w:tplc="E56283E2">
      <w:start w:val="1"/>
      <w:numFmt w:val="bullet"/>
      <w:lvlText w:val="o"/>
      <w:lvlJc w:val="left"/>
      <w:pPr>
        <w:ind w:left="1440" w:hanging="360"/>
      </w:pPr>
      <w:rPr>
        <w:rFonts w:ascii="Courier New" w:hAnsi="Courier New" w:cs="Courier New" w:hint="default"/>
      </w:rPr>
    </w:lvl>
    <w:lvl w:ilvl="2" w:tplc="D734932C" w:tentative="1">
      <w:start w:val="1"/>
      <w:numFmt w:val="bullet"/>
      <w:lvlText w:val=""/>
      <w:lvlJc w:val="left"/>
      <w:pPr>
        <w:ind w:left="2160" w:hanging="360"/>
      </w:pPr>
      <w:rPr>
        <w:rFonts w:ascii="Wingdings" w:hAnsi="Wingdings" w:hint="default"/>
      </w:rPr>
    </w:lvl>
    <w:lvl w:ilvl="3" w:tplc="9EA81A06" w:tentative="1">
      <w:start w:val="1"/>
      <w:numFmt w:val="bullet"/>
      <w:lvlText w:val=""/>
      <w:lvlJc w:val="left"/>
      <w:pPr>
        <w:ind w:left="2880" w:hanging="360"/>
      </w:pPr>
      <w:rPr>
        <w:rFonts w:ascii="Symbol" w:hAnsi="Symbol" w:hint="default"/>
      </w:rPr>
    </w:lvl>
    <w:lvl w:ilvl="4" w:tplc="AE6046AE" w:tentative="1">
      <w:start w:val="1"/>
      <w:numFmt w:val="bullet"/>
      <w:lvlText w:val="o"/>
      <w:lvlJc w:val="left"/>
      <w:pPr>
        <w:ind w:left="3600" w:hanging="360"/>
      </w:pPr>
      <w:rPr>
        <w:rFonts w:ascii="Courier New" w:hAnsi="Courier New" w:cs="Courier New" w:hint="default"/>
      </w:rPr>
    </w:lvl>
    <w:lvl w:ilvl="5" w:tplc="CCE4BA76" w:tentative="1">
      <w:start w:val="1"/>
      <w:numFmt w:val="bullet"/>
      <w:lvlText w:val=""/>
      <w:lvlJc w:val="left"/>
      <w:pPr>
        <w:ind w:left="4320" w:hanging="360"/>
      </w:pPr>
      <w:rPr>
        <w:rFonts w:ascii="Wingdings" w:hAnsi="Wingdings" w:hint="default"/>
      </w:rPr>
    </w:lvl>
    <w:lvl w:ilvl="6" w:tplc="EC4EFB5C" w:tentative="1">
      <w:start w:val="1"/>
      <w:numFmt w:val="bullet"/>
      <w:lvlText w:val=""/>
      <w:lvlJc w:val="left"/>
      <w:pPr>
        <w:ind w:left="5040" w:hanging="360"/>
      </w:pPr>
      <w:rPr>
        <w:rFonts w:ascii="Symbol" w:hAnsi="Symbol" w:hint="default"/>
      </w:rPr>
    </w:lvl>
    <w:lvl w:ilvl="7" w:tplc="85E2C4A0" w:tentative="1">
      <w:start w:val="1"/>
      <w:numFmt w:val="bullet"/>
      <w:lvlText w:val="o"/>
      <w:lvlJc w:val="left"/>
      <w:pPr>
        <w:ind w:left="5760" w:hanging="360"/>
      </w:pPr>
      <w:rPr>
        <w:rFonts w:ascii="Courier New" w:hAnsi="Courier New" w:cs="Courier New" w:hint="default"/>
      </w:rPr>
    </w:lvl>
    <w:lvl w:ilvl="8" w:tplc="CE9E25E0" w:tentative="1">
      <w:start w:val="1"/>
      <w:numFmt w:val="bullet"/>
      <w:lvlText w:val=""/>
      <w:lvlJc w:val="left"/>
      <w:pPr>
        <w:ind w:left="6480" w:hanging="360"/>
      </w:pPr>
      <w:rPr>
        <w:rFonts w:ascii="Wingdings" w:hAnsi="Wingdings" w:hint="default"/>
      </w:rPr>
    </w:lvl>
  </w:abstractNum>
  <w:abstractNum w:abstractNumId="267" w15:restartNumberingAfterBreak="0">
    <w:nsid w:val="7FC20A64"/>
    <w:multiLevelType w:val="hybridMultilevel"/>
    <w:tmpl w:val="AAAAA68C"/>
    <w:lvl w:ilvl="0" w:tplc="DB68AB1C">
      <w:start w:val="1"/>
      <w:numFmt w:val="bullet"/>
      <w:lvlText w:val=""/>
      <w:lvlJc w:val="left"/>
      <w:pPr>
        <w:ind w:left="720" w:hanging="360"/>
      </w:pPr>
      <w:rPr>
        <w:rFonts w:ascii="Symbol" w:hAnsi="Symbol" w:hint="default"/>
      </w:rPr>
    </w:lvl>
    <w:lvl w:ilvl="1" w:tplc="C8E6B6BE" w:tentative="1">
      <w:start w:val="1"/>
      <w:numFmt w:val="bullet"/>
      <w:lvlText w:val="o"/>
      <w:lvlJc w:val="left"/>
      <w:pPr>
        <w:ind w:left="1440" w:hanging="360"/>
      </w:pPr>
      <w:rPr>
        <w:rFonts w:ascii="Courier New" w:hAnsi="Courier New" w:cs="Courier New" w:hint="default"/>
      </w:rPr>
    </w:lvl>
    <w:lvl w:ilvl="2" w:tplc="456CC9CA" w:tentative="1">
      <w:start w:val="1"/>
      <w:numFmt w:val="bullet"/>
      <w:lvlText w:val=""/>
      <w:lvlJc w:val="left"/>
      <w:pPr>
        <w:ind w:left="2160" w:hanging="360"/>
      </w:pPr>
      <w:rPr>
        <w:rFonts w:ascii="Wingdings" w:hAnsi="Wingdings" w:hint="default"/>
      </w:rPr>
    </w:lvl>
    <w:lvl w:ilvl="3" w:tplc="D59A1D70" w:tentative="1">
      <w:start w:val="1"/>
      <w:numFmt w:val="bullet"/>
      <w:lvlText w:val=""/>
      <w:lvlJc w:val="left"/>
      <w:pPr>
        <w:ind w:left="2880" w:hanging="360"/>
      </w:pPr>
      <w:rPr>
        <w:rFonts w:ascii="Symbol" w:hAnsi="Symbol" w:hint="default"/>
      </w:rPr>
    </w:lvl>
    <w:lvl w:ilvl="4" w:tplc="A0623878" w:tentative="1">
      <w:start w:val="1"/>
      <w:numFmt w:val="bullet"/>
      <w:lvlText w:val="o"/>
      <w:lvlJc w:val="left"/>
      <w:pPr>
        <w:ind w:left="3600" w:hanging="360"/>
      </w:pPr>
      <w:rPr>
        <w:rFonts w:ascii="Courier New" w:hAnsi="Courier New" w:cs="Courier New" w:hint="default"/>
      </w:rPr>
    </w:lvl>
    <w:lvl w:ilvl="5" w:tplc="B2EEEDB8" w:tentative="1">
      <w:start w:val="1"/>
      <w:numFmt w:val="bullet"/>
      <w:lvlText w:val=""/>
      <w:lvlJc w:val="left"/>
      <w:pPr>
        <w:ind w:left="4320" w:hanging="360"/>
      </w:pPr>
      <w:rPr>
        <w:rFonts w:ascii="Wingdings" w:hAnsi="Wingdings" w:hint="default"/>
      </w:rPr>
    </w:lvl>
    <w:lvl w:ilvl="6" w:tplc="6E400FFE" w:tentative="1">
      <w:start w:val="1"/>
      <w:numFmt w:val="bullet"/>
      <w:lvlText w:val=""/>
      <w:lvlJc w:val="left"/>
      <w:pPr>
        <w:ind w:left="5040" w:hanging="360"/>
      </w:pPr>
      <w:rPr>
        <w:rFonts w:ascii="Symbol" w:hAnsi="Symbol" w:hint="default"/>
      </w:rPr>
    </w:lvl>
    <w:lvl w:ilvl="7" w:tplc="F2125E84" w:tentative="1">
      <w:start w:val="1"/>
      <w:numFmt w:val="bullet"/>
      <w:lvlText w:val="o"/>
      <w:lvlJc w:val="left"/>
      <w:pPr>
        <w:ind w:left="5760" w:hanging="360"/>
      </w:pPr>
      <w:rPr>
        <w:rFonts w:ascii="Courier New" w:hAnsi="Courier New" w:cs="Courier New" w:hint="default"/>
      </w:rPr>
    </w:lvl>
    <w:lvl w:ilvl="8" w:tplc="7416E6BA" w:tentative="1">
      <w:start w:val="1"/>
      <w:numFmt w:val="bullet"/>
      <w:lvlText w:val=""/>
      <w:lvlJc w:val="left"/>
      <w:pPr>
        <w:ind w:left="6480" w:hanging="360"/>
      </w:pPr>
      <w:rPr>
        <w:rFonts w:ascii="Wingdings" w:hAnsi="Wingdings" w:hint="default"/>
      </w:rPr>
    </w:lvl>
  </w:abstractNum>
  <w:abstractNum w:abstractNumId="268" w15:restartNumberingAfterBreak="0">
    <w:nsid w:val="7FDE2E61"/>
    <w:multiLevelType w:val="hybridMultilevel"/>
    <w:tmpl w:val="FBF80FE2"/>
    <w:lvl w:ilvl="0" w:tplc="C650922E">
      <w:start w:val="1"/>
      <w:numFmt w:val="bullet"/>
      <w:lvlText w:val=""/>
      <w:lvlJc w:val="left"/>
      <w:pPr>
        <w:ind w:left="720" w:hanging="360"/>
      </w:pPr>
      <w:rPr>
        <w:rFonts w:ascii="Symbol" w:hAnsi="Symbol" w:hint="default"/>
      </w:rPr>
    </w:lvl>
    <w:lvl w:ilvl="1" w:tplc="965E3858" w:tentative="1">
      <w:start w:val="1"/>
      <w:numFmt w:val="bullet"/>
      <w:lvlText w:val="o"/>
      <w:lvlJc w:val="left"/>
      <w:pPr>
        <w:ind w:left="1440" w:hanging="360"/>
      </w:pPr>
      <w:rPr>
        <w:rFonts w:ascii="Courier New" w:hAnsi="Courier New" w:cs="Courier New" w:hint="default"/>
      </w:rPr>
    </w:lvl>
    <w:lvl w:ilvl="2" w:tplc="E7D2FEDA" w:tentative="1">
      <w:start w:val="1"/>
      <w:numFmt w:val="bullet"/>
      <w:lvlText w:val=""/>
      <w:lvlJc w:val="left"/>
      <w:pPr>
        <w:ind w:left="2160" w:hanging="360"/>
      </w:pPr>
      <w:rPr>
        <w:rFonts w:ascii="Wingdings" w:hAnsi="Wingdings" w:hint="default"/>
      </w:rPr>
    </w:lvl>
    <w:lvl w:ilvl="3" w:tplc="7C8EEEE4" w:tentative="1">
      <w:start w:val="1"/>
      <w:numFmt w:val="bullet"/>
      <w:lvlText w:val=""/>
      <w:lvlJc w:val="left"/>
      <w:pPr>
        <w:ind w:left="2880" w:hanging="360"/>
      </w:pPr>
      <w:rPr>
        <w:rFonts w:ascii="Symbol" w:hAnsi="Symbol" w:hint="default"/>
      </w:rPr>
    </w:lvl>
    <w:lvl w:ilvl="4" w:tplc="4DCE52A0" w:tentative="1">
      <w:start w:val="1"/>
      <w:numFmt w:val="bullet"/>
      <w:lvlText w:val="o"/>
      <w:lvlJc w:val="left"/>
      <w:pPr>
        <w:ind w:left="3600" w:hanging="360"/>
      </w:pPr>
      <w:rPr>
        <w:rFonts w:ascii="Courier New" w:hAnsi="Courier New" w:cs="Courier New" w:hint="default"/>
      </w:rPr>
    </w:lvl>
    <w:lvl w:ilvl="5" w:tplc="1CA2ED12" w:tentative="1">
      <w:start w:val="1"/>
      <w:numFmt w:val="bullet"/>
      <w:lvlText w:val=""/>
      <w:lvlJc w:val="left"/>
      <w:pPr>
        <w:ind w:left="4320" w:hanging="360"/>
      </w:pPr>
      <w:rPr>
        <w:rFonts w:ascii="Wingdings" w:hAnsi="Wingdings" w:hint="default"/>
      </w:rPr>
    </w:lvl>
    <w:lvl w:ilvl="6" w:tplc="6EBCA1B2" w:tentative="1">
      <w:start w:val="1"/>
      <w:numFmt w:val="bullet"/>
      <w:lvlText w:val=""/>
      <w:lvlJc w:val="left"/>
      <w:pPr>
        <w:ind w:left="5040" w:hanging="360"/>
      </w:pPr>
      <w:rPr>
        <w:rFonts w:ascii="Symbol" w:hAnsi="Symbol" w:hint="default"/>
      </w:rPr>
    </w:lvl>
    <w:lvl w:ilvl="7" w:tplc="D5EE9B0E" w:tentative="1">
      <w:start w:val="1"/>
      <w:numFmt w:val="bullet"/>
      <w:lvlText w:val="o"/>
      <w:lvlJc w:val="left"/>
      <w:pPr>
        <w:ind w:left="5760" w:hanging="360"/>
      </w:pPr>
      <w:rPr>
        <w:rFonts w:ascii="Courier New" w:hAnsi="Courier New" w:cs="Courier New" w:hint="default"/>
      </w:rPr>
    </w:lvl>
    <w:lvl w:ilvl="8" w:tplc="EE62E476" w:tentative="1">
      <w:start w:val="1"/>
      <w:numFmt w:val="bullet"/>
      <w:lvlText w:val=""/>
      <w:lvlJc w:val="left"/>
      <w:pPr>
        <w:ind w:left="6480" w:hanging="360"/>
      </w:pPr>
      <w:rPr>
        <w:rFonts w:ascii="Wingdings" w:hAnsi="Wingdings" w:hint="default"/>
      </w:rPr>
    </w:lvl>
  </w:abstractNum>
  <w:num w:numId="1" w16cid:durableId="1249340719">
    <w:abstractNumId w:val="147"/>
  </w:num>
  <w:num w:numId="2" w16cid:durableId="1007093445">
    <w:abstractNumId w:val="124"/>
  </w:num>
  <w:num w:numId="3" w16cid:durableId="116022904">
    <w:abstractNumId w:val="61"/>
  </w:num>
  <w:num w:numId="4" w16cid:durableId="1022365358">
    <w:abstractNumId w:val="34"/>
  </w:num>
  <w:num w:numId="5" w16cid:durableId="648555644">
    <w:abstractNumId w:val="224"/>
  </w:num>
  <w:num w:numId="6" w16cid:durableId="244413814">
    <w:abstractNumId w:val="65"/>
  </w:num>
  <w:num w:numId="7" w16cid:durableId="1512181244">
    <w:abstractNumId w:val="251"/>
  </w:num>
  <w:num w:numId="8" w16cid:durableId="1625119662">
    <w:abstractNumId w:val="148"/>
  </w:num>
  <w:num w:numId="9" w16cid:durableId="181165282">
    <w:abstractNumId w:val="170"/>
  </w:num>
  <w:num w:numId="10" w16cid:durableId="659817472">
    <w:abstractNumId w:val="115"/>
  </w:num>
  <w:num w:numId="11" w16cid:durableId="1002859118">
    <w:abstractNumId w:val="268"/>
  </w:num>
  <w:num w:numId="12" w16cid:durableId="2022005302">
    <w:abstractNumId w:val="120"/>
  </w:num>
  <w:num w:numId="13" w16cid:durableId="2060670359">
    <w:abstractNumId w:val="234"/>
  </w:num>
  <w:num w:numId="14" w16cid:durableId="2089770465">
    <w:abstractNumId w:val="211"/>
  </w:num>
  <w:num w:numId="15" w16cid:durableId="1935164773">
    <w:abstractNumId w:val="68"/>
  </w:num>
  <w:num w:numId="16" w16cid:durableId="885027392">
    <w:abstractNumId w:val="169"/>
  </w:num>
  <w:num w:numId="17" w16cid:durableId="495808734">
    <w:abstractNumId w:val="119"/>
  </w:num>
  <w:num w:numId="18" w16cid:durableId="1714843090">
    <w:abstractNumId w:val="191"/>
  </w:num>
  <w:num w:numId="19" w16cid:durableId="475683255">
    <w:abstractNumId w:val="185"/>
  </w:num>
  <w:num w:numId="20" w16cid:durableId="1431316263">
    <w:abstractNumId w:val="203"/>
  </w:num>
  <w:num w:numId="21" w16cid:durableId="1685090443">
    <w:abstractNumId w:val="121"/>
  </w:num>
  <w:num w:numId="22" w16cid:durableId="1347639201">
    <w:abstractNumId w:val="129"/>
  </w:num>
  <w:num w:numId="23" w16cid:durableId="1673029651">
    <w:abstractNumId w:val="56"/>
  </w:num>
  <w:num w:numId="24" w16cid:durableId="1741437993">
    <w:abstractNumId w:val="250"/>
  </w:num>
  <w:num w:numId="25" w16cid:durableId="974871652">
    <w:abstractNumId w:val="93"/>
  </w:num>
  <w:num w:numId="26" w16cid:durableId="283733931">
    <w:abstractNumId w:val="11"/>
  </w:num>
  <w:num w:numId="27" w16cid:durableId="282006638">
    <w:abstractNumId w:val="219"/>
  </w:num>
  <w:num w:numId="28" w16cid:durableId="2002268034">
    <w:abstractNumId w:val="198"/>
  </w:num>
  <w:num w:numId="29" w16cid:durableId="1488934553">
    <w:abstractNumId w:val="111"/>
  </w:num>
  <w:num w:numId="30" w16cid:durableId="1157308853">
    <w:abstractNumId w:val="123"/>
  </w:num>
  <w:num w:numId="31" w16cid:durableId="893351599">
    <w:abstractNumId w:val="175"/>
  </w:num>
  <w:num w:numId="32" w16cid:durableId="1584415521">
    <w:abstractNumId w:val="71"/>
  </w:num>
  <w:num w:numId="33" w16cid:durableId="32578647">
    <w:abstractNumId w:val="150"/>
  </w:num>
  <w:num w:numId="34" w16cid:durableId="284391405">
    <w:abstractNumId w:val="78"/>
  </w:num>
  <w:num w:numId="35" w16cid:durableId="1037051964">
    <w:abstractNumId w:val="53"/>
  </w:num>
  <w:num w:numId="36" w16cid:durableId="259064406">
    <w:abstractNumId w:val="30"/>
  </w:num>
  <w:num w:numId="37" w16cid:durableId="763308927">
    <w:abstractNumId w:val="232"/>
  </w:num>
  <w:num w:numId="38" w16cid:durableId="321811304">
    <w:abstractNumId w:val="187"/>
  </w:num>
  <w:num w:numId="39" w16cid:durableId="293755545">
    <w:abstractNumId w:val="122"/>
  </w:num>
  <w:num w:numId="40" w16cid:durableId="1743522596">
    <w:abstractNumId w:val="26"/>
  </w:num>
  <w:num w:numId="41" w16cid:durableId="1124233543">
    <w:abstractNumId w:val="178"/>
  </w:num>
  <w:num w:numId="42" w16cid:durableId="1603800561">
    <w:abstractNumId w:val="94"/>
  </w:num>
  <w:num w:numId="43" w16cid:durableId="1985162550">
    <w:abstractNumId w:val="188"/>
  </w:num>
  <w:num w:numId="44" w16cid:durableId="1592082262">
    <w:abstractNumId w:val="263"/>
  </w:num>
  <w:num w:numId="45" w16cid:durableId="1712994143">
    <w:abstractNumId w:val="190"/>
  </w:num>
  <w:num w:numId="46" w16cid:durableId="1846937369">
    <w:abstractNumId w:val="90"/>
  </w:num>
  <w:num w:numId="47" w16cid:durableId="669600339">
    <w:abstractNumId w:val="222"/>
  </w:num>
  <w:num w:numId="48" w16cid:durableId="254171241">
    <w:abstractNumId w:val="233"/>
  </w:num>
  <w:num w:numId="49" w16cid:durableId="672074263">
    <w:abstractNumId w:val="45"/>
  </w:num>
  <w:num w:numId="50" w16cid:durableId="1786532384">
    <w:abstractNumId w:val="246"/>
  </w:num>
  <w:num w:numId="51" w16cid:durableId="1860267680">
    <w:abstractNumId w:val="157"/>
  </w:num>
  <w:num w:numId="52" w16cid:durableId="28922164">
    <w:abstractNumId w:val="38"/>
  </w:num>
  <w:num w:numId="53" w16cid:durableId="1231388318">
    <w:abstractNumId w:val="104"/>
  </w:num>
  <w:num w:numId="54" w16cid:durableId="143275399">
    <w:abstractNumId w:val="54"/>
  </w:num>
  <w:num w:numId="55" w16cid:durableId="677343074">
    <w:abstractNumId w:val="229"/>
  </w:num>
  <w:num w:numId="56" w16cid:durableId="28771747">
    <w:abstractNumId w:val="136"/>
  </w:num>
  <w:num w:numId="57" w16cid:durableId="1133794016">
    <w:abstractNumId w:val="221"/>
  </w:num>
  <w:num w:numId="58" w16cid:durableId="1872298030">
    <w:abstractNumId w:val="88"/>
  </w:num>
  <w:num w:numId="59" w16cid:durableId="1540901475">
    <w:abstractNumId w:val="75"/>
  </w:num>
  <w:num w:numId="60" w16cid:durableId="287704885">
    <w:abstractNumId w:val="134"/>
  </w:num>
  <w:num w:numId="61" w16cid:durableId="857081040">
    <w:abstractNumId w:val="47"/>
  </w:num>
  <w:num w:numId="62" w16cid:durableId="936642566">
    <w:abstractNumId w:val="156"/>
  </w:num>
  <w:num w:numId="63" w16cid:durableId="229996533">
    <w:abstractNumId w:val="83"/>
  </w:num>
  <w:num w:numId="64" w16cid:durableId="1643274092">
    <w:abstractNumId w:val="130"/>
  </w:num>
  <w:num w:numId="65" w16cid:durableId="118769000">
    <w:abstractNumId w:val="265"/>
  </w:num>
  <w:num w:numId="66" w16cid:durableId="1582836288">
    <w:abstractNumId w:val="238"/>
  </w:num>
  <w:num w:numId="67" w16cid:durableId="910625080">
    <w:abstractNumId w:val="106"/>
  </w:num>
  <w:num w:numId="68" w16cid:durableId="1150947198">
    <w:abstractNumId w:val="262"/>
  </w:num>
  <w:num w:numId="69" w16cid:durableId="334192466">
    <w:abstractNumId w:val="252"/>
  </w:num>
  <w:num w:numId="70" w16cid:durableId="321785378">
    <w:abstractNumId w:val="182"/>
  </w:num>
  <w:num w:numId="71" w16cid:durableId="1249190244">
    <w:abstractNumId w:val="200"/>
  </w:num>
  <w:num w:numId="72" w16cid:durableId="1933664998">
    <w:abstractNumId w:val="248"/>
  </w:num>
  <w:num w:numId="73" w16cid:durableId="532691310">
    <w:abstractNumId w:val="218"/>
  </w:num>
  <w:num w:numId="74" w16cid:durableId="396444567">
    <w:abstractNumId w:val="141"/>
  </w:num>
  <w:num w:numId="75" w16cid:durableId="1506089913">
    <w:abstractNumId w:val="135"/>
  </w:num>
  <w:num w:numId="76" w16cid:durableId="103231066">
    <w:abstractNumId w:val="209"/>
  </w:num>
  <w:num w:numId="77" w16cid:durableId="2002927788">
    <w:abstractNumId w:val="64"/>
  </w:num>
  <w:num w:numId="78" w16cid:durableId="1140344163">
    <w:abstractNumId w:val="60"/>
  </w:num>
  <w:num w:numId="79" w16cid:durableId="1959413570">
    <w:abstractNumId w:val="52"/>
  </w:num>
  <w:num w:numId="80" w16cid:durableId="130028397">
    <w:abstractNumId w:val="163"/>
  </w:num>
  <w:num w:numId="81" w16cid:durableId="277613581">
    <w:abstractNumId w:val="236"/>
  </w:num>
  <w:num w:numId="82" w16cid:durableId="882521751">
    <w:abstractNumId w:val="133"/>
  </w:num>
  <w:num w:numId="83" w16cid:durableId="2078548234">
    <w:abstractNumId w:val="79"/>
  </w:num>
  <w:num w:numId="84" w16cid:durableId="1891989282">
    <w:abstractNumId w:val="174"/>
  </w:num>
  <w:num w:numId="85" w16cid:durableId="60297166">
    <w:abstractNumId w:val="245"/>
  </w:num>
  <w:num w:numId="86" w16cid:durableId="1506506643">
    <w:abstractNumId w:val="260"/>
  </w:num>
  <w:num w:numId="87" w16cid:durableId="613488784">
    <w:abstractNumId w:val="254"/>
  </w:num>
  <w:num w:numId="88" w16cid:durableId="1357347542">
    <w:abstractNumId w:val="14"/>
  </w:num>
  <w:num w:numId="89" w16cid:durableId="583341743">
    <w:abstractNumId w:val="131"/>
  </w:num>
  <w:num w:numId="90" w16cid:durableId="1507476771">
    <w:abstractNumId w:val="43"/>
  </w:num>
  <w:num w:numId="91" w16cid:durableId="1417510880">
    <w:abstractNumId w:val="95"/>
  </w:num>
  <w:num w:numId="92" w16cid:durableId="1017389392">
    <w:abstractNumId w:val="127"/>
  </w:num>
  <w:num w:numId="93" w16cid:durableId="1220701108">
    <w:abstractNumId w:val="206"/>
  </w:num>
  <w:num w:numId="94" w16cid:durableId="1239943102">
    <w:abstractNumId w:val="114"/>
  </w:num>
  <w:num w:numId="95" w16cid:durableId="511454509">
    <w:abstractNumId w:val="49"/>
  </w:num>
  <w:num w:numId="96" w16cid:durableId="1450853373">
    <w:abstractNumId w:val="18"/>
  </w:num>
  <w:num w:numId="97" w16cid:durableId="2000452450">
    <w:abstractNumId w:val="153"/>
  </w:num>
  <w:num w:numId="98" w16cid:durableId="1009597552">
    <w:abstractNumId w:val="85"/>
  </w:num>
  <w:num w:numId="99" w16cid:durableId="69890192">
    <w:abstractNumId w:val="205"/>
  </w:num>
  <w:num w:numId="100" w16cid:durableId="1241141806">
    <w:abstractNumId w:val="172"/>
  </w:num>
  <w:num w:numId="101" w16cid:durableId="64571017">
    <w:abstractNumId w:val="173"/>
  </w:num>
  <w:num w:numId="102" w16cid:durableId="1496069872">
    <w:abstractNumId w:val="195"/>
  </w:num>
  <w:num w:numId="103" w16cid:durableId="2094081195">
    <w:abstractNumId w:val="196"/>
  </w:num>
  <w:num w:numId="104" w16cid:durableId="328213765">
    <w:abstractNumId w:val="96"/>
  </w:num>
  <w:num w:numId="105" w16cid:durableId="293223365">
    <w:abstractNumId w:val="66"/>
  </w:num>
  <w:num w:numId="106" w16cid:durableId="2126188562">
    <w:abstractNumId w:val="253"/>
  </w:num>
  <w:num w:numId="107" w16cid:durableId="1886984529">
    <w:abstractNumId w:val="210"/>
  </w:num>
  <w:num w:numId="108" w16cid:durableId="844587617">
    <w:abstractNumId w:val="193"/>
  </w:num>
  <w:num w:numId="109" w16cid:durableId="84306688">
    <w:abstractNumId w:val="138"/>
  </w:num>
  <w:num w:numId="110" w16cid:durableId="579604137">
    <w:abstractNumId w:val="235"/>
  </w:num>
  <w:num w:numId="111" w16cid:durableId="1435441035">
    <w:abstractNumId w:val="21"/>
  </w:num>
  <w:num w:numId="112" w16cid:durableId="1634671849">
    <w:abstractNumId w:val="168"/>
  </w:num>
  <w:num w:numId="113" w16cid:durableId="2112820064">
    <w:abstractNumId w:val="189"/>
  </w:num>
  <w:num w:numId="114" w16cid:durableId="319816889">
    <w:abstractNumId w:val="139"/>
  </w:num>
  <w:num w:numId="115" w16cid:durableId="890380327">
    <w:abstractNumId w:val="33"/>
  </w:num>
  <w:num w:numId="116" w16cid:durableId="1873224841">
    <w:abstractNumId w:val="20"/>
  </w:num>
  <w:num w:numId="117" w16cid:durableId="309676083">
    <w:abstractNumId w:val="70"/>
  </w:num>
  <w:num w:numId="118" w16cid:durableId="141503476">
    <w:abstractNumId w:val="227"/>
  </w:num>
  <w:num w:numId="119" w16cid:durableId="252668426">
    <w:abstractNumId w:val="97"/>
  </w:num>
  <w:num w:numId="120" w16cid:durableId="1578441546">
    <w:abstractNumId w:val="31"/>
  </w:num>
  <w:num w:numId="121" w16cid:durableId="1896693994">
    <w:abstractNumId w:val="67"/>
  </w:num>
  <w:num w:numId="122" w16cid:durableId="1438064537">
    <w:abstractNumId w:val="244"/>
  </w:num>
  <w:num w:numId="123" w16cid:durableId="1081947275">
    <w:abstractNumId w:val="207"/>
  </w:num>
  <w:num w:numId="124" w16cid:durableId="144207520">
    <w:abstractNumId w:val="84"/>
  </w:num>
  <w:num w:numId="125" w16cid:durableId="27607994">
    <w:abstractNumId w:val="116"/>
  </w:num>
  <w:num w:numId="126" w16cid:durableId="1942183167">
    <w:abstractNumId w:val="24"/>
  </w:num>
  <w:num w:numId="127" w16cid:durableId="104928311">
    <w:abstractNumId w:val="15"/>
  </w:num>
  <w:num w:numId="128" w16cid:durableId="887227973">
    <w:abstractNumId w:val="86"/>
  </w:num>
  <w:num w:numId="129" w16cid:durableId="880283192">
    <w:abstractNumId w:val="98"/>
  </w:num>
  <w:num w:numId="130" w16cid:durableId="1197698079">
    <w:abstractNumId w:val="146"/>
  </w:num>
  <w:num w:numId="131" w16cid:durableId="1520316423">
    <w:abstractNumId w:val="29"/>
  </w:num>
  <w:num w:numId="132" w16cid:durableId="996231086">
    <w:abstractNumId w:val="197"/>
  </w:num>
  <w:num w:numId="133" w16cid:durableId="1242370330">
    <w:abstractNumId w:val="152"/>
  </w:num>
  <w:num w:numId="134" w16cid:durableId="62261747">
    <w:abstractNumId w:val="28"/>
  </w:num>
  <w:num w:numId="135" w16cid:durableId="996961845">
    <w:abstractNumId w:val="128"/>
  </w:num>
  <w:num w:numId="136" w16cid:durableId="358699271">
    <w:abstractNumId w:val="194"/>
  </w:num>
  <w:num w:numId="137" w16cid:durableId="295835876">
    <w:abstractNumId w:val="87"/>
  </w:num>
  <w:num w:numId="138" w16cid:durableId="695083212">
    <w:abstractNumId w:val="243"/>
  </w:num>
  <w:num w:numId="139" w16cid:durableId="328794862">
    <w:abstractNumId w:val="145"/>
  </w:num>
  <w:num w:numId="140" w16cid:durableId="190807475">
    <w:abstractNumId w:val="58"/>
  </w:num>
  <w:num w:numId="141" w16cid:durableId="208493901">
    <w:abstractNumId w:val="217"/>
  </w:num>
  <w:num w:numId="142" w16cid:durableId="1331060090">
    <w:abstractNumId w:val="226"/>
  </w:num>
  <w:num w:numId="143" w16cid:durableId="1245602231">
    <w:abstractNumId w:val="171"/>
  </w:num>
  <w:num w:numId="144" w16cid:durableId="2054696231">
    <w:abstractNumId w:val="158"/>
  </w:num>
  <w:num w:numId="145" w16cid:durableId="1342929003">
    <w:abstractNumId w:val="105"/>
  </w:num>
  <w:num w:numId="146" w16cid:durableId="739711110">
    <w:abstractNumId w:val="258"/>
  </w:num>
  <w:num w:numId="147" w16cid:durableId="1324165084">
    <w:abstractNumId w:val="76"/>
  </w:num>
  <w:num w:numId="148" w16cid:durableId="1590507538">
    <w:abstractNumId w:val="69"/>
  </w:num>
  <w:num w:numId="149" w16cid:durableId="1172767718">
    <w:abstractNumId w:val="230"/>
  </w:num>
  <w:num w:numId="150" w16cid:durableId="388115672">
    <w:abstractNumId w:val="242"/>
  </w:num>
  <w:num w:numId="151" w16cid:durableId="546065059">
    <w:abstractNumId w:val="241"/>
  </w:num>
  <w:num w:numId="152" w16cid:durableId="1691570506">
    <w:abstractNumId w:val="125"/>
  </w:num>
  <w:num w:numId="153" w16cid:durableId="2084838028">
    <w:abstractNumId w:val="266"/>
  </w:num>
  <w:num w:numId="154" w16cid:durableId="238517782">
    <w:abstractNumId w:val="40"/>
  </w:num>
  <w:num w:numId="155" w16cid:durableId="839128002">
    <w:abstractNumId w:val="160"/>
  </w:num>
  <w:num w:numId="156" w16cid:durableId="46497786">
    <w:abstractNumId w:val="103"/>
  </w:num>
  <w:num w:numId="157" w16cid:durableId="587425335">
    <w:abstractNumId w:val="42"/>
  </w:num>
  <w:num w:numId="158" w16cid:durableId="1265266819">
    <w:abstractNumId w:val="22"/>
  </w:num>
  <w:num w:numId="159" w16cid:durableId="939409602">
    <w:abstractNumId w:val="82"/>
  </w:num>
  <w:num w:numId="160" w16cid:durableId="632180163">
    <w:abstractNumId w:val="25"/>
  </w:num>
  <w:num w:numId="161" w16cid:durableId="577984626">
    <w:abstractNumId w:val="110"/>
  </w:num>
  <w:num w:numId="162" w16cid:durableId="1046493947">
    <w:abstractNumId w:val="99"/>
  </w:num>
  <w:num w:numId="163" w16cid:durableId="55855947">
    <w:abstractNumId w:val="166"/>
  </w:num>
  <w:num w:numId="164" w16cid:durableId="1808353503">
    <w:abstractNumId w:val="89"/>
  </w:num>
  <w:num w:numId="165" w16cid:durableId="1877504069">
    <w:abstractNumId w:val="81"/>
  </w:num>
  <w:num w:numId="166" w16cid:durableId="958102020">
    <w:abstractNumId w:val="92"/>
  </w:num>
  <w:num w:numId="167" w16cid:durableId="1505439535">
    <w:abstractNumId w:val="181"/>
  </w:num>
  <w:num w:numId="168" w16cid:durableId="1374963595">
    <w:abstractNumId w:val="180"/>
  </w:num>
  <w:num w:numId="169" w16cid:durableId="2058891733">
    <w:abstractNumId w:val="216"/>
  </w:num>
  <w:num w:numId="170" w16cid:durableId="90204011">
    <w:abstractNumId w:val="247"/>
  </w:num>
  <w:num w:numId="171" w16cid:durableId="265888705">
    <w:abstractNumId w:val="144"/>
  </w:num>
  <w:num w:numId="172" w16cid:durableId="1771313372">
    <w:abstractNumId w:val="44"/>
  </w:num>
  <w:num w:numId="173" w16cid:durableId="534463003">
    <w:abstractNumId w:val="39"/>
  </w:num>
  <w:num w:numId="174" w16cid:durableId="1671519642">
    <w:abstractNumId w:val="199"/>
  </w:num>
  <w:num w:numId="175" w16cid:durableId="1219628667">
    <w:abstractNumId w:val="143"/>
  </w:num>
  <w:num w:numId="176" w16cid:durableId="36710785">
    <w:abstractNumId w:val="177"/>
  </w:num>
  <w:num w:numId="177" w16cid:durableId="1125805227">
    <w:abstractNumId w:val="107"/>
  </w:num>
  <w:num w:numId="178" w16cid:durableId="219631015">
    <w:abstractNumId w:val="201"/>
  </w:num>
  <w:num w:numId="179" w16cid:durableId="503935395">
    <w:abstractNumId w:val="41"/>
  </w:num>
  <w:num w:numId="180" w16cid:durableId="1291982175">
    <w:abstractNumId w:val="32"/>
  </w:num>
  <w:num w:numId="181" w16cid:durableId="284118377">
    <w:abstractNumId w:val="23"/>
  </w:num>
  <w:num w:numId="182" w16cid:durableId="1189248576">
    <w:abstractNumId w:val="55"/>
  </w:num>
  <w:num w:numId="183" w16cid:durableId="229778138">
    <w:abstractNumId w:val="255"/>
  </w:num>
  <w:num w:numId="184" w16cid:durableId="803934849">
    <w:abstractNumId w:val="225"/>
  </w:num>
  <w:num w:numId="185" w16cid:durableId="1160192905">
    <w:abstractNumId w:val="186"/>
  </w:num>
  <w:num w:numId="186" w16cid:durableId="5911557">
    <w:abstractNumId w:val="113"/>
  </w:num>
  <w:num w:numId="187" w16cid:durableId="2090686485">
    <w:abstractNumId w:val="118"/>
  </w:num>
  <w:num w:numId="188" w16cid:durableId="549462989">
    <w:abstractNumId w:val="249"/>
  </w:num>
  <w:num w:numId="189" w16cid:durableId="873615133">
    <w:abstractNumId w:val="164"/>
  </w:num>
  <w:num w:numId="190" w16cid:durableId="1012025246">
    <w:abstractNumId w:val="183"/>
  </w:num>
  <w:num w:numId="191" w16cid:durableId="823012707">
    <w:abstractNumId w:val="101"/>
  </w:num>
  <w:num w:numId="192" w16cid:durableId="1256017596">
    <w:abstractNumId w:val="267"/>
  </w:num>
  <w:num w:numId="193" w16cid:durableId="1974098096">
    <w:abstractNumId w:val="100"/>
  </w:num>
  <w:num w:numId="194" w16cid:durableId="151407386">
    <w:abstractNumId w:val="159"/>
  </w:num>
  <w:num w:numId="195" w16cid:durableId="407775130">
    <w:abstractNumId w:val="126"/>
  </w:num>
  <w:num w:numId="196" w16cid:durableId="1003509342">
    <w:abstractNumId w:val="228"/>
  </w:num>
  <w:num w:numId="197" w16cid:durableId="1221863339">
    <w:abstractNumId w:val="91"/>
  </w:num>
  <w:num w:numId="198" w16cid:durableId="1316716099">
    <w:abstractNumId w:val="239"/>
  </w:num>
  <w:num w:numId="199" w16cid:durableId="1166745153">
    <w:abstractNumId w:val="220"/>
  </w:num>
  <w:num w:numId="200" w16cid:durableId="1680542955">
    <w:abstractNumId w:val="63"/>
  </w:num>
  <w:num w:numId="201" w16cid:durableId="1886864619">
    <w:abstractNumId w:val="161"/>
  </w:num>
  <w:num w:numId="202" w16cid:durableId="1860926081">
    <w:abstractNumId w:val="48"/>
  </w:num>
  <w:num w:numId="203" w16cid:durableId="1067875051">
    <w:abstractNumId w:val="240"/>
  </w:num>
  <w:num w:numId="204" w16cid:durableId="1957446920">
    <w:abstractNumId w:val="108"/>
  </w:num>
  <w:num w:numId="205" w16cid:durableId="992875206">
    <w:abstractNumId w:val="165"/>
  </w:num>
  <w:num w:numId="206" w16cid:durableId="1096100883">
    <w:abstractNumId w:val="72"/>
  </w:num>
  <w:num w:numId="207" w16cid:durableId="29113877">
    <w:abstractNumId w:val="109"/>
  </w:num>
  <w:num w:numId="208" w16cid:durableId="1479957695">
    <w:abstractNumId w:val="140"/>
  </w:num>
  <w:num w:numId="209" w16cid:durableId="1160274414">
    <w:abstractNumId w:val="202"/>
  </w:num>
  <w:num w:numId="210" w16cid:durableId="1778285697">
    <w:abstractNumId w:val="51"/>
  </w:num>
  <w:num w:numId="211" w16cid:durableId="158467240">
    <w:abstractNumId w:val="137"/>
  </w:num>
  <w:num w:numId="212" w16cid:durableId="1339187203">
    <w:abstractNumId w:val="12"/>
  </w:num>
  <w:num w:numId="213" w16cid:durableId="1168449004">
    <w:abstractNumId w:val="179"/>
  </w:num>
  <w:num w:numId="214" w16cid:durableId="551700102">
    <w:abstractNumId w:val="162"/>
  </w:num>
  <w:num w:numId="215" w16cid:durableId="746221080">
    <w:abstractNumId w:val="74"/>
  </w:num>
  <w:num w:numId="216" w16cid:durableId="1770588702">
    <w:abstractNumId w:val="176"/>
  </w:num>
  <w:num w:numId="217" w16cid:durableId="1652980594">
    <w:abstractNumId w:val="80"/>
  </w:num>
  <w:num w:numId="218" w16cid:durableId="1647783352">
    <w:abstractNumId w:val="256"/>
  </w:num>
  <w:num w:numId="219" w16cid:durableId="554315419">
    <w:abstractNumId w:val="112"/>
  </w:num>
  <w:num w:numId="220" w16cid:durableId="639311480">
    <w:abstractNumId w:val="167"/>
  </w:num>
  <w:num w:numId="221" w16cid:durableId="242029376">
    <w:abstractNumId w:val="215"/>
  </w:num>
  <w:num w:numId="222" w16cid:durableId="1295983458">
    <w:abstractNumId w:val="73"/>
  </w:num>
  <w:num w:numId="223" w16cid:durableId="1495294031">
    <w:abstractNumId w:val="264"/>
  </w:num>
  <w:num w:numId="224" w16cid:durableId="314188679">
    <w:abstractNumId w:val="132"/>
  </w:num>
  <w:num w:numId="225" w16cid:durableId="1610350962">
    <w:abstractNumId w:val="17"/>
  </w:num>
  <w:num w:numId="226" w16cid:durableId="1814371341">
    <w:abstractNumId w:val="13"/>
  </w:num>
  <w:num w:numId="227" w16cid:durableId="1430585878">
    <w:abstractNumId w:val="102"/>
  </w:num>
  <w:num w:numId="228" w16cid:durableId="1372536125">
    <w:abstractNumId w:val="155"/>
  </w:num>
  <w:num w:numId="229" w16cid:durableId="1889026927">
    <w:abstractNumId w:val="36"/>
  </w:num>
  <w:num w:numId="230" w16cid:durableId="432475065">
    <w:abstractNumId w:val="117"/>
  </w:num>
  <w:num w:numId="231" w16cid:durableId="1692606508">
    <w:abstractNumId w:val="35"/>
  </w:num>
  <w:num w:numId="232" w16cid:durableId="415789170">
    <w:abstractNumId w:val="19"/>
  </w:num>
  <w:num w:numId="233" w16cid:durableId="1084109448">
    <w:abstractNumId w:val="149"/>
  </w:num>
  <w:num w:numId="234" w16cid:durableId="1764373054">
    <w:abstractNumId w:val="223"/>
  </w:num>
  <w:num w:numId="235" w16cid:durableId="2084910047">
    <w:abstractNumId w:val="151"/>
  </w:num>
  <w:num w:numId="236" w16cid:durableId="1585383890">
    <w:abstractNumId w:val="62"/>
  </w:num>
  <w:num w:numId="237" w16cid:durableId="1018578631">
    <w:abstractNumId w:val="184"/>
  </w:num>
  <w:num w:numId="238" w16cid:durableId="617569097">
    <w:abstractNumId w:val="261"/>
  </w:num>
  <w:num w:numId="239" w16cid:durableId="1918514053">
    <w:abstractNumId w:val="37"/>
  </w:num>
  <w:num w:numId="240" w16cid:durableId="1178806481">
    <w:abstractNumId w:val="77"/>
  </w:num>
  <w:num w:numId="241" w16cid:durableId="796919094">
    <w:abstractNumId w:val="57"/>
  </w:num>
  <w:num w:numId="242" w16cid:durableId="39406399">
    <w:abstractNumId w:val="46"/>
  </w:num>
  <w:num w:numId="243" w16cid:durableId="595136975">
    <w:abstractNumId w:val="16"/>
  </w:num>
  <w:num w:numId="244" w16cid:durableId="232203423">
    <w:abstractNumId w:val="208"/>
  </w:num>
  <w:num w:numId="245" w16cid:durableId="1724324622">
    <w:abstractNumId w:val="192"/>
  </w:num>
  <w:num w:numId="246" w16cid:durableId="277418154">
    <w:abstractNumId w:val="259"/>
  </w:num>
  <w:num w:numId="247" w16cid:durableId="988242764">
    <w:abstractNumId w:val="59"/>
  </w:num>
  <w:num w:numId="248" w16cid:durableId="2002152019">
    <w:abstractNumId w:val="27"/>
  </w:num>
  <w:num w:numId="249" w16cid:durableId="609581969">
    <w:abstractNumId w:val="231"/>
  </w:num>
  <w:num w:numId="250" w16cid:durableId="1654601851">
    <w:abstractNumId w:val="237"/>
  </w:num>
  <w:num w:numId="251" w16cid:durableId="992562506">
    <w:abstractNumId w:val="204"/>
  </w:num>
  <w:num w:numId="252" w16cid:durableId="466164836">
    <w:abstractNumId w:val="0"/>
  </w:num>
  <w:num w:numId="253" w16cid:durableId="110784499">
    <w:abstractNumId w:val="1"/>
  </w:num>
  <w:num w:numId="254" w16cid:durableId="2116828386">
    <w:abstractNumId w:val="2"/>
  </w:num>
  <w:num w:numId="255" w16cid:durableId="1991788676">
    <w:abstractNumId w:val="3"/>
  </w:num>
  <w:num w:numId="256" w16cid:durableId="830949310">
    <w:abstractNumId w:val="4"/>
  </w:num>
  <w:num w:numId="257" w16cid:durableId="1605922510">
    <w:abstractNumId w:val="9"/>
  </w:num>
  <w:num w:numId="258" w16cid:durableId="601644063">
    <w:abstractNumId w:val="5"/>
  </w:num>
  <w:num w:numId="259" w16cid:durableId="1629432541">
    <w:abstractNumId w:val="6"/>
  </w:num>
  <w:num w:numId="260" w16cid:durableId="1537082567">
    <w:abstractNumId w:val="7"/>
  </w:num>
  <w:num w:numId="261" w16cid:durableId="1328096130">
    <w:abstractNumId w:val="8"/>
  </w:num>
  <w:num w:numId="262" w16cid:durableId="233203258">
    <w:abstractNumId w:val="10"/>
  </w:num>
  <w:num w:numId="263" w16cid:durableId="1981300999">
    <w:abstractNumId w:val="154"/>
  </w:num>
  <w:num w:numId="264" w16cid:durableId="1973753577">
    <w:abstractNumId w:val="257"/>
  </w:num>
  <w:num w:numId="265" w16cid:durableId="740518001">
    <w:abstractNumId w:val="213"/>
  </w:num>
  <w:num w:numId="266" w16cid:durableId="1328753570">
    <w:abstractNumId w:val="214"/>
  </w:num>
  <w:num w:numId="267" w16cid:durableId="1582450032">
    <w:abstractNumId w:val="212"/>
  </w:num>
  <w:num w:numId="268" w16cid:durableId="969213186">
    <w:abstractNumId w:val="50"/>
  </w:num>
  <w:num w:numId="269" w16cid:durableId="323776128">
    <w:abstractNumId w:val="1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4541E"/>
    <w:rsid w:val="001D56CE"/>
    <w:rsid w:val="002826D0"/>
    <w:rsid w:val="002B0DC4"/>
    <w:rsid w:val="00420833"/>
    <w:rsid w:val="00461E08"/>
    <w:rsid w:val="0049548C"/>
    <w:rsid w:val="004E230A"/>
    <w:rsid w:val="005043CB"/>
    <w:rsid w:val="00524F40"/>
    <w:rsid w:val="0072492D"/>
    <w:rsid w:val="00745AF8"/>
    <w:rsid w:val="00812132"/>
    <w:rsid w:val="008904A0"/>
    <w:rsid w:val="008A0452"/>
    <w:rsid w:val="00926533"/>
    <w:rsid w:val="0097612B"/>
    <w:rsid w:val="00987704"/>
    <w:rsid w:val="00996D92"/>
    <w:rsid w:val="00A37E8E"/>
    <w:rsid w:val="00B265AB"/>
    <w:rsid w:val="00B47F8A"/>
    <w:rsid w:val="00B8607F"/>
    <w:rsid w:val="00BF38D8"/>
    <w:rsid w:val="00C26E10"/>
    <w:rsid w:val="00E27114"/>
    <w:rsid w:val="00E428E8"/>
    <w:rsid w:val="00E64938"/>
    <w:rsid w:val="00E7070B"/>
    <w:rsid w:val="00EB5CE7"/>
    <w:rsid w:val="00F034FC"/>
    <w:rsid w:val="00F070D5"/>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985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262"/>
      </w:numPr>
      <w:contextualSpacing/>
    </w:pPr>
  </w:style>
  <w:style w:type="paragraph" w:styleId="ListBullet2">
    <w:name w:val="List Bullet 2"/>
    <w:basedOn w:val="Normal"/>
    <w:uiPriority w:val="99"/>
    <w:unhideWhenUsed/>
    <w:rsid w:val="0072492D"/>
    <w:pPr>
      <w:numPr>
        <w:numId w:val="261"/>
      </w:numPr>
      <w:contextualSpacing/>
    </w:pPr>
  </w:style>
  <w:style w:type="paragraph" w:styleId="ListBullet3">
    <w:name w:val="List Bullet 3"/>
    <w:basedOn w:val="Normal"/>
    <w:uiPriority w:val="99"/>
    <w:unhideWhenUsed/>
    <w:rsid w:val="0072492D"/>
    <w:pPr>
      <w:numPr>
        <w:numId w:val="260"/>
      </w:numPr>
      <w:contextualSpacing/>
    </w:pPr>
  </w:style>
  <w:style w:type="paragraph" w:styleId="ListBullet4">
    <w:name w:val="List Bullet 4"/>
    <w:basedOn w:val="Normal"/>
    <w:uiPriority w:val="99"/>
    <w:unhideWhenUsed/>
    <w:rsid w:val="0097612B"/>
    <w:pPr>
      <w:numPr>
        <w:numId w:val="259"/>
      </w:numPr>
      <w:contextualSpacing/>
    </w:pPr>
  </w:style>
  <w:style w:type="paragraph" w:styleId="ListBullet5">
    <w:name w:val="List Bullet 5"/>
    <w:basedOn w:val="Normal"/>
    <w:uiPriority w:val="99"/>
    <w:unhideWhenUsed/>
    <w:rsid w:val="0097612B"/>
    <w:pPr>
      <w:numPr>
        <w:numId w:val="258"/>
      </w:numPr>
      <w:contextualSpacing/>
    </w:pPr>
  </w:style>
  <w:style w:type="paragraph" w:styleId="ListNumber">
    <w:name w:val="List Number"/>
    <w:basedOn w:val="Normal"/>
    <w:uiPriority w:val="99"/>
    <w:unhideWhenUsed/>
    <w:rsid w:val="0097612B"/>
    <w:pPr>
      <w:numPr>
        <w:numId w:val="257"/>
      </w:numPr>
      <w:contextualSpacing/>
    </w:pPr>
  </w:style>
  <w:style w:type="paragraph" w:styleId="ListNumber2">
    <w:name w:val="List Number 2"/>
    <w:basedOn w:val="Normal"/>
    <w:uiPriority w:val="99"/>
    <w:unhideWhenUsed/>
    <w:rsid w:val="0097612B"/>
    <w:pPr>
      <w:numPr>
        <w:numId w:val="256"/>
      </w:numPr>
      <w:contextualSpacing/>
    </w:pPr>
  </w:style>
  <w:style w:type="paragraph" w:styleId="ListNumber3">
    <w:name w:val="List Number 3"/>
    <w:basedOn w:val="Normal"/>
    <w:uiPriority w:val="99"/>
    <w:unhideWhenUsed/>
    <w:rsid w:val="0097612B"/>
    <w:pPr>
      <w:numPr>
        <w:numId w:val="255"/>
      </w:numPr>
      <w:contextualSpacing/>
    </w:pPr>
  </w:style>
  <w:style w:type="paragraph" w:styleId="ListNumber4">
    <w:name w:val="List Number 4"/>
    <w:basedOn w:val="Normal"/>
    <w:uiPriority w:val="99"/>
    <w:unhideWhenUsed/>
    <w:rsid w:val="0097612B"/>
    <w:pPr>
      <w:numPr>
        <w:numId w:val="254"/>
      </w:numPr>
      <w:contextualSpacing/>
    </w:pPr>
  </w:style>
  <w:style w:type="paragraph" w:styleId="ListNumber5">
    <w:name w:val="List Number 5"/>
    <w:basedOn w:val="Normal"/>
    <w:uiPriority w:val="99"/>
    <w:unhideWhenUsed/>
    <w:rsid w:val="0097612B"/>
    <w:pPr>
      <w:numPr>
        <w:numId w:val="253"/>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footer" Target="footer2.xml"/><Relationship Id="rId16" Type="http://schemas.openxmlformats.org/officeDocument/2006/relationships/image" Target="media/image5.png"/><Relationship Id="rId107" Type="http://schemas.openxmlformats.org/officeDocument/2006/relationships/image" Target="media/image94.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fontTable" Target="fontTable.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1.png"/><Relationship Id="rId108" Type="http://schemas.openxmlformats.org/officeDocument/2006/relationships/image" Target="media/image95.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3.png"/><Relationship Id="rId114" Type="http://schemas.openxmlformats.org/officeDocument/2006/relationships/theme" Target="theme/theme1.xml"/><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13" Type="http://schemas.openxmlformats.org/officeDocument/2006/relationships/hyperlink" Target="https://support.nymi.com/hc/en-us/articles/4405144689428-Connected-Worker-Platform-Supporting-Documentation" TargetMode="Externa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6.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hyperlink" Target="https://docs.microsoft.com/en-us/sql/relational-databases/backup-restore/back-up-and-restore-of-sql-server-databases?view=sql-server-2017"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header" Target="head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2.png"/><Relationship Id="rId8" Type="http://schemas.openxmlformats.org/officeDocument/2006/relationships/hyperlink" Target="https://support.nymi.com/hc/en-us/requests/new"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hyperlink" Target="https://support.nymi.com/"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138</Pages>
  <Words>34134</Words>
  <Characters>194566</Characters>
  <Application>Microsoft Office Word</Application>
  <DocSecurity>0</DocSecurity>
  <Lines>1621</Lines>
  <Paragraphs>456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228244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Guide</dc:title>
  <dc:subject/>
  <dc:creator/>
  <cp:keywords/>
  <dc:description/>
  <cp:lastModifiedBy>Debbie Redmond (she/her)</cp:lastModifiedBy>
  <cp:revision>1</cp:revision>
  <dcterms:created xsi:type="dcterms:W3CDTF">2024-11-07T16:26:00Z</dcterms:created>
  <dcterms:modified xsi:type="dcterms:W3CDTF">2024-11-07T17:59:00Z</dcterms:modified>
</cp:coreProperties>
</file>